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A9" w:rsidRPr="003E47A9" w:rsidRDefault="008C748C" w:rsidP="003E47A9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B13F3A" w:rsidP="003E47A9">
      <w:pPr>
        <w:rPr>
          <w:szCs w:val="28"/>
        </w:rPr>
      </w:pPr>
      <w:r>
        <w:rPr>
          <w:szCs w:val="28"/>
        </w:rPr>
        <w:t xml:space="preserve">   20.01.2026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  <w:t xml:space="preserve">           </w:t>
      </w:r>
      <w:r>
        <w:rPr>
          <w:szCs w:val="28"/>
        </w:rPr>
        <w:t xml:space="preserve">                               </w:t>
      </w:r>
      <w:r w:rsidR="003E47A9" w:rsidRPr="003E47A9">
        <w:rPr>
          <w:szCs w:val="28"/>
        </w:rPr>
        <w:t xml:space="preserve"> №  </w:t>
      </w:r>
      <w:r>
        <w:rPr>
          <w:szCs w:val="28"/>
        </w:rPr>
        <w:t>62</w:t>
      </w:r>
    </w:p>
    <w:p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:rsidTr="006F5B45">
        <w:tc>
          <w:tcPr>
            <w:tcW w:w="4819" w:type="dxa"/>
            <w:hideMark/>
          </w:tcPr>
          <w:p w:rsidR="006F5B45" w:rsidRDefault="006F5B45" w:rsidP="00085514">
            <w:pPr>
              <w:snapToGrid w:val="0"/>
              <w:ind w:firstLine="34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разрешения на условно разрешенный вид использования земельн</w:t>
            </w:r>
            <w:r w:rsidR="00085514">
              <w:rPr>
                <w:i/>
                <w:sz w:val="24"/>
              </w:rPr>
              <w:t>ых</w:t>
            </w:r>
            <w:r>
              <w:rPr>
                <w:i/>
                <w:sz w:val="24"/>
              </w:rPr>
              <w:t xml:space="preserve"> участк</w:t>
            </w:r>
            <w:r w:rsidR="00085514">
              <w:rPr>
                <w:i/>
                <w:sz w:val="24"/>
              </w:rPr>
              <w:t>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:rsidR="006F5B45" w:rsidRDefault="006F5B45">
            <w:pPr>
              <w:snapToGrid w:val="0"/>
            </w:pPr>
          </w:p>
        </w:tc>
      </w:tr>
    </w:tbl>
    <w:p w:rsidR="006F5B45" w:rsidRDefault="006F5B45" w:rsidP="006F5B45">
      <w:pPr>
        <w:rPr>
          <w:szCs w:val="28"/>
        </w:rPr>
      </w:pPr>
    </w:p>
    <w:p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:rsidR="00085514" w:rsidRPr="004B2A9C" w:rsidRDefault="006F5B45" w:rsidP="00354A87">
      <w:pPr>
        <w:ind w:firstLine="709"/>
        <w:jc w:val="both"/>
        <w:rPr>
          <w:szCs w:val="28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разрешения на условно разрешенный вид использования следующих земельных участков:</w:t>
      </w:r>
    </w:p>
    <w:p w:rsidR="00CB7286" w:rsidRPr="00CB7286" w:rsidRDefault="00354A87" w:rsidP="00CB7286">
      <w:pPr>
        <w:ind w:firstLine="709"/>
        <w:jc w:val="both"/>
        <w:rPr>
          <w:szCs w:val="28"/>
          <w:lang w:eastAsia="zh-CN"/>
        </w:rPr>
      </w:pPr>
      <w:r>
        <w:t>-</w:t>
      </w:r>
      <w:r w:rsidRPr="000C5424">
        <w:t xml:space="preserve"> </w:t>
      </w:r>
      <w:r w:rsidR="00CB7286" w:rsidRPr="00CB7286">
        <w:rPr>
          <w:szCs w:val="28"/>
          <w:lang w:eastAsia="zh-CN"/>
        </w:rPr>
        <w:t>с кадастровым номером 33:24:010108:</w:t>
      </w:r>
      <w:r w:rsidR="00CB7286">
        <w:rPr>
          <w:szCs w:val="28"/>
          <w:lang w:eastAsia="zh-CN"/>
        </w:rPr>
        <w:t xml:space="preserve">3577, расположенный по адресу: </w:t>
      </w:r>
      <w:r w:rsidR="00CB7286" w:rsidRPr="00CB7286">
        <w:rPr>
          <w:szCs w:val="28"/>
          <w:lang w:eastAsia="zh-CN"/>
        </w:rPr>
        <w:t>Российская Федерация, Владимирская область, муниципальный округ Собинский, город Собинка, улица Чайковского, земельный участок 208, на вид использования «Размещение гаражей для собственных нужд (код 2.7.2.)»;</w:t>
      </w:r>
    </w:p>
    <w:p w:rsidR="00CB7286" w:rsidRPr="00CB7286" w:rsidRDefault="00CB7286" w:rsidP="00CB7286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- </w:t>
      </w:r>
      <w:r w:rsidRPr="00CB7286">
        <w:rPr>
          <w:szCs w:val="28"/>
          <w:lang w:eastAsia="zh-CN"/>
        </w:rPr>
        <w:t xml:space="preserve">с кадастровым номером </w:t>
      </w:r>
      <w:r w:rsidRPr="00CB7286">
        <w:rPr>
          <w:szCs w:val="28"/>
          <w:shd w:val="clear" w:color="auto" w:fill="FFFFFF"/>
          <w:lang w:eastAsia="zh-CN"/>
        </w:rPr>
        <w:t>33:12:011131:1684</w:t>
      </w:r>
      <w:r w:rsidRPr="00CB7286">
        <w:rPr>
          <w:szCs w:val="28"/>
          <w:lang w:eastAsia="zh-CN"/>
        </w:rPr>
        <w:t xml:space="preserve">, расположенный по адресу: </w:t>
      </w:r>
      <w:r w:rsidRPr="00CB7286">
        <w:rPr>
          <w:szCs w:val="28"/>
          <w:shd w:val="clear" w:color="auto" w:fill="FFFFFF"/>
          <w:lang w:eastAsia="zh-CN"/>
        </w:rPr>
        <w:t>Российская Федерация, Владимирская область, муниципальный округ Собинский, село Ворша, улица Центральная, земельный участок 54/1</w:t>
      </w:r>
      <w:r w:rsidRPr="00CB7286">
        <w:rPr>
          <w:szCs w:val="28"/>
          <w:lang w:eastAsia="zh-CN"/>
        </w:rPr>
        <w:t>, на вид использования «Общественное питание (код 4.6.).</w:t>
      </w:r>
    </w:p>
    <w:p w:rsidR="006F5B45" w:rsidRDefault="006F5B45" w:rsidP="00CB7286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p w:rsidR="00B47719" w:rsidRDefault="00B47719" w:rsidP="003E47A9">
      <w:pPr>
        <w:rPr>
          <w:szCs w:val="28"/>
        </w:rPr>
      </w:pPr>
    </w:p>
    <w:sectPr w:rsidR="00B4771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9BA" w:rsidRDefault="00F179BA" w:rsidP="00A35F4A">
      <w:r>
        <w:separator/>
      </w:r>
    </w:p>
  </w:endnote>
  <w:endnote w:type="continuationSeparator" w:id="0">
    <w:p w:rsidR="00F179BA" w:rsidRDefault="00F179BA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9BA" w:rsidRDefault="00F179BA" w:rsidP="00A35F4A">
      <w:r>
        <w:separator/>
      </w:r>
    </w:p>
  </w:footnote>
  <w:footnote w:type="continuationSeparator" w:id="0">
    <w:p w:rsidR="00F179BA" w:rsidRDefault="00F179BA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1526C"/>
    <w:rsid w:val="00085514"/>
    <w:rsid w:val="001144ED"/>
    <w:rsid w:val="001E05E8"/>
    <w:rsid w:val="001F30AD"/>
    <w:rsid w:val="00204C60"/>
    <w:rsid w:val="0024640B"/>
    <w:rsid w:val="00273183"/>
    <w:rsid w:val="002850FA"/>
    <w:rsid w:val="00290AA5"/>
    <w:rsid w:val="002E03B9"/>
    <w:rsid w:val="00316528"/>
    <w:rsid w:val="00351F23"/>
    <w:rsid w:val="00354A87"/>
    <w:rsid w:val="00370232"/>
    <w:rsid w:val="00376ED8"/>
    <w:rsid w:val="003A35E3"/>
    <w:rsid w:val="003E47A9"/>
    <w:rsid w:val="004A7F84"/>
    <w:rsid w:val="004B2A9C"/>
    <w:rsid w:val="00512F9A"/>
    <w:rsid w:val="00521347"/>
    <w:rsid w:val="00521B83"/>
    <w:rsid w:val="00580369"/>
    <w:rsid w:val="0058333B"/>
    <w:rsid w:val="005E29BE"/>
    <w:rsid w:val="006C7DF8"/>
    <w:rsid w:val="006F5B45"/>
    <w:rsid w:val="00721171"/>
    <w:rsid w:val="00765E2E"/>
    <w:rsid w:val="007C7627"/>
    <w:rsid w:val="0081079B"/>
    <w:rsid w:val="00821770"/>
    <w:rsid w:val="00827FC1"/>
    <w:rsid w:val="008841E8"/>
    <w:rsid w:val="008C748C"/>
    <w:rsid w:val="0095377D"/>
    <w:rsid w:val="00974964"/>
    <w:rsid w:val="009D1CEA"/>
    <w:rsid w:val="00A35F4A"/>
    <w:rsid w:val="00A55E07"/>
    <w:rsid w:val="00A701E8"/>
    <w:rsid w:val="00AC35FE"/>
    <w:rsid w:val="00B005C3"/>
    <w:rsid w:val="00B13F3A"/>
    <w:rsid w:val="00B47719"/>
    <w:rsid w:val="00B94808"/>
    <w:rsid w:val="00B95A87"/>
    <w:rsid w:val="00BD1BBD"/>
    <w:rsid w:val="00C811E6"/>
    <w:rsid w:val="00CA5EEB"/>
    <w:rsid w:val="00CB7286"/>
    <w:rsid w:val="00CC79D7"/>
    <w:rsid w:val="00CD6C8E"/>
    <w:rsid w:val="00D61A1B"/>
    <w:rsid w:val="00D916CA"/>
    <w:rsid w:val="00E32348"/>
    <w:rsid w:val="00EC0A5D"/>
    <w:rsid w:val="00ED5745"/>
    <w:rsid w:val="00F179BA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210DAD-71D5-4F98-882E-7BD02DE8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D50-328C-4D91-8BCE-8A3CD0DE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2026-01-13T11:41:00Z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