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7A9" w:rsidRPr="003E47A9" w:rsidRDefault="008C748C" w:rsidP="003E47A9">
      <w:pPr>
        <w:ind w:left="4962" w:hanging="1134"/>
        <w:rPr>
          <w:szCs w:val="28"/>
        </w:rPr>
      </w:pPr>
      <w:bookmarkStart w:id="0" w:name="_GoBack"/>
      <w:bookmarkEnd w:id="0"/>
      <w:r>
        <w:rPr>
          <w:b/>
          <w:noProof/>
          <w:szCs w:val="28"/>
        </w:rPr>
        <w:t xml:space="preserve">      </w:t>
      </w:r>
      <w:r w:rsidR="003E47A9" w:rsidRPr="003E47A9">
        <w:rPr>
          <w:b/>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3E47A9" w:rsidRPr="003E47A9" w:rsidRDefault="003E47A9" w:rsidP="003E47A9">
      <w:pPr>
        <w:rPr>
          <w:szCs w:val="28"/>
        </w:rPr>
      </w:pPr>
    </w:p>
    <w:p w:rsidR="003E47A9" w:rsidRPr="003E47A9" w:rsidRDefault="003E47A9" w:rsidP="003E47A9">
      <w:pPr>
        <w:keepNext/>
        <w:jc w:val="center"/>
        <w:outlineLvl w:val="0"/>
        <w:rPr>
          <w:b/>
          <w:sz w:val="32"/>
          <w:szCs w:val="32"/>
        </w:rPr>
      </w:pPr>
      <w:r w:rsidRPr="003E47A9">
        <w:rPr>
          <w:b/>
          <w:sz w:val="32"/>
          <w:szCs w:val="32"/>
        </w:rPr>
        <w:t>П О С Т А Н О В Л Е Н И Е</w:t>
      </w:r>
    </w:p>
    <w:p w:rsidR="003E47A9" w:rsidRPr="003E47A9" w:rsidRDefault="003E47A9" w:rsidP="003E47A9">
      <w:pPr>
        <w:jc w:val="center"/>
        <w:rPr>
          <w:b/>
          <w:szCs w:val="28"/>
        </w:rPr>
      </w:pPr>
      <w:r w:rsidRPr="003E47A9">
        <w:rPr>
          <w:b/>
          <w:szCs w:val="28"/>
        </w:rPr>
        <w:t>Администрации Собинского муниципального округа Владимирской области</w:t>
      </w:r>
    </w:p>
    <w:p w:rsidR="003E47A9" w:rsidRPr="003E47A9" w:rsidRDefault="003E47A9" w:rsidP="003E47A9">
      <w:pPr>
        <w:rPr>
          <w:szCs w:val="28"/>
        </w:rPr>
      </w:pPr>
    </w:p>
    <w:p w:rsidR="003E47A9" w:rsidRPr="003E47A9" w:rsidRDefault="006774B1" w:rsidP="003E47A9">
      <w:pPr>
        <w:rPr>
          <w:szCs w:val="28"/>
        </w:rPr>
      </w:pPr>
      <w:r>
        <w:rPr>
          <w:szCs w:val="28"/>
          <w:u w:val="single"/>
        </w:rPr>
        <w:t>13</w:t>
      </w:r>
      <w:r w:rsidR="00581657" w:rsidRPr="00581657">
        <w:rPr>
          <w:szCs w:val="28"/>
          <w:u w:val="single"/>
        </w:rPr>
        <w:t>.0</w:t>
      </w:r>
      <w:r>
        <w:rPr>
          <w:szCs w:val="28"/>
          <w:u w:val="single"/>
        </w:rPr>
        <w:t>2</w:t>
      </w:r>
      <w:r w:rsidR="00581657" w:rsidRPr="00581657">
        <w:rPr>
          <w:szCs w:val="28"/>
          <w:u w:val="single"/>
        </w:rPr>
        <w:t>.202</w:t>
      </w:r>
      <w:r>
        <w:rPr>
          <w:szCs w:val="28"/>
          <w:u w:val="single"/>
        </w:rPr>
        <w:t>6</w:t>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581657">
        <w:rPr>
          <w:szCs w:val="28"/>
        </w:rPr>
        <w:tab/>
      </w:r>
      <w:r w:rsidR="00A326C8">
        <w:rPr>
          <w:szCs w:val="28"/>
        </w:rPr>
        <w:tab/>
      </w:r>
      <w:r w:rsidR="003E47A9" w:rsidRPr="003E47A9">
        <w:rPr>
          <w:szCs w:val="28"/>
        </w:rPr>
        <w:t xml:space="preserve">№  </w:t>
      </w:r>
      <w:r>
        <w:rPr>
          <w:szCs w:val="28"/>
          <w:u w:val="single"/>
        </w:rPr>
        <w:t>207</w:t>
      </w:r>
    </w:p>
    <w:p w:rsidR="003E47A9" w:rsidRPr="003E47A9" w:rsidRDefault="003E47A9" w:rsidP="003E47A9">
      <w:pPr>
        <w:rPr>
          <w:szCs w:val="28"/>
        </w:rPr>
      </w:pPr>
    </w:p>
    <w:p w:rsidR="0001060D" w:rsidRPr="0001060D" w:rsidRDefault="00185DDF" w:rsidP="00185DDF">
      <w:pPr>
        <w:ind w:right="5668"/>
        <w:jc w:val="both"/>
        <w:rPr>
          <w:i/>
          <w:sz w:val="24"/>
          <w:szCs w:val="24"/>
        </w:rPr>
      </w:pPr>
      <w:r w:rsidRPr="00185DDF">
        <w:rPr>
          <w:i/>
          <w:sz w:val="24"/>
          <w:szCs w:val="24"/>
        </w:rPr>
        <w:t>Об утверждении плана действий по</w:t>
      </w:r>
      <w:r>
        <w:rPr>
          <w:i/>
          <w:sz w:val="24"/>
          <w:szCs w:val="24"/>
        </w:rPr>
        <w:t xml:space="preserve"> </w:t>
      </w:r>
      <w:r w:rsidRPr="00185DDF">
        <w:rPr>
          <w:i/>
          <w:sz w:val="24"/>
          <w:szCs w:val="24"/>
        </w:rPr>
        <w:t>ликвидации последствий аварийных</w:t>
      </w:r>
      <w:r>
        <w:rPr>
          <w:i/>
          <w:sz w:val="24"/>
          <w:szCs w:val="24"/>
        </w:rPr>
        <w:t xml:space="preserve"> </w:t>
      </w:r>
      <w:r w:rsidR="00BC0DF4">
        <w:rPr>
          <w:i/>
          <w:sz w:val="24"/>
          <w:szCs w:val="24"/>
        </w:rPr>
        <w:t>ситуаций в сфере теплоснабжения</w:t>
      </w:r>
      <w:r>
        <w:rPr>
          <w:i/>
          <w:sz w:val="24"/>
          <w:szCs w:val="24"/>
        </w:rPr>
        <w:t xml:space="preserve"> </w:t>
      </w:r>
      <w:r w:rsidR="0001060D" w:rsidRPr="0001060D">
        <w:rPr>
          <w:i/>
          <w:sz w:val="24"/>
          <w:szCs w:val="24"/>
        </w:rPr>
        <w:t>на территории Собинского муниципального округа</w:t>
      </w:r>
      <w:r w:rsidRPr="00185DDF">
        <w:rPr>
          <w:i/>
          <w:sz w:val="24"/>
          <w:szCs w:val="24"/>
        </w:rPr>
        <w:t xml:space="preserve"> </w:t>
      </w:r>
      <w:r w:rsidR="00BD4DD1">
        <w:rPr>
          <w:i/>
          <w:sz w:val="24"/>
          <w:szCs w:val="24"/>
        </w:rPr>
        <w:t>к</w:t>
      </w:r>
      <w:r w:rsidRPr="00185DDF">
        <w:rPr>
          <w:i/>
          <w:sz w:val="24"/>
          <w:szCs w:val="24"/>
        </w:rPr>
        <w:t xml:space="preserve"> отопительн</w:t>
      </w:r>
      <w:r w:rsidR="00BD4DD1">
        <w:rPr>
          <w:i/>
          <w:sz w:val="24"/>
          <w:szCs w:val="24"/>
        </w:rPr>
        <w:t>ому</w:t>
      </w:r>
      <w:r>
        <w:rPr>
          <w:i/>
          <w:sz w:val="24"/>
          <w:szCs w:val="24"/>
        </w:rPr>
        <w:t xml:space="preserve"> </w:t>
      </w:r>
      <w:r w:rsidRPr="00185DDF">
        <w:rPr>
          <w:i/>
          <w:sz w:val="24"/>
          <w:szCs w:val="24"/>
        </w:rPr>
        <w:t>период</w:t>
      </w:r>
      <w:r w:rsidR="00BD4DD1">
        <w:rPr>
          <w:i/>
          <w:sz w:val="24"/>
          <w:szCs w:val="24"/>
        </w:rPr>
        <w:t>у</w:t>
      </w:r>
      <w:r w:rsidRPr="00185DDF">
        <w:rPr>
          <w:i/>
          <w:sz w:val="24"/>
          <w:szCs w:val="24"/>
        </w:rPr>
        <w:t xml:space="preserve"> </w:t>
      </w:r>
    </w:p>
    <w:p w:rsidR="0001060D" w:rsidRDefault="0001060D" w:rsidP="0001060D">
      <w:pPr>
        <w:ind w:right="5952"/>
        <w:jc w:val="both"/>
        <w:rPr>
          <w:i/>
          <w:sz w:val="22"/>
          <w:szCs w:val="22"/>
        </w:rPr>
      </w:pPr>
    </w:p>
    <w:p w:rsidR="0001060D" w:rsidRDefault="0001060D" w:rsidP="009C768A">
      <w:pPr>
        <w:ind w:right="-2" w:firstLine="851"/>
        <w:jc w:val="both"/>
        <w:rPr>
          <w:szCs w:val="28"/>
        </w:rPr>
      </w:pPr>
      <w:r>
        <w:rPr>
          <w:color w:val="212121"/>
          <w:szCs w:val="28"/>
          <w:shd w:val="clear" w:color="auto" w:fill="FFFFFF"/>
        </w:rPr>
        <w:t>В соответствии с Феде</w:t>
      </w:r>
      <w:r w:rsidR="009C768A">
        <w:rPr>
          <w:color w:val="212121"/>
          <w:szCs w:val="28"/>
          <w:shd w:val="clear" w:color="auto" w:fill="FFFFFF"/>
        </w:rPr>
        <w:t>ральным законом от 06.10.2003</w:t>
      </w:r>
      <w:r>
        <w:rPr>
          <w:color w:val="212121"/>
          <w:szCs w:val="28"/>
          <w:shd w:val="clear" w:color="auto" w:fill="FFFFFF"/>
        </w:rPr>
        <w:t xml:space="preserve"> № 131-ФЗ «Об общих принципах организации местного самоуправления в Российской Федерации», Федеральным законом от 27.07.2010 № 190-ФЗ «О теплоснабжении», </w:t>
      </w:r>
      <w:r w:rsidR="00266EAE">
        <w:t>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Pr>
          <w:color w:val="212121"/>
          <w:szCs w:val="28"/>
          <w:shd w:val="clear" w:color="auto" w:fill="FFFFFF"/>
        </w:rPr>
        <w:t xml:space="preserve">, </w:t>
      </w:r>
      <w:r w:rsidRPr="005639C5">
        <w:rPr>
          <w:szCs w:val="28"/>
        </w:rPr>
        <w:t>руководствуясь статьей 3</w:t>
      </w:r>
      <w:r w:rsidR="00266EAE">
        <w:rPr>
          <w:szCs w:val="28"/>
        </w:rPr>
        <w:t>2 Устава округа, администрация</w:t>
      </w:r>
      <w:r w:rsidRPr="005639C5">
        <w:rPr>
          <w:szCs w:val="28"/>
        </w:rPr>
        <w:t xml:space="preserve"> Собинского муниципального округа п о с т а н о в л я е т:</w:t>
      </w:r>
    </w:p>
    <w:p w:rsidR="0001060D" w:rsidRDefault="00266EAE" w:rsidP="009C768A">
      <w:pPr>
        <w:numPr>
          <w:ilvl w:val="0"/>
          <w:numId w:val="1"/>
        </w:numPr>
        <w:ind w:left="0" w:right="-2" w:firstLine="851"/>
        <w:jc w:val="both"/>
        <w:rPr>
          <w:color w:val="212121"/>
          <w:szCs w:val="28"/>
          <w:shd w:val="clear" w:color="auto" w:fill="FFFFFF"/>
        </w:rPr>
      </w:pPr>
      <w:r>
        <w:t xml:space="preserve">Утвердить План действий по ликвидации последствий аварийных ситуаций в сфере теплоснабжения Собинского муниципального округа </w:t>
      </w:r>
      <w:r w:rsidR="00BD4DD1">
        <w:t>к</w:t>
      </w:r>
      <w:r>
        <w:t xml:space="preserve"> отопительн</w:t>
      </w:r>
      <w:r w:rsidR="00BD4DD1">
        <w:t>ому</w:t>
      </w:r>
      <w:r>
        <w:t xml:space="preserve"> период</w:t>
      </w:r>
      <w:r w:rsidR="00BD4DD1">
        <w:t>у</w:t>
      </w:r>
      <w:r>
        <w:t xml:space="preserve"> </w:t>
      </w:r>
      <w:r w:rsidR="00C97FD2">
        <w:t>согласно приложению.</w:t>
      </w:r>
    </w:p>
    <w:p w:rsidR="009B1ABA" w:rsidRPr="00C97FD2" w:rsidRDefault="009C768A" w:rsidP="00AD5DA7">
      <w:pPr>
        <w:numPr>
          <w:ilvl w:val="0"/>
          <w:numId w:val="1"/>
        </w:numPr>
        <w:ind w:left="0" w:right="-2" w:firstLine="709"/>
        <w:jc w:val="both"/>
        <w:rPr>
          <w:color w:val="212121"/>
          <w:szCs w:val="28"/>
          <w:shd w:val="clear" w:color="auto" w:fill="FFFFFF"/>
        </w:rPr>
      </w:pPr>
      <w:r>
        <w:t>Считать</w:t>
      </w:r>
      <w:r w:rsidR="00266EAE">
        <w:t xml:space="preserve"> утратившим силу постановление администрации Собинского </w:t>
      </w:r>
      <w:r w:rsidR="00AD5DA7">
        <w:t xml:space="preserve">муниципального округа </w:t>
      </w:r>
      <w:r w:rsidR="00266EAE">
        <w:t xml:space="preserve">от </w:t>
      </w:r>
      <w:r w:rsidR="00AD5DA7">
        <w:t>31</w:t>
      </w:r>
      <w:r w:rsidR="00C97FD2">
        <w:t>.0</w:t>
      </w:r>
      <w:r w:rsidR="00AD5DA7">
        <w:t>3</w:t>
      </w:r>
      <w:r w:rsidR="00C97FD2">
        <w:t>.20</w:t>
      </w:r>
      <w:r w:rsidR="00AD5DA7">
        <w:t>25</w:t>
      </w:r>
      <w:r w:rsidR="00266EAE">
        <w:t xml:space="preserve"> № </w:t>
      </w:r>
      <w:r w:rsidR="00AD5DA7">
        <w:t>605</w:t>
      </w:r>
      <w:r w:rsidR="00266EAE">
        <w:t xml:space="preserve"> «</w:t>
      </w:r>
      <w:r w:rsidR="00AD5DA7" w:rsidRPr="00AD5DA7">
        <w:t>Об утверждении плана действий по ликвидации последствий аварийных ситуаций в сфере теплоснабжения на территории Собинского муниципального округа на отопительный период 202</w:t>
      </w:r>
      <w:r w:rsidR="00AD5DA7">
        <w:t>5</w:t>
      </w:r>
      <w:r w:rsidR="00AD5DA7" w:rsidRPr="00AD5DA7">
        <w:t>-202</w:t>
      </w:r>
      <w:r w:rsidR="00AD5DA7">
        <w:t>6</w:t>
      </w:r>
      <w:r w:rsidR="00AD5DA7" w:rsidRPr="00AD5DA7">
        <w:t xml:space="preserve"> годов</w:t>
      </w:r>
      <w:r w:rsidR="00266EAE">
        <w:t>»</w:t>
      </w:r>
      <w:r>
        <w:t>.</w:t>
      </w:r>
    </w:p>
    <w:p w:rsidR="00C97FD2" w:rsidRDefault="00C97FD2" w:rsidP="009C768A">
      <w:pPr>
        <w:numPr>
          <w:ilvl w:val="0"/>
          <w:numId w:val="1"/>
        </w:numPr>
        <w:tabs>
          <w:tab w:val="left" w:pos="0"/>
        </w:tabs>
        <w:ind w:left="0" w:firstLine="851"/>
        <w:jc w:val="both"/>
        <w:rPr>
          <w:szCs w:val="28"/>
        </w:rPr>
      </w:pPr>
      <w:r>
        <w:rPr>
          <w:szCs w:val="28"/>
        </w:rPr>
        <w:t>Контроль за выполнением настоящего постановления возложить на первого заместителя главы администрации по экономике и развитию инфраструктуры.</w:t>
      </w:r>
    </w:p>
    <w:p w:rsidR="009B1ABA" w:rsidRDefault="00C97FD2" w:rsidP="009C768A">
      <w:pPr>
        <w:numPr>
          <w:ilvl w:val="0"/>
          <w:numId w:val="1"/>
        </w:numPr>
        <w:ind w:left="0" w:firstLine="851"/>
        <w:jc w:val="both"/>
        <w:rPr>
          <w:szCs w:val="28"/>
        </w:rPr>
      </w:pPr>
      <w:r>
        <w:rPr>
          <w:szCs w:val="28"/>
        </w:rPr>
        <w:t>Настоящее постановление вступает в силу со дня подписания и подлежит размещению на официальном сайте</w:t>
      </w:r>
      <w:r w:rsidR="009C768A">
        <w:rPr>
          <w:szCs w:val="28"/>
        </w:rPr>
        <w:t xml:space="preserve"> администрации Собинского муниципального округа</w:t>
      </w:r>
      <w:r>
        <w:rPr>
          <w:szCs w:val="28"/>
        </w:rPr>
        <w:t>.</w:t>
      </w:r>
    </w:p>
    <w:p w:rsidR="00C97FD2" w:rsidRDefault="00C97FD2" w:rsidP="00C97FD2">
      <w:pPr>
        <w:jc w:val="both"/>
        <w:rPr>
          <w:szCs w:val="28"/>
        </w:rPr>
      </w:pPr>
    </w:p>
    <w:p w:rsidR="00C97FD2" w:rsidRDefault="00C97FD2" w:rsidP="00C97FD2">
      <w:pPr>
        <w:jc w:val="both"/>
        <w:rPr>
          <w:szCs w:val="28"/>
        </w:rPr>
      </w:pPr>
    </w:p>
    <w:p w:rsidR="00C97FD2" w:rsidRDefault="00C97FD2" w:rsidP="00C97FD2">
      <w:pPr>
        <w:jc w:val="both"/>
        <w:rPr>
          <w:szCs w:val="28"/>
        </w:rPr>
      </w:pPr>
    </w:p>
    <w:tbl>
      <w:tblPr>
        <w:tblW w:w="0" w:type="auto"/>
        <w:tblInd w:w="0" w:type="dxa"/>
        <w:tblLook w:val="04A0" w:firstRow="1" w:lastRow="0" w:firstColumn="1" w:lastColumn="0" w:noHBand="0" w:noVBand="1"/>
      </w:tblPr>
      <w:tblGrid>
        <w:gridCol w:w="5068"/>
        <w:gridCol w:w="5068"/>
      </w:tblGrid>
      <w:tr w:rsidR="00C97FD2" w:rsidTr="00C43777">
        <w:tc>
          <w:tcPr>
            <w:tcW w:w="5068" w:type="dxa"/>
            <w:shd w:val="clear" w:color="auto" w:fill="auto"/>
          </w:tcPr>
          <w:p w:rsidR="00C97FD2" w:rsidRDefault="00C97FD2" w:rsidP="009C768A">
            <w:r>
              <w:t xml:space="preserve">Глава </w:t>
            </w:r>
            <w:r w:rsidR="009C768A">
              <w:t>округа</w:t>
            </w:r>
          </w:p>
        </w:tc>
        <w:tc>
          <w:tcPr>
            <w:tcW w:w="5068" w:type="dxa"/>
            <w:shd w:val="clear" w:color="auto" w:fill="auto"/>
          </w:tcPr>
          <w:p w:rsidR="00C97FD2" w:rsidRDefault="00C97FD2" w:rsidP="00C43777">
            <w:pPr>
              <w:jc w:val="right"/>
            </w:pPr>
            <w:r>
              <w:t>А.В.Разов</w:t>
            </w:r>
          </w:p>
        </w:tc>
      </w:tr>
    </w:tbl>
    <w:p w:rsidR="0002007F" w:rsidRDefault="0002007F" w:rsidP="00C97FD2">
      <w:pPr>
        <w:jc w:val="both"/>
        <w:rPr>
          <w:szCs w:val="28"/>
        </w:rPr>
      </w:pPr>
    </w:p>
    <w:p w:rsidR="001837C3" w:rsidRPr="0002007F" w:rsidRDefault="0002007F" w:rsidP="001837C3">
      <w:pPr>
        <w:rPr>
          <w:sz w:val="20"/>
        </w:rPr>
      </w:pPr>
      <w:r>
        <w:rPr>
          <w:szCs w:val="28"/>
        </w:rPr>
        <w:br w:type="page"/>
      </w:r>
    </w:p>
    <w:p w:rsidR="00C8300B" w:rsidRPr="0002007F" w:rsidRDefault="00C8300B" w:rsidP="0002007F">
      <w:pPr>
        <w:jc w:val="both"/>
        <w:rPr>
          <w:sz w:val="20"/>
        </w:rPr>
      </w:pPr>
    </w:p>
    <w:tbl>
      <w:tblPr>
        <w:tblW w:w="0" w:type="auto"/>
        <w:tblInd w:w="108" w:type="dxa"/>
        <w:tblLayout w:type="fixed"/>
        <w:tblLook w:val="0000" w:firstRow="0" w:lastRow="0" w:firstColumn="0" w:lastColumn="0" w:noHBand="0" w:noVBand="0"/>
      </w:tblPr>
      <w:tblGrid>
        <w:gridCol w:w="4503"/>
        <w:gridCol w:w="5420"/>
      </w:tblGrid>
      <w:tr w:rsidR="00C8300B" w:rsidTr="00B9167B">
        <w:tc>
          <w:tcPr>
            <w:tcW w:w="4503" w:type="dxa"/>
            <w:shd w:val="clear" w:color="auto" w:fill="auto"/>
          </w:tcPr>
          <w:p w:rsidR="00C8300B" w:rsidRDefault="00C8300B" w:rsidP="00B9167B">
            <w:pPr>
              <w:snapToGrid w:val="0"/>
              <w:jc w:val="center"/>
              <w:rPr>
                <w:bCs/>
                <w:szCs w:val="28"/>
              </w:rPr>
            </w:pPr>
          </w:p>
          <w:p w:rsidR="00C8300B" w:rsidRDefault="00C8300B" w:rsidP="00B9167B">
            <w:pPr>
              <w:jc w:val="center"/>
              <w:rPr>
                <w:bCs/>
                <w:szCs w:val="28"/>
              </w:rPr>
            </w:pPr>
          </w:p>
        </w:tc>
        <w:tc>
          <w:tcPr>
            <w:tcW w:w="5420" w:type="dxa"/>
            <w:shd w:val="clear" w:color="auto" w:fill="auto"/>
          </w:tcPr>
          <w:p w:rsidR="00C8300B" w:rsidRPr="008E69C8" w:rsidRDefault="00C8300B" w:rsidP="00B9167B">
            <w:pPr>
              <w:jc w:val="center"/>
              <w:rPr>
                <w:szCs w:val="28"/>
              </w:rPr>
            </w:pPr>
            <w:bookmarkStart w:id="1" w:name="_Toc193814116"/>
            <w:r w:rsidRPr="008E69C8">
              <w:rPr>
                <w:szCs w:val="28"/>
              </w:rPr>
              <w:t>Приложение</w:t>
            </w:r>
            <w:bookmarkEnd w:id="1"/>
          </w:p>
          <w:p w:rsidR="00C8300B" w:rsidRPr="00D426FF" w:rsidRDefault="00C8300B" w:rsidP="00B9167B">
            <w:pPr>
              <w:ind w:left="34" w:firstLine="108"/>
              <w:jc w:val="center"/>
            </w:pPr>
            <w:r>
              <w:rPr>
                <w:bCs/>
                <w:szCs w:val="28"/>
              </w:rPr>
              <w:t xml:space="preserve">к постановлению </w:t>
            </w:r>
            <w:r w:rsidRPr="008E69C8">
              <w:rPr>
                <w:bCs/>
                <w:szCs w:val="28"/>
              </w:rPr>
              <w:t xml:space="preserve">администрации </w:t>
            </w:r>
            <w:r>
              <w:rPr>
                <w:bCs/>
                <w:szCs w:val="28"/>
              </w:rPr>
              <w:t xml:space="preserve">Собинского муниципального </w:t>
            </w:r>
            <w:r w:rsidRPr="008E69C8">
              <w:rPr>
                <w:bCs/>
                <w:szCs w:val="28"/>
              </w:rPr>
              <w:t xml:space="preserve">округа </w:t>
            </w:r>
            <w:r>
              <w:rPr>
                <w:bCs/>
                <w:szCs w:val="28"/>
              </w:rPr>
              <w:t>Владимирской области</w:t>
            </w:r>
            <w:r>
              <w:rPr>
                <w:bCs/>
                <w:szCs w:val="28"/>
              </w:rPr>
              <w:br/>
              <w:t xml:space="preserve">от </w:t>
            </w:r>
            <w:r w:rsidRPr="00AC757F">
              <w:rPr>
                <w:bCs/>
                <w:szCs w:val="28"/>
                <w:u w:val="single"/>
              </w:rPr>
              <w:t>13</w:t>
            </w:r>
            <w:r w:rsidRPr="00042031">
              <w:rPr>
                <w:bCs/>
                <w:szCs w:val="28"/>
                <w:u w:val="single"/>
              </w:rPr>
              <w:t>.0</w:t>
            </w:r>
            <w:r>
              <w:rPr>
                <w:bCs/>
                <w:szCs w:val="28"/>
                <w:u w:val="single"/>
              </w:rPr>
              <w:t>2</w:t>
            </w:r>
            <w:r w:rsidRPr="00042031">
              <w:rPr>
                <w:bCs/>
                <w:szCs w:val="28"/>
                <w:u w:val="single"/>
              </w:rPr>
              <w:t>.202</w:t>
            </w:r>
            <w:r>
              <w:rPr>
                <w:bCs/>
                <w:szCs w:val="28"/>
                <w:u w:val="single"/>
              </w:rPr>
              <w:t>6</w:t>
            </w:r>
            <w:r w:rsidRPr="008E69C8">
              <w:rPr>
                <w:bCs/>
                <w:szCs w:val="28"/>
              </w:rPr>
              <w:t xml:space="preserve"> № </w:t>
            </w:r>
            <w:r w:rsidRPr="00AC757F">
              <w:rPr>
                <w:bCs/>
                <w:szCs w:val="28"/>
                <w:u w:val="single"/>
              </w:rPr>
              <w:t>207</w:t>
            </w:r>
          </w:p>
        </w:tc>
      </w:tr>
    </w:tbl>
    <w:p w:rsidR="00C8300B" w:rsidRDefault="00C8300B" w:rsidP="00C8300B">
      <w:pPr>
        <w:jc w:val="both"/>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center"/>
        <w:rPr>
          <w:b/>
          <w:szCs w:val="28"/>
        </w:rPr>
      </w:pPr>
      <w:r>
        <w:rPr>
          <w:b/>
          <w:sz w:val="40"/>
        </w:rPr>
        <w:t>П Л А Н</w:t>
      </w:r>
    </w:p>
    <w:p w:rsidR="00C8300B" w:rsidRDefault="00C8300B" w:rsidP="00C8300B">
      <w:pPr>
        <w:jc w:val="center"/>
        <w:rPr>
          <w:b/>
          <w:szCs w:val="28"/>
        </w:rPr>
      </w:pPr>
    </w:p>
    <w:p w:rsidR="00C8300B" w:rsidRDefault="00C8300B" w:rsidP="00C8300B">
      <w:pPr>
        <w:ind w:firstLine="284"/>
        <w:jc w:val="center"/>
        <w:rPr>
          <w:b/>
          <w:sz w:val="40"/>
        </w:rPr>
      </w:pPr>
      <w:r>
        <w:rPr>
          <w:b/>
          <w:sz w:val="40"/>
        </w:rPr>
        <w:t>действий по ликвидации последствий аварийных ситуаций в сфере теплоснабжения Собинского муниципального округа</w:t>
      </w: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b/>
          <w:sz w:val="40"/>
        </w:rPr>
      </w:pPr>
    </w:p>
    <w:p w:rsidR="00C8300B" w:rsidRDefault="00C8300B" w:rsidP="00C8300B">
      <w:pPr>
        <w:jc w:val="both"/>
        <w:rPr>
          <w:sz w:val="40"/>
        </w:rPr>
      </w:pPr>
    </w:p>
    <w:p w:rsidR="00C8300B" w:rsidRDefault="00C8300B" w:rsidP="00C8300B">
      <w:pPr>
        <w:jc w:val="both"/>
        <w:rPr>
          <w:sz w:val="40"/>
        </w:rPr>
      </w:pPr>
    </w:p>
    <w:p w:rsidR="00C8300B" w:rsidRDefault="00C8300B" w:rsidP="00C8300B">
      <w:pPr>
        <w:jc w:val="both"/>
        <w:rPr>
          <w:sz w:val="40"/>
        </w:rPr>
      </w:pPr>
    </w:p>
    <w:p w:rsidR="00C8300B" w:rsidRDefault="00C8300B" w:rsidP="00C8300B">
      <w:pPr>
        <w:jc w:val="both"/>
        <w:rPr>
          <w:sz w:val="40"/>
        </w:rPr>
      </w:pPr>
    </w:p>
    <w:p w:rsidR="00C8300B" w:rsidRDefault="00C8300B" w:rsidP="00C8300B">
      <w:pPr>
        <w:jc w:val="both"/>
        <w:rPr>
          <w:sz w:val="40"/>
        </w:rPr>
      </w:pPr>
    </w:p>
    <w:p w:rsidR="00C8300B" w:rsidRDefault="00C8300B" w:rsidP="00C8300B">
      <w:pPr>
        <w:jc w:val="both"/>
      </w:pPr>
    </w:p>
    <w:p w:rsidR="00C8300B" w:rsidRDefault="00C8300B" w:rsidP="00C8300B">
      <w:pPr>
        <w:jc w:val="both"/>
      </w:pPr>
    </w:p>
    <w:p w:rsidR="00C8300B" w:rsidRDefault="00C8300B" w:rsidP="00C8300B">
      <w:pPr>
        <w:jc w:val="both"/>
      </w:pPr>
    </w:p>
    <w:p w:rsidR="00C8300B" w:rsidRDefault="00C8300B" w:rsidP="00C8300B">
      <w:pPr>
        <w:jc w:val="both"/>
      </w:pPr>
    </w:p>
    <w:p w:rsidR="00C8300B" w:rsidRDefault="00C8300B" w:rsidP="00C8300B">
      <w:pPr>
        <w:jc w:val="both"/>
      </w:pPr>
    </w:p>
    <w:p w:rsidR="00C8300B" w:rsidRDefault="00C8300B" w:rsidP="00C8300B">
      <w:pPr>
        <w:jc w:val="both"/>
      </w:pPr>
    </w:p>
    <w:p w:rsidR="00C8300B" w:rsidRDefault="00C8300B" w:rsidP="00C8300B">
      <w:pPr>
        <w:pStyle w:val="14"/>
        <w:ind w:firstLine="0"/>
        <w:jc w:val="both"/>
        <w:rPr>
          <w:b/>
        </w:rPr>
      </w:pPr>
    </w:p>
    <w:p w:rsidR="00C8300B" w:rsidRDefault="00C8300B" w:rsidP="00C8300B">
      <w:pPr>
        <w:pStyle w:val="14"/>
        <w:ind w:firstLine="0"/>
        <w:jc w:val="both"/>
        <w:rPr>
          <w:b/>
        </w:rPr>
      </w:pPr>
    </w:p>
    <w:p w:rsidR="00C8300B" w:rsidRDefault="00C8300B" w:rsidP="00C8300B">
      <w:pPr>
        <w:pStyle w:val="14"/>
        <w:ind w:firstLine="0"/>
      </w:pPr>
      <w:r>
        <w:rPr>
          <w:b/>
        </w:rPr>
        <w:br w:type="page"/>
      </w:r>
      <w:r>
        <w:lastRenderedPageBreak/>
        <w:t>Оглавление</w:t>
      </w:r>
    </w:p>
    <w:p w:rsidR="00C8300B" w:rsidRPr="00EF4BD9" w:rsidRDefault="00C8300B" w:rsidP="00C8300B">
      <w:pPr>
        <w:pStyle w:val="25"/>
        <w:tabs>
          <w:tab w:val="right" w:leader="dot" w:pos="9911"/>
        </w:tabs>
        <w:rPr>
          <w:rFonts w:ascii="Calibri" w:hAnsi="Calibri"/>
          <w:noProof/>
          <w:sz w:val="22"/>
          <w:szCs w:val="22"/>
          <w:lang w:eastAsia="ru-RU"/>
        </w:rPr>
      </w:pPr>
      <w:r>
        <w:fldChar w:fldCharType="begin"/>
      </w:r>
      <w:r>
        <w:instrText xml:space="preserve"> TOC \o "1-3" \h \z \u </w:instrText>
      </w:r>
      <w:r>
        <w:fldChar w:fldCharType="separate"/>
      </w:r>
      <w:hyperlink w:anchor="_Toc194312004" w:history="1">
        <w:r w:rsidRPr="00C8430C">
          <w:rPr>
            <w:rStyle w:val="af"/>
            <w:noProof/>
          </w:rPr>
          <w:t>ОБЩИЕ ПОЛОЖЕНИЯ</w:t>
        </w:r>
        <w:r>
          <w:rPr>
            <w:noProof/>
            <w:webHidden/>
          </w:rPr>
          <w:tab/>
        </w:r>
        <w:r>
          <w:rPr>
            <w:noProof/>
            <w:webHidden/>
          </w:rPr>
          <w:fldChar w:fldCharType="begin"/>
        </w:r>
        <w:r>
          <w:rPr>
            <w:noProof/>
            <w:webHidden/>
          </w:rPr>
          <w:instrText xml:space="preserve"> PAGEREF _Toc194312004 \h </w:instrText>
        </w:r>
        <w:r>
          <w:rPr>
            <w:noProof/>
            <w:webHidden/>
          </w:rPr>
        </w:r>
        <w:r>
          <w:rPr>
            <w:noProof/>
            <w:webHidden/>
          </w:rPr>
          <w:fldChar w:fldCharType="separate"/>
        </w:r>
        <w:r>
          <w:rPr>
            <w:noProof/>
            <w:webHidden/>
          </w:rPr>
          <w:t>5</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05" w:history="1">
        <w:r w:rsidRPr="00C8430C">
          <w:rPr>
            <w:rStyle w:val="af"/>
            <w:noProof/>
          </w:rPr>
          <w:t>РАЗДЕЛ I</w:t>
        </w:r>
        <w:r>
          <w:rPr>
            <w:noProof/>
            <w:webHidden/>
          </w:rPr>
          <w:tab/>
        </w:r>
        <w:r>
          <w:rPr>
            <w:noProof/>
            <w:webHidden/>
          </w:rPr>
          <w:fldChar w:fldCharType="begin"/>
        </w:r>
        <w:r>
          <w:rPr>
            <w:noProof/>
            <w:webHidden/>
          </w:rPr>
          <w:instrText xml:space="preserve"> PAGEREF _Toc194312005 \h </w:instrText>
        </w:r>
        <w:r>
          <w:rPr>
            <w:noProof/>
            <w:webHidden/>
          </w:rPr>
        </w:r>
        <w:r>
          <w:rPr>
            <w:noProof/>
            <w:webHidden/>
          </w:rPr>
          <w:fldChar w:fldCharType="separate"/>
        </w:r>
        <w:r>
          <w:rPr>
            <w:noProof/>
            <w:webHidden/>
          </w:rPr>
          <w:t>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06" w:history="1">
        <w:r w:rsidRPr="00C8430C">
          <w:rPr>
            <w:rStyle w:val="af"/>
            <w:noProof/>
          </w:rPr>
          <w:t>1.</w:t>
        </w:r>
        <w:r w:rsidRPr="00EF4BD9">
          <w:rPr>
            <w:rFonts w:ascii="Calibri" w:hAnsi="Calibri"/>
            <w:noProof/>
            <w:sz w:val="22"/>
            <w:szCs w:val="22"/>
            <w:lang w:eastAsia="ru-RU"/>
          </w:rPr>
          <w:tab/>
        </w:r>
        <w:r w:rsidRPr="00C8430C">
          <w:rPr>
            <w:rStyle w:val="af"/>
            <w:noProof/>
          </w:rPr>
          <w:t>Краткая характеристика тепловых сетей, потребителей тепловой энергии и оценка возможной обстановки при возникновении аварий</w:t>
        </w:r>
        <w:r>
          <w:rPr>
            <w:noProof/>
            <w:webHidden/>
          </w:rPr>
          <w:tab/>
        </w:r>
        <w:r>
          <w:rPr>
            <w:noProof/>
            <w:webHidden/>
          </w:rPr>
          <w:fldChar w:fldCharType="begin"/>
        </w:r>
        <w:r>
          <w:rPr>
            <w:noProof/>
            <w:webHidden/>
          </w:rPr>
          <w:instrText xml:space="preserve"> PAGEREF _Toc194312006 \h </w:instrText>
        </w:r>
        <w:r>
          <w:rPr>
            <w:noProof/>
            <w:webHidden/>
          </w:rPr>
        </w:r>
        <w:r>
          <w:rPr>
            <w:noProof/>
            <w:webHidden/>
          </w:rPr>
          <w:fldChar w:fldCharType="separate"/>
        </w:r>
        <w:r>
          <w:rPr>
            <w:noProof/>
            <w:webHidden/>
          </w:rPr>
          <w:t>8</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07" w:history="1">
        <w:r w:rsidRPr="00C8430C">
          <w:rPr>
            <w:rStyle w:val="af"/>
            <w:noProof/>
          </w:rPr>
          <w:t>1.1.</w:t>
        </w:r>
        <w:r w:rsidRPr="00EF4BD9">
          <w:rPr>
            <w:rFonts w:ascii="Calibri" w:hAnsi="Calibri"/>
            <w:noProof/>
            <w:sz w:val="22"/>
            <w:szCs w:val="22"/>
            <w:lang w:eastAsia="ru-RU"/>
          </w:rPr>
          <w:tab/>
        </w:r>
        <w:r w:rsidRPr="00C8430C">
          <w:rPr>
            <w:rStyle w:val="af"/>
            <w:noProof/>
          </w:rPr>
          <w:t>Климат и погодно-климатические явления оказывающие влияние на эксплуатацию тепловых сетей</w:t>
        </w:r>
        <w:r>
          <w:rPr>
            <w:noProof/>
            <w:webHidden/>
          </w:rPr>
          <w:tab/>
        </w:r>
        <w:r>
          <w:rPr>
            <w:noProof/>
            <w:webHidden/>
          </w:rPr>
          <w:fldChar w:fldCharType="begin"/>
        </w:r>
        <w:r>
          <w:rPr>
            <w:noProof/>
            <w:webHidden/>
          </w:rPr>
          <w:instrText xml:space="preserve"> PAGEREF _Toc194312007 \h </w:instrText>
        </w:r>
        <w:r>
          <w:rPr>
            <w:noProof/>
            <w:webHidden/>
          </w:rPr>
        </w:r>
        <w:r>
          <w:rPr>
            <w:noProof/>
            <w:webHidden/>
          </w:rPr>
          <w:fldChar w:fldCharType="separate"/>
        </w:r>
        <w:r>
          <w:rPr>
            <w:noProof/>
            <w:webHidden/>
          </w:rPr>
          <w:t>8</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08" w:history="1">
        <w:r w:rsidRPr="00C8430C">
          <w:rPr>
            <w:rStyle w:val="af"/>
            <w:noProof/>
          </w:rPr>
          <w:t>1.2.</w:t>
        </w:r>
        <w:r w:rsidRPr="00EF4BD9">
          <w:rPr>
            <w:rFonts w:ascii="Calibri" w:hAnsi="Calibri"/>
            <w:noProof/>
            <w:sz w:val="22"/>
            <w:szCs w:val="22"/>
            <w:lang w:eastAsia="ru-RU"/>
          </w:rPr>
          <w:tab/>
        </w:r>
        <w:r w:rsidRPr="00C8430C">
          <w:rPr>
            <w:rStyle w:val="af"/>
            <w:noProof/>
          </w:rPr>
          <w:t>Административное деление, население и населенные пункты Собинского муниципального округа</w:t>
        </w:r>
        <w:r>
          <w:rPr>
            <w:noProof/>
            <w:webHidden/>
          </w:rPr>
          <w:tab/>
        </w:r>
        <w:r>
          <w:rPr>
            <w:noProof/>
            <w:webHidden/>
          </w:rPr>
          <w:fldChar w:fldCharType="begin"/>
        </w:r>
        <w:r>
          <w:rPr>
            <w:noProof/>
            <w:webHidden/>
          </w:rPr>
          <w:instrText xml:space="preserve"> PAGEREF _Toc194312008 \h </w:instrText>
        </w:r>
        <w:r>
          <w:rPr>
            <w:noProof/>
            <w:webHidden/>
          </w:rPr>
        </w:r>
        <w:r>
          <w:rPr>
            <w:noProof/>
            <w:webHidden/>
          </w:rPr>
          <w:fldChar w:fldCharType="separate"/>
        </w:r>
        <w:r>
          <w:rPr>
            <w:noProof/>
            <w:webHidden/>
          </w:rPr>
          <w:t>9</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09" w:history="1">
        <w:r w:rsidRPr="00C8430C">
          <w:rPr>
            <w:rStyle w:val="af"/>
            <w:noProof/>
          </w:rPr>
          <w:t>1.3.</w:t>
        </w:r>
        <w:r w:rsidRPr="00EF4BD9">
          <w:rPr>
            <w:rFonts w:ascii="Calibri" w:hAnsi="Calibri"/>
            <w:noProof/>
            <w:sz w:val="22"/>
            <w:szCs w:val="22"/>
            <w:lang w:eastAsia="ru-RU"/>
          </w:rPr>
          <w:tab/>
        </w:r>
        <w:r w:rsidRPr="00C8430C">
          <w:rPr>
            <w:rStyle w:val="af"/>
            <w:noProof/>
          </w:rPr>
          <w:t>Территория, административно-территориальное деление Собинского муниципального округа</w:t>
        </w:r>
        <w:r>
          <w:rPr>
            <w:noProof/>
            <w:webHidden/>
          </w:rPr>
          <w:tab/>
        </w:r>
        <w:r>
          <w:rPr>
            <w:noProof/>
            <w:webHidden/>
          </w:rPr>
          <w:fldChar w:fldCharType="begin"/>
        </w:r>
        <w:r>
          <w:rPr>
            <w:noProof/>
            <w:webHidden/>
          </w:rPr>
          <w:instrText xml:space="preserve"> PAGEREF _Toc194312009 \h </w:instrText>
        </w:r>
        <w:r>
          <w:rPr>
            <w:noProof/>
            <w:webHidden/>
          </w:rPr>
        </w:r>
        <w:r>
          <w:rPr>
            <w:noProof/>
            <w:webHidden/>
          </w:rPr>
          <w:fldChar w:fldCharType="separate"/>
        </w:r>
        <w:r>
          <w:rPr>
            <w:noProof/>
            <w:webHidden/>
          </w:rPr>
          <w:t>9</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0" w:history="1">
        <w:r w:rsidRPr="00C8430C">
          <w:rPr>
            <w:rStyle w:val="af"/>
            <w:noProof/>
          </w:rPr>
          <w:t>1.4.</w:t>
        </w:r>
        <w:r w:rsidRPr="00EF4BD9">
          <w:rPr>
            <w:rFonts w:ascii="Calibri" w:hAnsi="Calibri"/>
            <w:noProof/>
            <w:sz w:val="22"/>
            <w:szCs w:val="22"/>
            <w:lang w:eastAsia="ru-RU"/>
          </w:rPr>
          <w:tab/>
        </w:r>
        <w:r w:rsidRPr="00C8430C">
          <w:rPr>
            <w:rStyle w:val="af"/>
            <w:noProof/>
          </w:rPr>
          <w:t>Характеристика потребителей тепловой энергии, теплоснабжающих объектов и протяженность тепловых сетей Собинского муниципального округа</w:t>
        </w:r>
        <w:r>
          <w:rPr>
            <w:noProof/>
            <w:webHidden/>
          </w:rPr>
          <w:tab/>
        </w:r>
        <w:r>
          <w:rPr>
            <w:noProof/>
            <w:webHidden/>
          </w:rPr>
          <w:fldChar w:fldCharType="begin"/>
        </w:r>
        <w:r>
          <w:rPr>
            <w:noProof/>
            <w:webHidden/>
          </w:rPr>
          <w:instrText xml:space="preserve"> PAGEREF _Toc194312010 \h </w:instrText>
        </w:r>
        <w:r>
          <w:rPr>
            <w:noProof/>
            <w:webHidden/>
          </w:rPr>
        </w:r>
        <w:r>
          <w:rPr>
            <w:noProof/>
            <w:webHidden/>
          </w:rPr>
          <w:fldChar w:fldCharType="separate"/>
        </w:r>
        <w:r>
          <w:rPr>
            <w:noProof/>
            <w:webHidden/>
          </w:rPr>
          <w:t>10</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1" w:history="1">
        <w:r w:rsidRPr="00C8430C">
          <w:rPr>
            <w:rStyle w:val="af"/>
            <w:noProof/>
          </w:rPr>
          <w:t>1.5.</w:t>
        </w:r>
        <w:r w:rsidRPr="00EF4BD9">
          <w:rPr>
            <w:rFonts w:ascii="Calibri" w:hAnsi="Calibri"/>
            <w:noProof/>
            <w:sz w:val="22"/>
            <w:szCs w:val="22"/>
            <w:lang w:eastAsia="ru-RU"/>
          </w:rPr>
          <w:tab/>
        </w:r>
        <w:r w:rsidRPr="00C8430C">
          <w:rPr>
            <w:rStyle w:val="af"/>
            <w:noProof/>
          </w:rPr>
          <w:t>Теплоснабжающие организации</w:t>
        </w:r>
        <w:r>
          <w:rPr>
            <w:noProof/>
            <w:webHidden/>
          </w:rPr>
          <w:tab/>
        </w:r>
        <w:r>
          <w:rPr>
            <w:noProof/>
            <w:webHidden/>
          </w:rPr>
          <w:fldChar w:fldCharType="begin"/>
        </w:r>
        <w:r>
          <w:rPr>
            <w:noProof/>
            <w:webHidden/>
          </w:rPr>
          <w:instrText xml:space="preserve"> PAGEREF _Toc194312011 \h </w:instrText>
        </w:r>
        <w:r>
          <w:rPr>
            <w:noProof/>
            <w:webHidden/>
          </w:rPr>
        </w:r>
        <w:r>
          <w:rPr>
            <w:noProof/>
            <w:webHidden/>
          </w:rPr>
          <w:fldChar w:fldCharType="separate"/>
        </w:r>
        <w:r>
          <w:rPr>
            <w:noProof/>
            <w:webHidden/>
          </w:rPr>
          <w:t>11</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2" w:history="1">
        <w:r w:rsidRPr="00C8430C">
          <w:rPr>
            <w:rStyle w:val="af"/>
            <w:noProof/>
          </w:rPr>
          <w:t>1.6.</w:t>
        </w:r>
        <w:r w:rsidRPr="00EF4BD9">
          <w:rPr>
            <w:rFonts w:ascii="Calibri" w:hAnsi="Calibri"/>
            <w:noProof/>
            <w:sz w:val="22"/>
            <w:szCs w:val="22"/>
            <w:lang w:eastAsia="ru-RU"/>
          </w:rPr>
          <w:tab/>
        </w:r>
        <w:r w:rsidRPr="00C8430C">
          <w:rPr>
            <w:rStyle w:val="af"/>
            <w:noProof/>
          </w:rPr>
          <w:t>Источники тепловой энергии Собинского муниципального округа</w:t>
        </w:r>
        <w:r>
          <w:rPr>
            <w:noProof/>
            <w:webHidden/>
          </w:rPr>
          <w:tab/>
        </w:r>
        <w:r>
          <w:rPr>
            <w:noProof/>
            <w:webHidden/>
          </w:rPr>
          <w:fldChar w:fldCharType="begin"/>
        </w:r>
        <w:r>
          <w:rPr>
            <w:noProof/>
            <w:webHidden/>
          </w:rPr>
          <w:instrText xml:space="preserve"> PAGEREF _Toc194312012 \h </w:instrText>
        </w:r>
        <w:r>
          <w:rPr>
            <w:noProof/>
            <w:webHidden/>
          </w:rPr>
        </w:r>
        <w:r>
          <w:rPr>
            <w:noProof/>
            <w:webHidden/>
          </w:rPr>
          <w:fldChar w:fldCharType="separate"/>
        </w:r>
        <w:r>
          <w:rPr>
            <w:noProof/>
            <w:webHidden/>
          </w:rPr>
          <w:t>12</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3" w:history="1">
        <w:r w:rsidRPr="00C8430C">
          <w:rPr>
            <w:rStyle w:val="af"/>
            <w:noProof/>
          </w:rPr>
          <w:t>1.7.</w:t>
        </w:r>
        <w:r w:rsidRPr="00EF4BD9">
          <w:rPr>
            <w:rFonts w:ascii="Calibri" w:hAnsi="Calibri"/>
            <w:noProof/>
            <w:sz w:val="22"/>
            <w:szCs w:val="22"/>
            <w:lang w:eastAsia="ru-RU"/>
          </w:rPr>
          <w:tab/>
        </w:r>
        <w:r w:rsidRPr="00C8430C">
          <w:rPr>
            <w:rStyle w:val="af"/>
            <w:noProof/>
          </w:rPr>
          <w:t>Топливоснабжение источников тепловой энергии</w:t>
        </w:r>
        <w:r>
          <w:rPr>
            <w:noProof/>
            <w:webHidden/>
          </w:rPr>
          <w:tab/>
        </w:r>
        <w:r>
          <w:rPr>
            <w:noProof/>
            <w:webHidden/>
          </w:rPr>
          <w:fldChar w:fldCharType="begin"/>
        </w:r>
        <w:r>
          <w:rPr>
            <w:noProof/>
            <w:webHidden/>
          </w:rPr>
          <w:instrText xml:space="preserve"> PAGEREF _Toc194312013 \h </w:instrText>
        </w:r>
        <w:r>
          <w:rPr>
            <w:noProof/>
            <w:webHidden/>
          </w:rPr>
        </w:r>
        <w:r>
          <w:rPr>
            <w:noProof/>
            <w:webHidden/>
          </w:rPr>
          <w:fldChar w:fldCharType="separate"/>
        </w:r>
        <w:r>
          <w:rPr>
            <w:noProof/>
            <w:webHidden/>
          </w:rPr>
          <w:t>17</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4" w:history="1">
        <w:r w:rsidRPr="00C8430C">
          <w:rPr>
            <w:rStyle w:val="af"/>
            <w:noProof/>
          </w:rPr>
          <w:t>1.8.</w:t>
        </w:r>
        <w:r w:rsidRPr="00EF4BD9">
          <w:rPr>
            <w:rFonts w:ascii="Calibri" w:hAnsi="Calibri"/>
            <w:noProof/>
            <w:sz w:val="22"/>
            <w:szCs w:val="22"/>
            <w:lang w:eastAsia="ru-RU"/>
          </w:rPr>
          <w:tab/>
        </w:r>
        <w:r w:rsidRPr="00C8430C">
          <w:rPr>
            <w:rStyle w:val="af"/>
            <w:noProof/>
          </w:rPr>
          <w:t>Электроснабжение источников тепловой энергии</w:t>
        </w:r>
        <w:r>
          <w:rPr>
            <w:noProof/>
            <w:webHidden/>
          </w:rPr>
          <w:tab/>
        </w:r>
        <w:r>
          <w:rPr>
            <w:noProof/>
            <w:webHidden/>
          </w:rPr>
          <w:fldChar w:fldCharType="begin"/>
        </w:r>
        <w:r>
          <w:rPr>
            <w:noProof/>
            <w:webHidden/>
          </w:rPr>
          <w:instrText xml:space="preserve"> PAGEREF _Toc194312014 \h </w:instrText>
        </w:r>
        <w:r>
          <w:rPr>
            <w:noProof/>
            <w:webHidden/>
          </w:rPr>
        </w:r>
        <w:r>
          <w:rPr>
            <w:noProof/>
            <w:webHidden/>
          </w:rPr>
          <w:fldChar w:fldCharType="separate"/>
        </w:r>
        <w:r>
          <w:rPr>
            <w:noProof/>
            <w:webHidden/>
          </w:rPr>
          <w:t>17</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15" w:history="1">
        <w:r w:rsidRPr="00C8430C">
          <w:rPr>
            <w:rStyle w:val="af"/>
            <w:noProof/>
          </w:rPr>
          <w:t>1.9.</w:t>
        </w:r>
        <w:r w:rsidRPr="00EF4BD9">
          <w:rPr>
            <w:rFonts w:ascii="Calibri" w:hAnsi="Calibri"/>
            <w:noProof/>
            <w:sz w:val="22"/>
            <w:szCs w:val="22"/>
            <w:lang w:eastAsia="ru-RU"/>
          </w:rPr>
          <w:tab/>
        </w:r>
        <w:r w:rsidRPr="00C8430C">
          <w:rPr>
            <w:rStyle w:val="af"/>
            <w:noProof/>
          </w:rPr>
          <w:t>Водоснабжение источников тепловой энергии</w:t>
        </w:r>
        <w:r>
          <w:rPr>
            <w:noProof/>
            <w:webHidden/>
          </w:rPr>
          <w:tab/>
        </w:r>
        <w:r>
          <w:rPr>
            <w:noProof/>
            <w:webHidden/>
          </w:rPr>
          <w:fldChar w:fldCharType="begin"/>
        </w:r>
        <w:r>
          <w:rPr>
            <w:noProof/>
            <w:webHidden/>
          </w:rPr>
          <w:instrText xml:space="preserve"> PAGEREF _Toc194312015 \h </w:instrText>
        </w:r>
        <w:r>
          <w:rPr>
            <w:noProof/>
            <w:webHidden/>
          </w:rPr>
        </w:r>
        <w:r>
          <w:rPr>
            <w:noProof/>
            <w:webHidden/>
          </w:rPr>
          <w:fldChar w:fldCharType="separate"/>
        </w:r>
        <w:r>
          <w:rPr>
            <w:noProof/>
            <w:webHidden/>
          </w:rPr>
          <w:t>19</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16" w:history="1">
        <w:r w:rsidRPr="00C8430C">
          <w:rPr>
            <w:rStyle w:val="af"/>
            <w:noProof/>
          </w:rPr>
          <w:t>2.</w:t>
        </w:r>
        <w:r w:rsidRPr="00EF4BD9">
          <w:rPr>
            <w:rFonts w:ascii="Calibri" w:hAnsi="Calibri"/>
            <w:noProof/>
            <w:sz w:val="22"/>
            <w:szCs w:val="22"/>
            <w:lang w:eastAsia="ru-RU"/>
          </w:rPr>
          <w:tab/>
        </w:r>
        <w:r w:rsidRPr="00C8430C">
          <w:rPr>
            <w:rStyle w:val="af"/>
            <w:noProof/>
          </w:rPr>
          <w:t>Сценарии наиболее вероятных аварий и наиболее опасных по последствиям аварий, а также источники (места) их возникновения.</w:t>
        </w:r>
        <w:r>
          <w:rPr>
            <w:noProof/>
            <w:webHidden/>
          </w:rPr>
          <w:tab/>
        </w:r>
        <w:r>
          <w:rPr>
            <w:noProof/>
            <w:webHidden/>
          </w:rPr>
          <w:fldChar w:fldCharType="begin"/>
        </w:r>
        <w:r>
          <w:rPr>
            <w:noProof/>
            <w:webHidden/>
          </w:rPr>
          <w:instrText xml:space="preserve"> PAGEREF _Toc194312016 \h </w:instrText>
        </w:r>
        <w:r>
          <w:rPr>
            <w:noProof/>
            <w:webHidden/>
          </w:rPr>
        </w:r>
        <w:r>
          <w:rPr>
            <w:noProof/>
            <w:webHidden/>
          </w:rPr>
          <w:fldChar w:fldCharType="separate"/>
        </w:r>
        <w:r>
          <w:rPr>
            <w:noProof/>
            <w:webHidden/>
          </w:rPr>
          <w:t>19</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17" w:history="1">
        <w:r w:rsidRPr="00C8430C">
          <w:rPr>
            <w:rStyle w:val="af"/>
            <w:noProof/>
          </w:rPr>
          <w:t>3.</w:t>
        </w:r>
        <w:r w:rsidRPr="00EF4BD9">
          <w:rPr>
            <w:rFonts w:ascii="Calibri" w:hAnsi="Calibri"/>
            <w:noProof/>
            <w:sz w:val="22"/>
            <w:szCs w:val="22"/>
            <w:lang w:eastAsia="ru-RU"/>
          </w:rPr>
          <w:tab/>
        </w:r>
        <w:r w:rsidRPr="00C8430C">
          <w:rPr>
            <w:rStyle w:val="af"/>
            <w:noProof/>
          </w:rPr>
          <w:t>Характеристика аварийности, присущие объектам, в отношении которых разрабатывается план мероприятий, и травматизма на таких объектах.</w:t>
        </w:r>
        <w:r>
          <w:rPr>
            <w:noProof/>
            <w:webHidden/>
          </w:rPr>
          <w:tab/>
        </w:r>
        <w:r>
          <w:rPr>
            <w:noProof/>
            <w:webHidden/>
          </w:rPr>
          <w:fldChar w:fldCharType="begin"/>
        </w:r>
        <w:r>
          <w:rPr>
            <w:noProof/>
            <w:webHidden/>
          </w:rPr>
          <w:instrText xml:space="preserve"> PAGEREF _Toc194312017 \h </w:instrText>
        </w:r>
        <w:r>
          <w:rPr>
            <w:noProof/>
            <w:webHidden/>
          </w:rPr>
        </w:r>
        <w:r>
          <w:rPr>
            <w:noProof/>
            <w:webHidden/>
          </w:rPr>
          <w:fldChar w:fldCharType="separate"/>
        </w:r>
        <w:r>
          <w:rPr>
            <w:noProof/>
            <w:webHidden/>
          </w:rPr>
          <w:t>25</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18" w:history="1">
        <w:r w:rsidRPr="00C8430C">
          <w:rPr>
            <w:rStyle w:val="af"/>
            <w:noProof/>
          </w:rPr>
          <w:t>4.</w:t>
        </w:r>
        <w:r w:rsidRPr="00EF4BD9">
          <w:rPr>
            <w:rFonts w:ascii="Calibri" w:hAnsi="Calibri"/>
            <w:noProof/>
            <w:sz w:val="22"/>
            <w:szCs w:val="22"/>
            <w:lang w:eastAsia="ru-RU"/>
          </w:rPr>
          <w:tab/>
        </w:r>
        <w:r w:rsidRPr="00C8430C">
          <w:rPr>
            <w:rStyle w:val="af"/>
            <w:noProof/>
          </w:rPr>
          <w:t>Количество сил и средств, используемых для локализации и ликвидации последствий, аварий на объекте (далее – силы и средства), и их соответствие задачам по локализации и ликвидации последствий аварий</w:t>
        </w:r>
        <w:r>
          <w:rPr>
            <w:noProof/>
            <w:webHidden/>
          </w:rPr>
          <w:tab/>
        </w:r>
        <w:r>
          <w:rPr>
            <w:noProof/>
            <w:webHidden/>
          </w:rPr>
          <w:fldChar w:fldCharType="begin"/>
        </w:r>
        <w:r>
          <w:rPr>
            <w:noProof/>
            <w:webHidden/>
          </w:rPr>
          <w:instrText xml:space="preserve"> PAGEREF _Toc194312018 \h </w:instrText>
        </w:r>
        <w:r>
          <w:rPr>
            <w:noProof/>
            <w:webHidden/>
          </w:rPr>
        </w:r>
        <w:r>
          <w:rPr>
            <w:noProof/>
            <w:webHidden/>
          </w:rPr>
          <w:fldChar w:fldCharType="separate"/>
        </w:r>
        <w:r>
          <w:rPr>
            <w:noProof/>
            <w:webHidden/>
          </w:rPr>
          <w:t>31</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19" w:history="1">
        <w:r w:rsidRPr="00C8430C">
          <w:rPr>
            <w:rStyle w:val="af"/>
            <w:noProof/>
          </w:rPr>
          <w:t>5.</w:t>
        </w:r>
        <w:r w:rsidRPr="00EF4BD9">
          <w:rPr>
            <w:rFonts w:ascii="Calibri" w:hAnsi="Calibri"/>
            <w:noProof/>
            <w:sz w:val="22"/>
            <w:szCs w:val="22"/>
            <w:lang w:eastAsia="ru-RU"/>
          </w:rPr>
          <w:tab/>
        </w:r>
        <w:r w:rsidRPr="00C8430C">
          <w:rPr>
            <w:rStyle w:val="af"/>
            <w:noProof/>
          </w:rPr>
          <w:t>Организация взаимодействия сил и средств</w:t>
        </w:r>
        <w:r>
          <w:rPr>
            <w:noProof/>
            <w:webHidden/>
          </w:rPr>
          <w:tab/>
        </w:r>
        <w:r>
          <w:rPr>
            <w:noProof/>
            <w:webHidden/>
          </w:rPr>
          <w:fldChar w:fldCharType="begin"/>
        </w:r>
        <w:r>
          <w:rPr>
            <w:noProof/>
            <w:webHidden/>
          </w:rPr>
          <w:instrText xml:space="preserve"> PAGEREF _Toc194312019 \h </w:instrText>
        </w:r>
        <w:r>
          <w:rPr>
            <w:noProof/>
            <w:webHidden/>
          </w:rPr>
        </w:r>
        <w:r>
          <w:rPr>
            <w:noProof/>
            <w:webHidden/>
          </w:rPr>
          <w:fldChar w:fldCharType="separate"/>
        </w:r>
        <w:r>
          <w:rPr>
            <w:noProof/>
            <w:webHidden/>
          </w:rPr>
          <w:t>32</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20" w:history="1">
        <w:r w:rsidRPr="00C8430C">
          <w:rPr>
            <w:rStyle w:val="af"/>
            <w:noProof/>
          </w:rPr>
          <w:t>6.</w:t>
        </w:r>
        <w:r w:rsidRPr="00EF4BD9">
          <w:rPr>
            <w:rFonts w:ascii="Calibri" w:hAnsi="Calibri"/>
            <w:noProof/>
            <w:sz w:val="22"/>
            <w:szCs w:val="22"/>
            <w:lang w:eastAsia="ru-RU"/>
          </w:rPr>
          <w:tab/>
        </w:r>
        <w:r w:rsidRPr="00C8430C">
          <w:rPr>
            <w:rStyle w:val="af"/>
            <w:noProof/>
          </w:rPr>
          <w:t>Состав и дислокация сил и средств</w:t>
        </w:r>
        <w:r>
          <w:rPr>
            <w:noProof/>
            <w:webHidden/>
          </w:rPr>
          <w:tab/>
        </w:r>
        <w:r>
          <w:rPr>
            <w:noProof/>
            <w:webHidden/>
          </w:rPr>
          <w:fldChar w:fldCharType="begin"/>
        </w:r>
        <w:r>
          <w:rPr>
            <w:noProof/>
            <w:webHidden/>
          </w:rPr>
          <w:instrText xml:space="preserve"> PAGEREF _Toc194312020 \h </w:instrText>
        </w:r>
        <w:r>
          <w:rPr>
            <w:noProof/>
            <w:webHidden/>
          </w:rPr>
        </w:r>
        <w:r>
          <w:rPr>
            <w:noProof/>
            <w:webHidden/>
          </w:rPr>
          <w:fldChar w:fldCharType="separate"/>
        </w:r>
        <w:r>
          <w:rPr>
            <w:noProof/>
            <w:webHidden/>
          </w:rPr>
          <w:t>38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21" w:history="1">
        <w:r w:rsidRPr="00C8430C">
          <w:rPr>
            <w:rStyle w:val="af"/>
            <w:noProof/>
          </w:rPr>
          <w:t>7.</w:t>
        </w:r>
        <w:r w:rsidRPr="00EF4BD9">
          <w:rPr>
            <w:rFonts w:ascii="Calibri" w:hAnsi="Calibri"/>
            <w:noProof/>
            <w:sz w:val="22"/>
            <w:szCs w:val="22"/>
            <w:lang w:eastAsia="ru-RU"/>
          </w:rPr>
          <w:tab/>
        </w:r>
        <w:r w:rsidRPr="00C8430C">
          <w:rPr>
            <w:rStyle w:val="af"/>
            <w:noProof/>
          </w:rPr>
          <w:t>Порядок обеспечения постоянной готовности сил и средств к локализации и ликвидации последствий аварий на объекте.</w:t>
        </w:r>
        <w:r>
          <w:rPr>
            <w:noProof/>
            <w:webHidden/>
          </w:rPr>
          <w:tab/>
        </w:r>
        <w:r>
          <w:rPr>
            <w:noProof/>
            <w:webHidden/>
          </w:rPr>
          <w:fldChar w:fldCharType="begin"/>
        </w:r>
        <w:r>
          <w:rPr>
            <w:noProof/>
            <w:webHidden/>
          </w:rPr>
          <w:instrText xml:space="preserve"> PAGEREF _Toc194312021 \h </w:instrText>
        </w:r>
        <w:r>
          <w:rPr>
            <w:noProof/>
            <w:webHidden/>
          </w:rPr>
        </w:r>
        <w:r>
          <w:rPr>
            <w:noProof/>
            <w:webHidden/>
          </w:rPr>
          <w:fldChar w:fldCharType="separate"/>
        </w:r>
        <w:r>
          <w:rPr>
            <w:noProof/>
            <w:webHidden/>
          </w:rPr>
          <w:t>39</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22" w:history="1">
        <w:r w:rsidRPr="00C8430C">
          <w:rPr>
            <w:rStyle w:val="af"/>
            <w:noProof/>
          </w:rPr>
          <w:t>8.</w:t>
        </w:r>
        <w:r w:rsidRPr="00EF4BD9">
          <w:rPr>
            <w:rFonts w:ascii="Calibri" w:hAnsi="Calibri"/>
            <w:noProof/>
            <w:sz w:val="22"/>
            <w:szCs w:val="22"/>
            <w:lang w:eastAsia="ru-RU"/>
          </w:rPr>
          <w:tab/>
        </w:r>
        <w:r w:rsidRPr="00C8430C">
          <w:rPr>
            <w:rStyle w:val="af"/>
            <w:noProof/>
          </w:rPr>
          <w:t>Организация управления, связи и оповещения при авариях на объекте</w:t>
        </w:r>
        <w:r>
          <w:rPr>
            <w:noProof/>
            <w:webHidden/>
          </w:rPr>
          <w:tab/>
        </w:r>
        <w:r>
          <w:rPr>
            <w:noProof/>
            <w:webHidden/>
          </w:rPr>
          <w:fldChar w:fldCharType="begin"/>
        </w:r>
        <w:r>
          <w:rPr>
            <w:noProof/>
            <w:webHidden/>
          </w:rPr>
          <w:instrText xml:space="preserve"> PAGEREF _Toc194312022 \h </w:instrText>
        </w:r>
        <w:r>
          <w:rPr>
            <w:noProof/>
            <w:webHidden/>
          </w:rPr>
        </w:r>
        <w:r>
          <w:rPr>
            <w:noProof/>
            <w:webHidden/>
          </w:rPr>
          <w:fldChar w:fldCharType="separate"/>
        </w:r>
        <w:r>
          <w:rPr>
            <w:noProof/>
            <w:webHidden/>
          </w:rPr>
          <w:t>40</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23" w:history="1">
        <w:r w:rsidRPr="00C8430C">
          <w:rPr>
            <w:rStyle w:val="af"/>
            <w:noProof/>
          </w:rPr>
          <w:t>9.</w:t>
        </w:r>
        <w:r w:rsidRPr="00EF4BD9">
          <w:rPr>
            <w:rFonts w:ascii="Calibri" w:hAnsi="Calibri"/>
            <w:noProof/>
            <w:sz w:val="22"/>
            <w:szCs w:val="22"/>
            <w:lang w:eastAsia="ru-RU"/>
          </w:rPr>
          <w:tab/>
        </w:r>
        <w:r w:rsidRPr="00C8430C">
          <w:rPr>
            <w:rStyle w:val="af"/>
            <w:noProof/>
          </w:rPr>
          <w:t>Система взаимного обмена информацией между организациями – участниками локализации и ликвидации последствий аварий на объекте.</w:t>
        </w:r>
        <w:r>
          <w:rPr>
            <w:noProof/>
            <w:webHidden/>
          </w:rPr>
          <w:tab/>
        </w:r>
        <w:r>
          <w:rPr>
            <w:noProof/>
            <w:webHidden/>
          </w:rPr>
          <w:fldChar w:fldCharType="begin"/>
        </w:r>
        <w:r>
          <w:rPr>
            <w:noProof/>
            <w:webHidden/>
          </w:rPr>
          <w:instrText xml:space="preserve"> PAGEREF _Toc194312023 \h </w:instrText>
        </w:r>
        <w:r>
          <w:rPr>
            <w:noProof/>
            <w:webHidden/>
          </w:rPr>
        </w:r>
        <w:r>
          <w:rPr>
            <w:noProof/>
            <w:webHidden/>
          </w:rPr>
          <w:fldChar w:fldCharType="separate"/>
        </w:r>
        <w:r>
          <w:rPr>
            <w:noProof/>
            <w:webHidden/>
          </w:rPr>
          <w:t>41</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24" w:history="1">
        <w:r w:rsidRPr="00C8430C">
          <w:rPr>
            <w:rStyle w:val="af"/>
            <w:noProof/>
            <w:lang w:eastAsia="ru-RU"/>
          </w:rPr>
          <w:t>10.</w:t>
        </w:r>
        <w:r w:rsidRPr="00EF4BD9">
          <w:rPr>
            <w:rFonts w:ascii="Calibri" w:hAnsi="Calibri"/>
            <w:noProof/>
            <w:sz w:val="22"/>
            <w:szCs w:val="22"/>
            <w:lang w:eastAsia="ru-RU"/>
          </w:rPr>
          <w:tab/>
        </w:r>
        <w:r w:rsidRPr="00C8430C">
          <w:rPr>
            <w:rStyle w:val="af"/>
            <w:noProof/>
            <w:lang w:eastAsia="ru-RU"/>
          </w:rPr>
          <w:t>Первоочередные действия при получении сигнала об авариях на объекте</w:t>
        </w:r>
        <w:r>
          <w:rPr>
            <w:noProof/>
            <w:webHidden/>
          </w:rPr>
          <w:tab/>
        </w:r>
        <w:r>
          <w:rPr>
            <w:noProof/>
            <w:webHidden/>
          </w:rPr>
          <w:fldChar w:fldCharType="begin"/>
        </w:r>
        <w:r>
          <w:rPr>
            <w:noProof/>
            <w:webHidden/>
          </w:rPr>
          <w:instrText xml:space="preserve"> PAGEREF _Toc194312024 \h </w:instrText>
        </w:r>
        <w:r>
          <w:rPr>
            <w:noProof/>
            <w:webHidden/>
          </w:rPr>
        </w:r>
        <w:r>
          <w:rPr>
            <w:noProof/>
            <w:webHidden/>
          </w:rPr>
          <w:fldChar w:fldCharType="separate"/>
        </w:r>
        <w:r>
          <w:rPr>
            <w:noProof/>
            <w:webHidden/>
          </w:rPr>
          <w:t>42</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25" w:history="1">
        <w:r w:rsidRPr="00C8430C">
          <w:rPr>
            <w:rStyle w:val="af"/>
            <w:noProof/>
          </w:rPr>
          <w:t>11.</w:t>
        </w:r>
        <w:r w:rsidRPr="00EF4BD9">
          <w:rPr>
            <w:rFonts w:ascii="Calibri" w:hAnsi="Calibri"/>
            <w:noProof/>
            <w:sz w:val="22"/>
            <w:szCs w:val="22"/>
            <w:lang w:eastAsia="ru-RU"/>
          </w:rPr>
          <w:tab/>
        </w:r>
        <w:r w:rsidRPr="00C8430C">
          <w:rPr>
            <w:rStyle w:val="af"/>
            <w:noProof/>
          </w:rPr>
          <w:t>Действия производственного персонала и аварийно – спасательных служб (формирований) по локализации и ликвидации аварий</w:t>
        </w:r>
        <w:r>
          <w:rPr>
            <w:noProof/>
            <w:webHidden/>
          </w:rPr>
          <w:tab/>
        </w:r>
        <w:r>
          <w:rPr>
            <w:noProof/>
            <w:webHidden/>
          </w:rPr>
          <w:fldChar w:fldCharType="begin"/>
        </w:r>
        <w:r>
          <w:rPr>
            <w:noProof/>
            <w:webHidden/>
          </w:rPr>
          <w:instrText xml:space="preserve"> PAGEREF _Toc194312025 \h </w:instrText>
        </w:r>
        <w:r>
          <w:rPr>
            <w:noProof/>
            <w:webHidden/>
          </w:rPr>
        </w:r>
        <w:r>
          <w:rPr>
            <w:noProof/>
            <w:webHidden/>
          </w:rPr>
          <w:fldChar w:fldCharType="separate"/>
        </w:r>
        <w:r>
          <w:rPr>
            <w:noProof/>
            <w:webHidden/>
          </w:rPr>
          <w:t>44</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26" w:history="1">
        <w:r w:rsidRPr="00C8430C">
          <w:rPr>
            <w:rStyle w:val="af"/>
            <w:noProof/>
          </w:rPr>
          <w:t>12.</w:t>
        </w:r>
        <w:r w:rsidRPr="00EF4BD9">
          <w:rPr>
            <w:rFonts w:ascii="Calibri" w:hAnsi="Calibri"/>
            <w:noProof/>
            <w:sz w:val="22"/>
            <w:szCs w:val="22"/>
            <w:lang w:eastAsia="ru-RU"/>
          </w:rPr>
          <w:tab/>
        </w:r>
        <w:r w:rsidRPr="00C8430C">
          <w:rPr>
            <w:rStyle w:val="af"/>
            <w:noProof/>
          </w:rPr>
          <w:t>Мероприятия, направленные не обеспечение безопасности населения</w:t>
        </w:r>
        <w:r>
          <w:rPr>
            <w:noProof/>
            <w:webHidden/>
          </w:rPr>
          <w:tab/>
        </w:r>
        <w:r>
          <w:rPr>
            <w:noProof/>
            <w:webHidden/>
          </w:rPr>
          <w:fldChar w:fldCharType="begin"/>
        </w:r>
        <w:r>
          <w:rPr>
            <w:noProof/>
            <w:webHidden/>
          </w:rPr>
          <w:instrText xml:space="preserve"> PAGEREF _Toc194312026 \h </w:instrText>
        </w:r>
        <w:r>
          <w:rPr>
            <w:noProof/>
            <w:webHidden/>
          </w:rPr>
        </w:r>
        <w:r>
          <w:rPr>
            <w:noProof/>
            <w:webHidden/>
          </w:rPr>
          <w:fldChar w:fldCharType="separate"/>
        </w:r>
        <w:r>
          <w:rPr>
            <w:noProof/>
            <w:webHidden/>
          </w:rPr>
          <w:t>50</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27" w:history="1">
        <w:r w:rsidRPr="00C8430C">
          <w:rPr>
            <w:rStyle w:val="af"/>
            <w:noProof/>
          </w:rPr>
          <w:t>13.</w:t>
        </w:r>
        <w:r w:rsidRPr="00EF4BD9">
          <w:rPr>
            <w:rFonts w:ascii="Calibri" w:hAnsi="Calibri"/>
            <w:noProof/>
            <w:sz w:val="22"/>
            <w:szCs w:val="22"/>
            <w:lang w:eastAsia="ru-RU"/>
          </w:rPr>
          <w:tab/>
        </w:r>
        <w:r w:rsidRPr="00C8430C">
          <w:rPr>
            <w:rStyle w:val="af"/>
            <w:noProof/>
          </w:rPr>
          <w:t>Организация материально-технического, инженерного и финансового обеспечения операций по локализации и ликвидации аварий на объекте.</w:t>
        </w:r>
        <w:r>
          <w:rPr>
            <w:noProof/>
            <w:webHidden/>
          </w:rPr>
          <w:tab/>
        </w:r>
        <w:r>
          <w:rPr>
            <w:noProof/>
            <w:webHidden/>
          </w:rPr>
          <w:fldChar w:fldCharType="begin"/>
        </w:r>
        <w:r>
          <w:rPr>
            <w:noProof/>
            <w:webHidden/>
          </w:rPr>
          <w:instrText xml:space="preserve"> PAGEREF _Toc194312027 \h </w:instrText>
        </w:r>
        <w:r>
          <w:rPr>
            <w:noProof/>
            <w:webHidden/>
          </w:rPr>
        </w:r>
        <w:r>
          <w:rPr>
            <w:noProof/>
            <w:webHidden/>
          </w:rPr>
          <w:fldChar w:fldCharType="separate"/>
        </w:r>
        <w:r>
          <w:rPr>
            <w:noProof/>
            <w:webHidden/>
          </w:rPr>
          <w:t>56</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28" w:history="1">
        <w:r w:rsidRPr="00C8430C">
          <w:rPr>
            <w:rStyle w:val="af"/>
            <w:noProof/>
          </w:rPr>
          <w:t xml:space="preserve">РАЗДЕЛ </w:t>
        </w:r>
        <w:r w:rsidRPr="00C8430C">
          <w:rPr>
            <w:rStyle w:val="af"/>
            <w:noProof/>
            <w:lang w:val="en-US"/>
          </w:rPr>
          <w:t>II</w:t>
        </w:r>
        <w:r>
          <w:rPr>
            <w:noProof/>
            <w:webHidden/>
          </w:rPr>
          <w:tab/>
        </w:r>
        <w:r>
          <w:rPr>
            <w:noProof/>
            <w:webHidden/>
          </w:rPr>
          <w:fldChar w:fldCharType="begin"/>
        </w:r>
        <w:r>
          <w:rPr>
            <w:noProof/>
            <w:webHidden/>
          </w:rPr>
          <w:instrText xml:space="preserve"> PAGEREF _Toc194312028 \h </w:instrText>
        </w:r>
        <w:r>
          <w:rPr>
            <w:noProof/>
            <w:webHidden/>
          </w:rPr>
        </w:r>
        <w:r>
          <w:rPr>
            <w:noProof/>
            <w:webHidden/>
          </w:rPr>
          <w:fldChar w:fldCharType="separate"/>
        </w:r>
        <w:r>
          <w:rPr>
            <w:noProof/>
            <w:webHidden/>
          </w:rPr>
          <w:t>58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29" w:history="1">
        <w:r w:rsidRPr="00C8430C">
          <w:rPr>
            <w:rStyle w:val="af"/>
            <w:noProof/>
          </w:rPr>
          <w:t>1.</w:t>
        </w:r>
        <w:r w:rsidRPr="00EF4BD9">
          <w:rPr>
            <w:rFonts w:ascii="Calibri" w:hAnsi="Calibri"/>
            <w:noProof/>
            <w:sz w:val="22"/>
            <w:szCs w:val="22"/>
            <w:lang w:eastAsia="ru-RU"/>
          </w:rPr>
          <w:tab/>
        </w:r>
        <w:r w:rsidRPr="00C8430C">
          <w:rPr>
            <w:rStyle w:val="af"/>
            <w:noProof/>
          </w:rPr>
          <w:t>Первоочередные действия при получении сигнала об аварии на объекте</w:t>
        </w:r>
        <w:r>
          <w:rPr>
            <w:noProof/>
            <w:webHidden/>
          </w:rPr>
          <w:tab/>
        </w:r>
        <w:r>
          <w:rPr>
            <w:noProof/>
            <w:webHidden/>
          </w:rPr>
          <w:fldChar w:fldCharType="begin"/>
        </w:r>
        <w:r>
          <w:rPr>
            <w:noProof/>
            <w:webHidden/>
          </w:rPr>
          <w:instrText xml:space="preserve"> PAGEREF _Toc194312029 \h </w:instrText>
        </w:r>
        <w:r>
          <w:rPr>
            <w:noProof/>
            <w:webHidden/>
          </w:rPr>
        </w:r>
        <w:r>
          <w:rPr>
            <w:noProof/>
            <w:webHidden/>
          </w:rPr>
          <w:fldChar w:fldCharType="separate"/>
        </w:r>
        <w:r>
          <w:rPr>
            <w:noProof/>
            <w:webHidden/>
          </w:rPr>
          <w:t>58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30" w:history="1">
        <w:r w:rsidRPr="00C8430C">
          <w:rPr>
            <w:rStyle w:val="af"/>
            <w:noProof/>
          </w:rPr>
          <w:t>2.</w:t>
        </w:r>
        <w:r w:rsidRPr="00EF4BD9">
          <w:rPr>
            <w:rFonts w:ascii="Calibri" w:hAnsi="Calibri"/>
            <w:noProof/>
            <w:sz w:val="22"/>
            <w:szCs w:val="22"/>
            <w:lang w:eastAsia="ru-RU"/>
          </w:rPr>
          <w:tab/>
        </w:r>
        <w:r w:rsidRPr="00C8430C">
          <w:rPr>
            <w:rStyle w:val="af"/>
            <w:noProof/>
          </w:rPr>
          <w:t>Порядок действий производственного персонала и аварийно–спасательных служб (формирований) по локализации и ликвидации в случае аварии на объекте</w:t>
        </w:r>
        <w:r>
          <w:rPr>
            <w:noProof/>
            <w:webHidden/>
          </w:rPr>
          <w:tab/>
        </w:r>
        <w:r>
          <w:rPr>
            <w:noProof/>
            <w:webHidden/>
          </w:rPr>
          <w:fldChar w:fldCharType="begin"/>
        </w:r>
        <w:r>
          <w:rPr>
            <w:noProof/>
            <w:webHidden/>
          </w:rPr>
          <w:instrText xml:space="preserve"> PAGEREF _Toc194312030 \h </w:instrText>
        </w:r>
        <w:r>
          <w:rPr>
            <w:noProof/>
            <w:webHidden/>
          </w:rPr>
        </w:r>
        <w:r>
          <w:rPr>
            <w:noProof/>
            <w:webHidden/>
          </w:rPr>
          <w:fldChar w:fldCharType="separate"/>
        </w:r>
        <w:r>
          <w:rPr>
            <w:noProof/>
            <w:webHidden/>
          </w:rPr>
          <w:t>58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31" w:history="1">
        <w:r w:rsidRPr="00C8430C">
          <w:rPr>
            <w:rStyle w:val="af"/>
            <w:noProof/>
          </w:rPr>
          <w:t>3.</w:t>
        </w:r>
        <w:r w:rsidRPr="00EF4BD9">
          <w:rPr>
            <w:rFonts w:ascii="Calibri" w:hAnsi="Calibri"/>
            <w:noProof/>
            <w:sz w:val="22"/>
            <w:szCs w:val="22"/>
            <w:lang w:eastAsia="ru-RU"/>
          </w:rPr>
          <w:tab/>
        </w:r>
        <w:r w:rsidRPr="00C8430C">
          <w:rPr>
            <w:rStyle w:val="af"/>
            <w:noProof/>
          </w:rPr>
          <w:t>Оперативная часть Плана мероприятий по локализации и ликвидации последствий аварий уровня А</w:t>
        </w:r>
        <w:r>
          <w:rPr>
            <w:noProof/>
            <w:webHidden/>
          </w:rPr>
          <w:tab/>
        </w:r>
        <w:r>
          <w:rPr>
            <w:noProof/>
            <w:webHidden/>
          </w:rPr>
          <w:fldChar w:fldCharType="begin"/>
        </w:r>
        <w:r>
          <w:rPr>
            <w:noProof/>
            <w:webHidden/>
          </w:rPr>
          <w:instrText xml:space="preserve"> PAGEREF _Toc194312031 \h </w:instrText>
        </w:r>
        <w:r>
          <w:rPr>
            <w:noProof/>
            <w:webHidden/>
          </w:rPr>
        </w:r>
        <w:r>
          <w:rPr>
            <w:noProof/>
            <w:webHidden/>
          </w:rPr>
          <w:fldChar w:fldCharType="separate"/>
        </w:r>
        <w:r>
          <w:rPr>
            <w:noProof/>
            <w:webHidden/>
          </w:rPr>
          <w:t>58</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32" w:history="1">
        <w:r w:rsidRPr="00C8430C">
          <w:rPr>
            <w:rStyle w:val="af"/>
            <w:noProof/>
          </w:rPr>
          <w:t>4.</w:t>
        </w:r>
        <w:r w:rsidRPr="00EF4BD9">
          <w:rPr>
            <w:rFonts w:ascii="Calibri" w:hAnsi="Calibri"/>
            <w:noProof/>
            <w:sz w:val="22"/>
            <w:szCs w:val="22"/>
            <w:lang w:eastAsia="ru-RU"/>
          </w:rPr>
          <w:tab/>
        </w:r>
        <w:r w:rsidRPr="00C8430C">
          <w:rPr>
            <w:rStyle w:val="af"/>
            <w:noProof/>
          </w:rPr>
          <w:t>Оперативная часть Плана мероприятий по локализации и ликвидации последствий аварий уровня Б</w:t>
        </w:r>
        <w:r>
          <w:rPr>
            <w:noProof/>
            <w:webHidden/>
          </w:rPr>
          <w:tab/>
        </w:r>
        <w:r>
          <w:rPr>
            <w:noProof/>
            <w:webHidden/>
          </w:rPr>
          <w:fldChar w:fldCharType="begin"/>
        </w:r>
        <w:r>
          <w:rPr>
            <w:noProof/>
            <w:webHidden/>
          </w:rPr>
          <w:instrText xml:space="preserve"> PAGEREF _Toc194312032 \h </w:instrText>
        </w:r>
        <w:r>
          <w:rPr>
            <w:noProof/>
            <w:webHidden/>
          </w:rPr>
        </w:r>
        <w:r>
          <w:rPr>
            <w:noProof/>
            <w:webHidden/>
          </w:rPr>
          <w:fldChar w:fldCharType="separate"/>
        </w:r>
        <w:r>
          <w:rPr>
            <w:noProof/>
            <w:webHidden/>
          </w:rPr>
          <w:t>59</w:t>
        </w:r>
        <w:r>
          <w:rPr>
            <w:noProof/>
            <w:webHidden/>
          </w:rPr>
          <w:fldChar w:fldCharType="end"/>
        </w:r>
      </w:hyperlink>
    </w:p>
    <w:p w:rsidR="00C8300B" w:rsidRPr="00EF4BD9" w:rsidRDefault="00C8300B" w:rsidP="00C8300B">
      <w:pPr>
        <w:pStyle w:val="25"/>
        <w:tabs>
          <w:tab w:val="left" w:pos="660"/>
          <w:tab w:val="right" w:leader="dot" w:pos="9911"/>
        </w:tabs>
        <w:rPr>
          <w:rFonts w:ascii="Calibri" w:hAnsi="Calibri"/>
          <w:noProof/>
          <w:sz w:val="22"/>
          <w:szCs w:val="22"/>
          <w:lang w:eastAsia="ru-RU"/>
        </w:rPr>
      </w:pPr>
      <w:hyperlink w:anchor="_Toc194312033" w:history="1">
        <w:r w:rsidRPr="00C8430C">
          <w:rPr>
            <w:rStyle w:val="af"/>
            <w:noProof/>
          </w:rPr>
          <w:t>5.</w:t>
        </w:r>
        <w:r w:rsidRPr="00EF4BD9">
          <w:rPr>
            <w:rFonts w:ascii="Calibri" w:hAnsi="Calibri"/>
            <w:noProof/>
            <w:sz w:val="22"/>
            <w:szCs w:val="22"/>
            <w:lang w:eastAsia="ru-RU"/>
          </w:rPr>
          <w:tab/>
        </w:r>
        <w:r w:rsidRPr="00C8430C">
          <w:rPr>
            <w:rStyle w:val="af"/>
            <w:noProof/>
          </w:rPr>
          <w:t>Общие сведения по применению электронного моделирования при ликвидации последствий аварийных ситуаций</w:t>
        </w:r>
        <w:r>
          <w:rPr>
            <w:noProof/>
            <w:webHidden/>
          </w:rPr>
          <w:tab/>
        </w:r>
        <w:r>
          <w:rPr>
            <w:noProof/>
            <w:webHidden/>
          </w:rPr>
          <w:fldChar w:fldCharType="begin"/>
        </w:r>
        <w:r>
          <w:rPr>
            <w:noProof/>
            <w:webHidden/>
          </w:rPr>
          <w:instrText xml:space="preserve"> PAGEREF _Toc194312033 \h </w:instrText>
        </w:r>
        <w:r>
          <w:rPr>
            <w:noProof/>
            <w:webHidden/>
          </w:rPr>
        </w:r>
        <w:r>
          <w:rPr>
            <w:noProof/>
            <w:webHidden/>
          </w:rPr>
          <w:fldChar w:fldCharType="separate"/>
        </w:r>
        <w:r>
          <w:rPr>
            <w:noProof/>
            <w:webHidden/>
          </w:rPr>
          <w:t>60</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34" w:history="1">
        <w:r w:rsidRPr="00C8430C">
          <w:rPr>
            <w:rStyle w:val="af"/>
            <w:noProof/>
          </w:rPr>
          <w:t>5.1.</w:t>
        </w:r>
        <w:r w:rsidRPr="00EF4BD9">
          <w:rPr>
            <w:rFonts w:ascii="Calibri" w:hAnsi="Calibri"/>
            <w:noProof/>
            <w:sz w:val="22"/>
            <w:szCs w:val="22"/>
            <w:lang w:eastAsia="ru-RU"/>
          </w:rPr>
          <w:tab/>
        </w:r>
        <w:r w:rsidRPr="00C8430C">
          <w:rPr>
            <w:rStyle w:val="af"/>
            <w:noProof/>
          </w:rPr>
          <w:t>Задачи решаемые с применением электронного моделирования</w:t>
        </w:r>
        <w:r>
          <w:rPr>
            <w:noProof/>
            <w:webHidden/>
          </w:rPr>
          <w:tab/>
        </w:r>
        <w:r>
          <w:rPr>
            <w:noProof/>
            <w:webHidden/>
          </w:rPr>
          <w:fldChar w:fldCharType="begin"/>
        </w:r>
        <w:r>
          <w:rPr>
            <w:noProof/>
            <w:webHidden/>
          </w:rPr>
          <w:instrText xml:space="preserve"> PAGEREF _Toc194312034 \h </w:instrText>
        </w:r>
        <w:r>
          <w:rPr>
            <w:noProof/>
            <w:webHidden/>
          </w:rPr>
        </w:r>
        <w:r>
          <w:rPr>
            <w:noProof/>
            <w:webHidden/>
          </w:rPr>
          <w:fldChar w:fldCharType="separate"/>
        </w:r>
        <w:r>
          <w:rPr>
            <w:noProof/>
            <w:webHidden/>
          </w:rPr>
          <w:t>60</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35" w:history="1">
        <w:r w:rsidRPr="00C8430C">
          <w:rPr>
            <w:rStyle w:val="af"/>
            <w:noProof/>
          </w:rPr>
          <w:t>5.2.</w:t>
        </w:r>
        <w:r w:rsidRPr="00EF4BD9">
          <w:rPr>
            <w:rFonts w:ascii="Calibri" w:hAnsi="Calibri"/>
            <w:noProof/>
            <w:sz w:val="22"/>
            <w:szCs w:val="22"/>
            <w:lang w:eastAsia="ru-RU"/>
          </w:rPr>
          <w:tab/>
        </w:r>
        <w:r w:rsidRPr="00C8430C">
          <w:rPr>
            <w:rStyle w:val="af"/>
            <w:noProof/>
          </w:rPr>
          <w:t>Для электронного моделирования ликвидации последствий аварийных ситуаций применяются:</w:t>
        </w:r>
        <w:r>
          <w:rPr>
            <w:noProof/>
            <w:webHidden/>
          </w:rPr>
          <w:tab/>
        </w:r>
        <w:r>
          <w:rPr>
            <w:noProof/>
            <w:webHidden/>
          </w:rPr>
          <w:fldChar w:fldCharType="begin"/>
        </w:r>
        <w:r>
          <w:rPr>
            <w:noProof/>
            <w:webHidden/>
          </w:rPr>
          <w:instrText xml:space="preserve"> PAGEREF _Toc194312035 \h </w:instrText>
        </w:r>
        <w:r>
          <w:rPr>
            <w:noProof/>
            <w:webHidden/>
          </w:rPr>
        </w:r>
        <w:r>
          <w:rPr>
            <w:noProof/>
            <w:webHidden/>
          </w:rPr>
          <w:fldChar w:fldCharType="separate"/>
        </w:r>
        <w:r>
          <w:rPr>
            <w:noProof/>
            <w:webHidden/>
          </w:rPr>
          <w:t>60</w:t>
        </w:r>
        <w:r>
          <w:rPr>
            <w:noProof/>
            <w:webHidden/>
          </w:rPr>
          <w:fldChar w:fldCharType="end"/>
        </w:r>
      </w:hyperlink>
    </w:p>
    <w:p w:rsidR="00C8300B" w:rsidRPr="00EF4BD9" w:rsidRDefault="00C8300B" w:rsidP="00C8300B">
      <w:pPr>
        <w:pStyle w:val="25"/>
        <w:tabs>
          <w:tab w:val="left" w:pos="880"/>
          <w:tab w:val="right" w:leader="dot" w:pos="9911"/>
        </w:tabs>
        <w:rPr>
          <w:rFonts w:ascii="Calibri" w:hAnsi="Calibri"/>
          <w:noProof/>
          <w:sz w:val="22"/>
          <w:szCs w:val="22"/>
          <w:lang w:eastAsia="ru-RU"/>
        </w:rPr>
      </w:pPr>
      <w:hyperlink w:anchor="_Toc194312036" w:history="1">
        <w:r w:rsidRPr="00C8430C">
          <w:rPr>
            <w:rStyle w:val="af"/>
            <w:noProof/>
          </w:rPr>
          <w:t>5.3.</w:t>
        </w:r>
        <w:r w:rsidRPr="00EF4BD9">
          <w:rPr>
            <w:rFonts w:ascii="Calibri" w:hAnsi="Calibri"/>
            <w:noProof/>
            <w:sz w:val="22"/>
            <w:szCs w:val="22"/>
            <w:lang w:eastAsia="ru-RU"/>
          </w:rPr>
          <w:tab/>
        </w:r>
        <w:r w:rsidRPr="00C8430C">
          <w:rPr>
            <w:rStyle w:val="af"/>
            <w:noProof/>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r>
          <w:rPr>
            <w:noProof/>
            <w:webHidden/>
          </w:rPr>
          <w:tab/>
        </w:r>
        <w:r>
          <w:rPr>
            <w:noProof/>
            <w:webHidden/>
          </w:rPr>
          <w:fldChar w:fldCharType="begin"/>
        </w:r>
        <w:r>
          <w:rPr>
            <w:noProof/>
            <w:webHidden/>
          </w:rPr>
          <w:instrText xml:space="preserve"> PAGEREF _Toc194312036 \h </w:instrText>
        </w:r>
        <w:r>
          <w:rPr>
            <w:noProof/>
            <w:webHidden/>
          </w:rPr>
        </w:r>
        <w:r>
          <w:rPr>
            <w:noProof/>
            <w:webHidden/>
          </w:rPr>
          <w:fldChar w:fldCharType="separate"/>
        </w:r>
        <w:r>
          <w:rPr>
            <w:noProof/>
            <w:webHidden/>
          </w:rPr>
          <w:t>60</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37" w:history="1">
        <w:r w:rsidRPr="00C8430C">
          <w:rPr>
            <w:rStyle w:val="af"/>
            <w:noProof/>
          </w:rPr>
          <w:t>ПРИЛОЖЕНИЕ № 1</w:t>
        </w:r>
        <w:r>
          <w:rPr>
            <w:noProof/>
            <w:webHidden/>
          </w:rPr>
          <w:tab/>
        </w:r>
        <w:r>
          <w:rPr>
            <w:noProof/>
            <w:webHidden/>
          </w:rPr>
          <w:fldChar w:fldCharType="begin"/>
        </w:r>
        <w:r>
          <w:rPr>
            <w:noProof/>
            <w:webHidden/>
          </w:rPr>
          <w:instrText xml:space="preserve"> PAGEREF _Toc194312037 \h </w:instrText>
        </w:r>
        <w:r>
          <w:rPr>
            <w:noProof/>
            <w:webHidden/>
          </w:rPr>
        </w:r>
        <w:r>
          <w:rPr>
            <w:noProof/>
            <w:webHidden/>
          </w:rPr>
          <w:fldChar w:fldCharType="separate"/>
        </w:r>
        <w:r>
          <w:rPr>
            <w:noProof/>
            <w:webHidden/>
          </w:rPr>
          <w:t>62</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38" w:history="1">
        <w:r w:rsidRPr="00C8430C">
          <w:rPr>
            <w:rStyle w:val="af"/>
            <w:noProof/>
          </w:rPr>
          <w:t>ПРИЛОЖЕНИЕ № 2</w:t>
        </w:r>
        <w:r>
          <w:rPr>
            <w:noProof/>
            <w:webHidden/>
          </w:rPr>
          <w:tab/>
        </w:r>
        <w:r>
          <w:rPr>
            <w:noProof/>
            <w:webHidden/>
          </w:rPr>
          <w:fldChar w:fldCharType="begin"/>
        </w:r>
        <w:r>
          <w:rPr>
            <w:noProof/>
            <w:webHidden/>
          </w:rPr>
          <w:instrText xml:space="preserve"> PAGEREF _Toc194312038 \h </w:instrText>
        </w:r>
        <w:r>
          <w:rPr>
            <w:noProof/>
            <w:webHidden/>
          </w:rPr>
        </w:r>
        <w:r>
          <w:rPr>
            <w:noProof/>
            <w:webHidden/>
          </w:rPr>
          <w:fldChar w:fldCharType="separate"/>
        </w:r>
        <w:r>
          <w:rPr>
            <w:noProof/>
            <w:webHidden/>
          </w:rPr>
          <w:t>68</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39" w:history="1">
        <w:r w:rsidRPr="00C8430C">
          <w:rPr>
            <w:rStyle w:val="af"/>
            <w:noProof/>
          </w:rPr>
          <w:t>ПРИЛОЖЕНИЕ № 3</w:t>
        </w:r>
        <w:r>
          <w:rPr>
            <w:noProof/>
            <w:webHidden/>
          </w:rPr>
          <w:tab/>
        </w:r>
        <w:r>
          <w:rPr>
            <w:noProof/>
            <w:webHidden/>
          </w:rPr>
          <w:fldChar w:fldCharType="begin"/>
        </w:r>
        <w:r>
          <w:rPr>
            <w:noProof/>
            <w:webHidden/>
          </w:rPr>
          <w:instrText xml:space="preserve"> PAGEREF _Toc194312039 \h </w:instrText>
        </w:r>
        <w:r>
          <w:rPr>
            <w:noProof/>
            <w:webHidden/>
          </w:rPr>
        </w:r>
        <w:r>
          <w:rPr>
            <w:noProof/>
            <w:webHidden/>
          </w:rPr>
          <w:fldChar w:fldCharType="separate"/>
        </w:r>
        <w:r>
          <w:rPr>
            <w:noProof/>
            <w:webHidden/>
          </w:rPr>
          <w:t>69</w:t>
        </w:r>
        <w:r>
          <w:rPr>
            <w:noProof/>
            <w:webHidden/>
          </w:rPr>
          <w:fldChar w:fldCharType="end"/>
        </w:r>
      </w:hyperlink>
    </w:p>
    <w:p w:rsidR="00C8300B" w:rsidRPr="00EF4BD9" w:rsidRDefault="00C8300B" w:rsidP="00C8300B">
      <w:pPr>
        <w:pStyle w:val="25"/>
        <w:tabs>
          <w:tab w:val="right" w:leader="dot" w:pos="9911"/>
        </w:tabs>
        <w:rPr>
          <w:rFonts w:ascii="Calibri" w:hAnsi="Calibri"/>
          <w:noProof/>
          <w:sz w:val="22"/>
          <w:szCs w:val="22"/>
          <w:lang w:eastAsia="ru-RU"/>
        </w:rPr>
      </w:pPr>
      <w:hyperlink w:anchor="_Toc194312040" w:history="1">
        <w:r w:rsidRPr="00C8430C">
          <w:rPr>
            <w:rStyle w:val="af"/>
            <w:noProof/>
          </w:rPr>
          <w:t>ПРИЛОЖЕНИЕ № 4</w:t>
        </w:r>
        <w:r>
          <w:rPr>
            <w:noProof/>
            <w:webHidden/>
          </w:rPr>
          <w:tab/>
        </w:r>
        <w:r>
          <w:rPr>
            <w:noProof/>
            <w:webHidden/>
          </w:rPr>
          <w:fldChar w:fldCharType="begin"/>
        </w:r>
        <w:r>
          <w:rPr>
            <w:noProof/>
            <w:webHidden/>
          </w:rPr>
          <w:instrText xml:space="preserve"> PAGEREF _Toc194312040 \h </w:instrText>
        </w:r>
        <w:r>
          <w:rPr>
            <w:noProof/>
            <w:webHidden/>
          </w:rPr>
        </w:r>
        <w:r>
          <w:rPr>
            <w:noProof/>
            <w:webHidden/>
          </w:rPr>
          <w:fldChar w:fldCharType="separate"/>
        </w:r>
        <w:r>
          <w:rPr>
            <w:noProof/>
            <w:webHidden/>
          </w:rPr>
          <w:t>73</w:t>
        </w:r>
        <w:r>
          <w:rPr>
            <w:noProof/>
            <w:webHidden/>
          </w:rPr>
          <w:fldChar w:fldCharType="end"/>
        </w:r>
      </w:hyperlink>
    </w:p>
    <w:p w:rsidR="00C8300B" w:rsidRDefault="00C8300B" w:rsidP="00C8300B">
      <w:r>
        <w:rPr>
          <w:b/>
          <w:bCs/>
        </w:rPr>
        <w:fldChar w:fldCharType="end"/>
      </w:r>
    </w:p>
    <w:p w:rsidR="00C8300B" w:rsidRPr="00BC3C74" w:rsidRDefault="00C8300B" w:rsidP="00C8300B">
      <w:pPr>
        <w:pStyle w:val="2"/>
        <w:ind w:left="720"/>
      </w:pPr>
      <w:r>
        <w:br w:type="page"/>
      </w:r>
      <w:bookmarkStart w:id="2" w:name="_Toc194312004"/>
      <w:r w:rsidRPr="00BC3C74">
        <w:lastRenderedPageBreak/>
        <w:t>ОБЩИЕ ПОЛОЖЕНИЯ</w:t>
      </w:r>
      <w:bookmarkEnd w:id="2"/>
    </w:p>
    <w:p w:rsidR="00C8300B" w:rsidRPr="00176C22" w:rsidRDefault="00C8300B" w:rsidP="00C8300B">
      <w:pPr>
        <w:pStyle w:val="af6"/>
        <w:jc w:val="both"/>
      </w:pPr>
    </w:p>
    <w:p w:rsidR="00C8300B" w:rsidRPr="004E68E2" w:rsidRDefault="00C8300B" w:rsidP="00C8300B">
      <w:pPr>
        <w:pStyle w:val="14"/>
        <w:jc w:val="both"/>
      </w:pPr>
      <w:r w:rsidRPr="004E68E2">
        <w:t>1.1.</w:t>
      </w:r>
      <w:r w:rsidRPr="004E68E2">
        <w:tab/>
        <w:t xml:space="preserve">Настоящий «План действий по ликвидации последствий аварийных ситуаций </w:t>
      </w:r>
      <w:r>
        <w:t xml:space="preserve">в сфере теплоснабжения в Собинском муниципальном округе </w:t>
      </w:r>
      <w:r w:rsidRPr="004E68E2">
        <w:t xml:space="preserve">(далее – План действий) разработан в исполнении требований пункта </w:t>
      </w:r>
      <w:r>
        <w:t>3</w:t>
      </w:r>
      <w:r w:rsidRPr="004E68E2">
        <w:t xml:space="preserve"> статьи 20 Федерального закона от 27.07.2010 №190-ФЗ «О теплоснабжении» и Приказа Министерства энергетики Российской Федерации от 1</w:t>
      </w:r>
      <w:r>
        <w:t>3</w:t>
      </w:r>
      <w:r w:rsidRPr="004E68E2">
        <w:t>.</w:t>
      </w:r>
      <w:r>
        <w:t>11</w:t>
      </w:r>
      <w:r w:rsidRPr="004E68E2">
        <w:t>.20</w:t>
      </w:r>
      <w:r>
        <w:t>24</w:t>
      </w:r>
      <w:r w:rsidRPr="004E68E2">
        <w:t xml:space="preserve"> №</w:t>
      </w:r>
      <w:r>
        <w:t>2234</w:t>
      </w:r>
      <w:r w:rsidRPr="004E68E2">
        <w:t xml:space="preserve"> «Об утверждении правил</w:t>
      </w:r>
      <w:r>
        <w:t xml:space="preserve"> обеспечения готовности </w:t>
      </w:r>
      <w:r w:rsidRPr="004E68E2">
        <w:t>к отопительному периоду</w:t>
      </w:r>
      <w:r>
        <w:t xml:space="preserve"> и Порядка проведения оценки обеспечения готовности к отопительному периоду</w:t>
      </w:r>
      <w:r w:rsidRPr="004E68E2">
        <w:t>».</w:t>
      </w:r>
    </w:p>
    <w:p w:rsidR="00C8300B" w:rsidRPr="004E68E2" w:rsidRDefault="00C8300B" w:rsidP="00C8300B">
      <w:pPr>
        <w:pStyle w:val="14"/>
        <w:jc w:val="both"/>
      </w:pPr>
      <w:r w:rsidRPr="004E68E2">
        <w:t>1.2.</w:t>
      </w:r>
      <w:r w:rsidRPr="004E68E2">
        <w:tab/>
        <w:t>План действий должен быть проверен уполномоченным органом в целях оценки готовности муниципального образования к отопительному периоду.</w:t>
      </w:r>
    </w:p>
    <w:p w:rsidR="00C8300B" w:rsidRDefault="00C8300B" w:rsidP="00C8300B">
      <w:pPr>
        <w:pStyle w:val="14"/>
        <w:jc w:val="both"/>
      </w:pPr>
      <w:r w:rsidRPr="004E68E2">
        <w:t>1.3.</w:t>
      </w:r>
      <w:r w:rsidRPr="004E68E2">
        <w:tab/>
      </w:r>
      <w:r>
        <w:t xml:space="preserve">Реализация Порядка действий необходима для обеспечения надежной эксплуатации систем теплоснабжения на территории Собинского муниципального округа Владимирской области и должна решать следующие задачи: </w:t>
      </w:r>
    </w:p>
    <w:p w:rsidR="00C8300B" w:rsidRDefault="00C8300B" w:rsidP="00C8300B">
      <w:pPr>
        <w:pStyle w:val="14"/>
        <w:jc w:val="both"/>
      </w:pPr>
      <w:r>
        <w:t xml:space="preserve">- повышение эффективности, устойчивости и надежности функционирования объектов системы теплоснабжения; </w:t>
      </w:r>
    </w:p>
    <w:p w:rsidR="00C8300B" w:rsidRDefault="00C8300B" w:rsidP="00C8300B">
      <w:pPr>
        <w:pStyle w:val="14"/>
        <w:jc w:val="both"/>
      </w:pPr>
      <w:r>
        <w:t xml:space="preserve">- мобилизация усилий всех инженерных служб Собинского муниципального округа Владимирской области для ликвидации последствий аварийных ситуаций в системе централизованного теплоснабжения; </w:t>
      </w:r>
    </w:p>
    <w:p w:rsidR="00C8300B" w:rsidRDefault="00C8300B" w:rsidP="00C8300B">
      <w:pPr>
        <w:pStyle w:val="14"/>
        <w:jc w:val="both"/>
      </w:pPr>
      <w:r>
        <w:t xml:space="preserve">- снижение до приемлемого уровня последствий аварийных ситуаций в системе централизованного теплоснабжения. </w:t>
      </w:r>
    </w:p>
    <w:p w:rsidR="00C8300B" w:rsidRDefault="00C8300B" w:rsidP="00C8300B">
      <w:pPr>
        <w:pStyle w:val="14"/>
        <w:jc w:val="both"/>
      </w:pPr>
      <w:r>
        <w:t>- информирование ответственных лиц о возможных аварийных ситуациях с указанием причин их возникновения и действиям по ликвидации последствий.</w:t>
      </w:r>
      <w:r w:rsidRPr="004E68E2">
        <w:t xml:space="preserve"> </w:t>
      </w:r>
    </w:p>
    <w:p w:rsidR="00C8300B" w:rsidRPr="004E68E2" w:rsidRDefault="00C8300B" w:rsidP="00C8300B">
      <w:pPr>
        <w:pStyle w:val="14"/>
        <w:jc w:val="both"/>
      </w:pPr>
      <w:r w:rsidRPr="004E68E2">
        <w:t>1.</w:t>
      </w:r>
      <w:r>
        <w:t>4</w:t>
      </w:r>
      <w:r w:rsidRPr="004E68E2">
        <w:t>.</w:t>
      </w:r>
      <w:r w:rsidRPr="004E68E2">
        <w:tab/>
        <w:t xml:space="preserve">Объектами Плана действий являются - система централизованного теплоснабжения </w:t>
      </w:r>
      <w:r>
        <w:t>Собинского муниципального округа</w:t>
      </w:r>
      <w:r w:rsidRPr="004E68E2">
        <w:t xml:space="preserve">, включая источники тепловой энергии, тепловые сети, </w:t>
      </w:r>
      <w:r>
        <w:t xml:space="preserve">теплосетевые объекты (насосные станции, центральные тепловые пункты), </w:t>
      </w:r>
      <w:r w:rsidRPr="004E68E2">
        <w:t>системы теплопотребления.</w:t>
      </w:r>
    </w:p>
    <w:p w:rsidR="00C8300B" w:rsidRDefault="00C8300B" w:rsidP="00C8300B">
      <w:pPr>
        <w:pStyle w:val="14"/>
        <w:jc w:val="both"/>
      </w:pPr>
      <w:r w:rsidRPr="004E68E2">
        <w:t>1.</w:t>
      </w:r>
      <w:r>
        <w:t>5</w:t>
      </w:r>
      <w:r w:rsidRPr="004E68E2">
        <w:t>.</w:t>
      </w:r>
      <w:r w:rsidRPr="004E68E2">
        <w:tab/>
        <w:t>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rsidR="00C8300B" w:rsidRPr="004E68E2" w:rsidRDefault="00C8300B" w:rsidP="00C8300B">
      <w:pPr>
        <w:pStyle w:val="14"/>
        <w:jc w:val="both"/>
      </w:pPr>
      <w:r>
        <w:t>1.6</w:t>
      </w:r>
      <w:r w:rsidRPr="004E68E2">
        <w:t>.</w:t>
      </w:r>
      <w:r w:rsidRPr="004E68E2">
        <w:tab/>
        <w:t xml:space="preserve">План действий находится у главы </w:t>
      </w:r>
      <w:r>
        <w:t>Собинского муниципального округа Владимирской области</w:t>
      </w:r>
      <w:r w:rsidRPr="004E68E2">
        <w:t xml:space="preserve">, </w:t>
      </w:r>
      <w:r>
        <w:rPr>
          <w:szCs w:val="28"/>
        </w:rPr>
        <w:t>первого заместителя главы администрации по экономике и развитию инфраструктуры,</w:t>
      </w:r>
      <w:r w:rsidRPr="004E68E2">
        <w:t xml:space="preserve"> </w:t>
      </w:r>
      <w:r>
        <w:t xml:space="preserve">в отделе </w:t>
      </w:r>
      <w:r w:rsidRPr="002510FD">
        <w:t>МКУ «Управление гражданс</w:t>
      </w:r>
      <w:r>
        <w:t xml:space="preserve">кой обороны и защиты населения», </w:t>
      </w:r>
      <w:r w:rsidRPr="002510FD">
        <w:t>МКУ «Управление ЖКК и строительства»</w:t>
      </w:r>
      <w:r>
        <w:t xml:space="preserve">, территориальных отделах, единой дежурно-диспетчерской службе, управляющих компаниях, осуществляющих свою деятельность на территории округа, </w:t>
      </w:r>
      <w:r w:rsidRPr="004E68E2">
        <w:t xml:space="preserve">теплоснабжающих (теплосетевых) организаций, осуществляющих деятельность на территории муниципального </w:t>
      </w:r>
      <w:r>
        <w:t>округа</w:t>
      </w:r>
      <w:r w:rsidRPr="004E68E2">
        <w:t>.</w:t>
      </w:r>
    </w:p>
    <w:p w:rsidR="00C8300B" w:rsidRPr="004E68E2" w:rsidRDefault="00C8300B" w:rsidP="00C8300B">
      <w:pPr>
        <w:pStyle w:val="14"/>
        <w:jc w:val="both"/>
      </w:pPr>
      <w:r w:rsidRPr="004E68E2">
        <w:t>1.</w:t>
      </w:r>
      <w:r>
        <w:t>7</w:t>
      </w:r>
      <w:r w:rsidRPr="004E68E2">
        <w:t>.</w:t>
      </w:r>
      <w:r w:rsidRPr="004E68E2">
        <w:tab/>
        <w:t xml:space="preserve">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w:t>
      </w:r>
      <w:r>
        <w:t xml:space="preserve">(1) </w:t>
      </w:r>
      <w:r w:rsidRPr="004E68E2">
        <w:t xml:space="preserve">одного раза в год. При этом проводится учебная проверка по одной из позиций плана и выполнение предусмотренных в нём мероприятий. Ответственность за своевременное и правильное проведение </w:t>
      </w:r>
      <w:r w:rsidRPr="004E68E2">
        <w:lastRenderedPageBreak/>
        <w:t xml:space="preserve">учебных проверок Плана действий несут </w:t>
      </w:r>
      <w:r>
        <w:rPr>
          <w:szCs w:val="28"/>
        </w:rPr>
        <w:t>первого заместителя главы администрации по экономике и развитию инфраструктуры</w:t>
      </w:r>
      <w:r w:rsidRPr="004E68E2">
        <w:t>, отвечающий за функционирование объектов жилищно-коммунального хозяйства и руководители теплоснабжающих (теплосетевых) организаций.</w:t>
      </w:r>
    </w:p>
    <w:p w:rsidR="00C8300B" w:rsidRPr="004E68E2" w:rsidRDefault="00C8300B" w:rsidP="00C8300B">
      <w:pPr>
        <w:pStyle w:val="14"/>
        <w:jc w:val="both"/>
      </w:pPr>
      <w:r w:rsidRPr="004E68E2">
        <w:t>1.</w:t>
      </w:r>
      <w:r>
        <w:t>8</w:t>
      </w:r>
      <w:r w:rsidRPr="004E68E2">
        <w:t>.</w:t>
      </w:r>
      <w:r w:rsidRPr="004E68E2">
        <w:tab/>
        <w:t>Термины и определения используемые в настоящем документе:</w:t>
      </w:r>
    </w:p>
    <w:p w:rsidR="00C8300B" w:rsidRDefault="00C8300B" w:rsidP="00C8300B">
      <w:pPr>
        <w:pStyle w:val="14"/>
        <w:jc w:val="both"/>
      </w:pPr>
      <w:r w:rsidRPr="004E68E2">
        <w:t>Технологические нарушения -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rsidR="00C8300B" w:rsidRPr="006102D3" w:rsidRDefault="00C8300B" w:rsidP="00C8300B">
      <w:pPr>
        <w:pStyle w:val="14"/>
        <w:numPr>
          <w:ilvl w:val="0"/>
          <w:numId w:val="6"/>
        </w:numPr>
        <w:ind w:left="0" w:firstLine="851"/>
        <w:jc w:val="both"/>
        <w:rPr>
          <w:szCs w:val="28"/>
        </w:rPr>
      </w:pPr>
      <w:r w:rsidRPr="004E68E2">
        <w:t xml:space="preserve">инцидент - отказ или повреждение оборудования и(или) сетей, </w:t>
      </w:r>
      <w:r w:rsidRPr="006102D3">
        <w:rPr>
          <w:szCs w:val="28"/>
        </w:rPr>
        <w:t>отклонение от установленных режимов, нарушение федеральных законов, нормативно- правовых актов и технических документов, устанавливающих правила ведения работ на производственном объекте, включая:</w:t>
      </w:r>
    </w:p>
    <w:p w:rsidR="00C8300B" w:rsidRPr="006102D3" w:rsidRDefault="00C8300B" w:rsidP="00C8300B">
      <w:pPr>
        <w:pStyle w:val="af6"/>
        <w:ind w:firstLine="851"/>
        <w:jc w:val="both"/>
        <w:rPr>
          <w:b w:val="0"/>
          <w:sz w:val="28"/>
          <w:szCs w:val="28"/>
        </w:rPr>
      </w:pPr>
      <w:r w:rsidRPr="006102D3">
        <w:rPr>
          <w:b w:val="0"/>
          <w:sz w:val="28"/>
          <w:szCs w:val="28"/>
        </w:rPr>
        <w:t xml:space="preserve">- технологический отказ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 </w:t>
      </w:r>
    </w:p>
    <w:p w:rsidR="00C8300B" w:rsidRPr="006102D3" w:rsidRDefault="00C8300B" w:rsidP="00C8300B">
      <w:pPr>
        <w:pStyle w:val="af6"/>
        <w:ind w:firstLine="851"/>
        <w:jc w:val="both"/>
        <w:rPr>
          <w:b w:val="0"/>
          <w:sz w:val="28"/>
          <w:szCs w:val="28"/>
        </w:rPr>
      </w:pPr>
      <w:r w:rsidRPr="006102D3">
        <w:rPr>
          <w:b w:val="0"/>
          <w:sz w:val="28"/>
          <w:szCs w:val="28"/>
        </w:rPr>
        <w:t>- функциональный отказ - 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C8300B" w:rsidRPr="004E68E2" w:rsidRDefault="00C8300B" w:rsidP="00C8300B">
      <w:pPr>
        <w:pStyle w:val="14"/>
        <w:jc w:val="both"/>
      </w:pPr>
      <w:r>
        <w:t>2) авария на объектах теплоснабжения - отказ элементов систем, сетей и источников теплоснабжения, повлекший к прекращению подачи тепловой энергии потребителям и абонентам на отопление не более 12 часов и горячее водоснабжение на период более 36 часов</w:t>
      </w:r>
      <w:r w:rsidRPr="004E68E2">
        <w:t>.</w:t>
      </w:r>
    </w:p>
    <w:p w:rsidR="00C8300B" w:rsidRPr="004E68E2" w:rsidRDefault="00C8300B" w:rsidP="00C8300B">
      <w:pPr>
        <w:pStyle w:val="14"/>
        <w:jc w:val="both"/>
      </w:pPr>
      <w:r w:rsidRPr="004E68E2">
        <w:t>Неисправность - нарушения в работе системы теплоснабжения, при которых не выполняется хотя бы одно из требований, определенных технологическим процессом.</w:t>
      </w:r>
    </w:p>
    <w:p w:rsidR="00C8300B" w:rsidRPr="004E68E2" w:rsidRDefault="00C8300B" w:rsidP="00C8300B">
      <w:pPr>
        <w:pStyle w:val="14"/>
        <w:jc w:val="both"/>
      </w:pPr>
      <w:r>
        <w:t>Система теплоснабжения - совокупность объединенных общим производственным процессом источников тепла и (или) тепловых сетей города (муниципального округа),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p w:rsidR="00C8300B" w:rsidRPr="004E68E2" w:rsidRDefault="00C8300B" w:rsidP="00C8300B">
      <w:pPr>
        <w:pStyle w:val="14"/>
        <w:jc w:val="both"/>
      </w:pPr>
      <w:r w:rsidRPr="004E68E2">
        <w:t>Тепловая сеть - совокупность устройств, предназначенных для передачи и распределения тепловой энергии потребителям;</w:t>
      </w:r>
    </w:p>
    <w:p w:rsidR="00C8300B" w:rsidRPr="004E68E2" w:rsidRDefault="00C8300B" w:rsidP="00C8300B">
      <w:pPr>
        <w:pStyle w:val="14"/>
        <w:ind w:firstLine="708"/>
        <w:jc w:val="both"/>
      </w:pPr>
      <w:r>
        <w:t xml:space="preserve">Тепловой пункт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w:t>
      </w:r>
      <w:r>
        <w:lastRenderedPageBreak/>
        <w:t>присоединения систем теплопотребления одного здания или его части; центральные - то же, двух зданий или более)</w:t>
      </w:r>
      <w:r w:rsidRPr="004E68E2">
        <w:t>.</w:t>
      </w:r>
    </w:p>
    <w:p w:rsidR="00C8300B" w:rsidRPr="00BC3C74" w:rsidRDefault="00C8300B" w:rsidP="00C8300B">
      <w:pPr>
        <w:pStyle w:val="2"/>
        <w:ind w:left="720"/>
      </w:pPr>
      <w:r>
        <w:br w:type="page"/>
      </w:r>
      <w:bookmarkStart w:id="3" w:name="_Toc194312005"/>
      <w:r w:rsidRPr="00BC3C74">
        <w:lastRenderedPageBreak/>
        <w:t>РАЗДЕЛ I</w:t>
      </w:r>
      <w:bookmarkEnd w:id="3"/>
    </w:p>
    <w:p w:rsidR="00C8300B" w:rsidRDefault="00C8300B" w:rsidP="00C8300B">
      <w:pPr>
        <w:jc w:val="both"/>
        <w:rPr>
          <w:sz w:val="16"/>
          <w:szCs w:val="16"/>
        </w:rPr>
      </w:pPr>
    </w:p>
    <w:p w:rsidR="00C8300B" w:rsidRPr="00BC3C74"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4" w:name="_Toc194312006"/>
      <w:r w:rsidRPr="00BC3C74">
        <w:t>Краткая характеристика тепловых сетей, потребителей тепловой энергии и оценка возможной обстановки при возникновении аварий</w:t>
      </w:r>
      <w:bookmarkEnd w:id="4"/>
    </w:p>
    <w:p w:rsidR="00C8300B" w:rsidRDefault="00C8300B" w:rsidP="00C8300B">
      <w:pPr>
        <w:pStyle w:val="2"/>
        <w:numPr>
          <w:ilvl w:val="1"/>
          <w:numId w:val="3"/>
        </w:numPr>
        <w:tabs>
          <w:tab w:val="left" w:pos="432"/>
          <w:tab w:val="left" w:pos="851"/>
          <w:tab w:val="left" w:pos="6048"/>
          <w:tab w:val="left" w:pos="7344"/>
          <w:tab w:val="left" w:pos="8640"/>
        </w:tabs>
        <w:suppressAutoHyphens/>
        <w:spacing w:before="0" w:after="0"/>
        <w:jc w:val="center"/>
      </w:pPr>
      <w:bookmarkStart w:id="5" w:name="_Toc194312007"/>
      <w:r>
        <w:t>Климат и погодно-климатические явления оказывающие влияние на эксплуатацию тепловых сетей</w:t>
      </w:r>
      <w:bookmarkEnd w:id="5"/>
    </w:p>
    <w:p w:rsidR="00C8300B" w:rsidRDefault="00C8300B" w:rsidP="00C8300B">
      <w:pPr>
        <w:tabs>
          <w:tab w:val="left" w:pos="0"/>
        </w:tabs>
        <w:ind w:firstLine="851"/>
        <w:jc w:val="both"/>
      </w:pPr>
      <w:r>
        <w:rPr>
          <w:szCs w:val="28"/>
        </w:rPr>
        <w:t>Собинский муниципальный округ расположен в центре Владимирской области. С запада на восток по территории района протекает река Клязьма, которая разделяет его на северную и южную части, отличающиеся между собой структурой почвы.</w:t>
      </w:r>
    </w:p>
    <w:p w:rsidR="00C8300B" w:rsidRDefault="00C8300B" w:rsidP="00C8300B">
      <w:pPr>
        <w:pStyle w:val="a6"/>
        <w:tabs>
          <w:tab w:val="left" w:pos="0"/>
        </w:tabs>
        <w:ind w:firstLine="851"/>
        <w:jc w:val="both"/>
        <w:rPr>
          <w:b/>
        </w:rPr>
      </w:pPr>
      <w:r>
        <w:rPr>
          <w:b/>
        </w:rPr>
        <w:t>Северная часть района возвышенная, южная - низменная, болотистая с множеством лесных ручьев и  карьеров, оставшихся после торфоразработок. Имеется немало водоемов и лесных озер. Средняя температура января  минус 11 , июля - плюс 17 С. Осадков выпадает около 500 мм в год. Устойчивый  снежный покров образуется, как правило в третьей декаде ноября. Наибольшая глубина промерзания грунта зимой 150 см. Оттаивание почвы начинается в первой декаде апреля, а заканчивается в последней декаде этого месяца.</w:t>
      </w:r>
    </w:p>
    <w:p w:rsidR="00C8300B" w:rsidRDefault="00C8300B" w:rsidP="00C8300B">
      <w:pPr>
        <w:pStyle w:val="a6"/>
        <w:tabs>
          <w:tab w:val="left" w:pos="0"/>
        </w:tabs>
        <w:ind w:firstLine="851"/>
        <w:jc w:val="both"/>
        <w:rPr>
          <w:b/>
          <w:szCs w:val="28"/>
        </w:rPr>
      </w:pPr>
      <w:r>
        <w:rPr>
          <w:b/>
        </w:rPr>
        <w:t>Господствующие направления ветров - южное и юго-западное. Однако во все    времена года возможна их резкая сменяемость на ветра других направлений. Средняя скорость приземного ветра 4,4м/сек. Наибольшая скорость ветра (более 5 м/сек) наблюдается зимой, наименьшая (3-4 м/сек) – летом.</w:t>
      </w:r>
    </w:p>
    <w:p w:rsidR="00C8300B" w:rsidRDefault="00C8300B" w:rsidP="00C8300B">
      <w:pPr>
        <w:pStyle w:val="a6"/>
        <w:tabs>
          <w:tab w:val="left" w:pos="0"/>
        </w:tabs>
        <w:ind w:firstLine="851"/>
        <w:jc w:val="both"/>
        <w:rPr>
          <w:b/>
          <w:szCs w:val="28"/>
        </w:rPr>
      </w:pPr>
      <w:r>
        <w:rPr>
          <w:b/>
          <w:szCs w:val="28"/>
        </w:rPr>
        <w:t>С северной части района река Клязьма имеет два притока-речки Ворша и  Колокша. С южной -многочисленные ручьи, берущие свои начала из болот. В целях сохранения уровня воды в летний период на Ворше и Колокше    в середине 60-х годов прошлого века были сооружены 22 плотины.</w:t>
      </w:r>
    </w:p>
    <w:p w:rsidR="00C8300B" w:rsidRDefault="00C8300B" w:rsidP="00C8300B">
      <w:pPr>
        <w:pStyle w:val="a6"/>
        <w:tabs>
          <w:tab w:val="left" w:pos="0"/>
        </w:tabs>
        <w:ind w:firstLine="851"/>
        <w:jc w:val="both"/>
        <w:rPr>
          <w:b/>
          <w:szCs w:val="28"/>
        </w:rPr>
      </w:pPr>
      <w:r>
        <w:rPr>
          <w:b/>
          <w:szCs w:val="28"/>
        </w:rPr>
        <w:t>В результате образовались многочисленные искусственные водоемы на территории Куриловского сельского округа.</w:t>
      </w:r>
    </w:p>
    <w:p w:rsidR="00C8300B" w:rsidRDefault="00C8300B" w:rsidP="00C8300B">
      <w:pPr>
        <w:pStyle w:val="a6"/>
        <w:tabs>
          <w:tab w:val="left" w:pos="0"/>
        </w:tabs>
        <w:ind w:firstLine="851"/>
        <w:jc w:val="both"/>
        <w:rPr>
          <w:rStyle w:val="FontStyle15"/>
          <w:szCs w:val="28"/>
        </w:rPr>
      </w:pPr>
      <w:r>
        <w:rPr>
          <w:b/>
          <w:szCs w:val="28"/>
        </w:rPr>
        <w:t>Из естественных водоемов самыми крупными являются озера Исихра, Суехра, Рассохино.</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Климат района умеренно-континентальный, с умеренно теплым летом, холодной зимой, короткой весной и облачной, часто дождливой осенью. Средняя годовая температура воздуха составляет +3,4°С.</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Самым тёплым месяцем в году является июль, в котором наблюдается абсолютный максимум температур + 37°С. Самый холодный – январь, на который приходится абсолютный минимум, равный - 48°С.</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 xml:space="preserve">Средняя температура воздуха самой холодной пятидневки составляет </w:t>
      </w:r>
      <w:r>
        <w:rPr>
          <w:sz w:val="28"/>
          <w:szCs w:val="28"/>
        </w:rPr>
        <w:t>–</w:t>
      </w:r>
      <w:r>
        <w:rPr>
          <w:rStyle w:val="FontStyle15"/>
          <w:sz w:val="28"/>
          <w:szCs w:val="28"/>
        </w:rPr>
        <w:t xml:space="preserve"> 28°С, средняя наиболее холодных суток -34°С. Продолжительность периода со средней суточной температурой меньше 8°С составляет 213 суток, а его средняя температура -3,5°С. Продолжительность периода со средней суточной температурой меньше 0°С составляет 148 суток, а его средняя температура -6,9°С.</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Первые заморозки наступают обычно в конце сентября. Последние морозы относятся к середине мая.</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На тёплый период года приходится наибольшее количество осадков. Количество осадков за апрель-октябрь составляет 413 мм, за ноябрь-март – 194 мм.</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Среднемесячная относительная влажность воздуха наиболее тёплого месяца 72%, наиболее холодного месяца – 84%.</w:t>
      </w:r>
    </w:p>
    <w:p w:rsidR="00C8300B" w:rsidRDefault="00C8300B" w:rsidP="00C8300B">
      <w:pPr>
        <w:pStyle w:val="Style2"/>
        <w:widowControl/>
        <w:tabs>
          <w:tab w:val="left" w:pos="0"/>
        </w:tabs>
        <w:spacing w:line="240" w:lineRule="auto"/>
        <w:ind w:firstLine="851"/>
        <w:jc w:val="both"/>
        <w:rPr>
          <w:rStyle w:val="FontStyle15"/>
          <w:sz w:val="28"/>
          <w:szCs w:val="28"/>
        </w:rPr>
      </w:pPr>
      <w:r>
        <w:rPr>
          <w:rStyle w:val="FontStyle15"/>
          <w:sz w:val="28"/>
          <w:szCs w:val="28"/>
        </w:rPr>
        <w:t>Преобладающее направление ветра за июнь-август северное, за декабрь-февраль – южное. Максимальная из средних скоростей ветра по румбам за январь 4,5 м/сек, минимальная из средних скоростей ветра по румбам за июль 3,3 м/сек.</w:t>
      </w:r>
    </w:p>
    <w:p w:rsidR="00C8300B" w:rsidRDefault="00C8300B" w:rsidP="00C8300B">
      <w:pPr>
        <w:pStyle w:val="Style2"/>
        <w:widowControl/>
        <w:tabs>
          <w:tab w:val="left" w:pos="0"/>
        </w:tabs>
        <w:spacing w:line="240" w:lineRule="auto"/>
        <w:ind w:firstLine="851"/>
        <w:jc w:val="both"/>
        <w:rPr>
          <w:sz w:val="32"/>
        </w:rPr>
      </w:pPr>
      <w:r>
        <w:rPr>
          <w:rStyle w:val="FontStyle15"/>
          <w:sz w:val="28"/>
          <w:szCs w:val="28"/>
        </w:rPr>
        <w:t xml:space="preserve">Глубина сезонного промерзания для глинистых и суглинистых грунтов составляет 1,5 м. </w:t>
      </w:r>
    </w:p>
    <w:p w:rsidR="00C8300B" w:rsidRDefault="00C8300B" w:rsidP="00C8300B">
      <w:pPr>
        <w:pStyle w:val="aa"/>
        <w:rPr>
          <w:b/>
        </w:rPr>
      </w:pPr>
      <w:r>
        <w:rPr>
          <w:sz w:val="32"/>
        </w:rPr>
        <w:tab/>
      </w:r>
    </w:p>
    <w:p w:rsidR="00C8300B" w:rsidRDefault="00C8300B" w:rsidP="00C8300B">
      <w:pPr>
        <w:pStyle w:val="2"/>
        <w:numPr>
          <w:ilvl w:val="1"/>
          <w:numId w:val="3"/>
        </w:numPr>
        <w:tabs>
          <w:tab w:val="left" w:pos="432"/>
          <w:tab w:val="left" w:pos="1134"/>
          <w:tab w:val="left" w:pos="6048"/>
          <w:tab w:val="left" w:pos="7344"/>
          <w:tab w:val="left" w:pos="8640"/>
        </w:tabs>
        <w:suppressAutoHyphens/>
        <w:spacing w:before="0" w:after="0"/>
        <w:jc w:val="center"/>
      </w:pPr>
      <w:bookmarkStart w:id="6" w:name="_Toc194312008"/>
      <w:r>
        <w:t>Административное деление, население и населенные пункты Собинского муниципального округа</w:t>
      </w:r>
      <w:bookmarkEnd w:id="6"/>
    </w:p>
    <w:p w:rsidR="00C8300B" w:rsidRPr="004A1901" w:rsidRDefault="00C8300B" w:rsidP="00C8300B">
      <w:pPr>
        <w:ind w:firstLine="720"/>
        <w:jc w:val="both"/>
      </w:pPr>
      <w:r w:rsidRPr="004A1901">
        <w:t xml:space="preserve">В состав </w:t>
      </w:r>
      <w:r w:rsidRPr="004A1901">
        <w:rPr>
          <w:szCs w:val="28"/>
        </w:rPr>
        <w:t>муниципального округа входят 199 населенных пунктов</w:t>
      </w:r>
      <w:r w:rsidRPr="004A1901">
        <w:t>:</w:t>
      </w:r>
    </w:p>
    <w:p w:rsidR="00C8300B" w:rsidRPr="004A1901" w:rsidRDefault="00C8300B" w:rsidP="00C8300B">
      <w:pPr>
        <w:jc w:val="both"/>
      </w:pPr>
      <w:r>
        <w:t>- городские поселения</w:t>
      </w:r>
      <w:r w:rsidRPr="004A1901">
        <w:t xml:space="preserve"> - 2;</w:t>
      </w:r>
    </w:p>
    <w:p w:rsidR="00C8300B" w:rsidRPr="004A1901" w:rsidRDefault="00C8300B" w:rsidP="00C8300B">
      <w:pPr>
        <w:jc w:val="both"/>
      </w:pPr>
      <w:r>
        <w:t xml:space="preserve">- </w:t>
      </w:r>
      <w:r w:rsidRPr="004A1901">
        <w:t>поселок городского типа - 1</w:t>
      </w:r>
    </w:p>
    <w:p w:rsidR="00C8300B" w:rsidRPr="004A1901" w:rsidRDefault="00C8300B" w:rsidP="00C8300B">
      <w:pPr>
        <w:jc w:val="both"/>
      </w:pPr>
      <w:r>
        <w:t xml:space="preserve">- </w:t>
      </w:r>
      <w:r w:rsidRPr="004A1901">
        <w:t>сельские поселения - 9;</w:t>
      </w:r>
    </w:p>
    <w:p w:rsidR="00C8300B" w:rsidRPr="004A1901" w:rsidRDefault="00C8300B" w:rsidP="00C8300B">
      <w:pPr>
        <w:jc w:val="both"/>
      </w:pPr>
      <w:r>
        <w:t>- сельские населенные пункты</w:t>
      </w:r>
      <w:r w:rsidRPr="004A1901">
        <w:t xml:space="preserve"> - 187</w:t>
      </w:r>
    </w:p>
    <w:p w:rsidR="00C8300B" w:rsidRPr="004A1901" w:rsidRDefault="00C8300B" w:rsidP="00C8300B">
      <w:pPr>
        <w:jc w:val="both"/>
      </w:pPr>
      <w:r w:rsidRPr="004A1901">
        <w:t xml:space="preserve">Административный центр </w:t>
      </w:r>
      <w:r w:rsidRPr="004A1901">
        <w:rPr>
          <w:szCs w:val="28"/>
        </w:rPr>
        <w:t>муниципального округа г. Собинка</w:t>
      </w:r>
      <w:r w:rsidRPr="004A1901">
        <w:t>.</w:t>
      </w:r>
    </w:p>
    <w:p w:rsidR="00C8300B" w:rsidRDefault="00C8300B" w:rsidP="00C8300B">
      <w:pPr>
        <w:jc w:val="both"/>
        <w:rPr>
          <w:sz w:val="16"/>
          <w:szCs w:val="16"/>
        </w:rPr>
      </w:pPr>
      <w:r>
        <w:t xml:space="preserve">Расстояние до г. Владимира </w:t>
      </w:r>
      <w:r w:rsidRPr="004A1901">
        <w:t>30 км.</w:t>
      </w:r>
    </w:p>
    <w:p w:rsidR="00C8300B" w:rsidRDefault="00C8300B" w:rsidP="00C8300B">
      <w:pPr>
        <w:ind w:firstLine="720"/>
        <w:jc w:val="both"/>
        <w:rPr>
          <w:sz w:val="16"/>
          <w:szCs w:val="16"/>
        </w:rPr>
      </w:pPr>
    </w:p>
    <w:p w:rsidR="00C8300B" w:rsidRDefault="00C8300B" w:rsidP="00C8300B">
      <w:pPr>
        <w:ind w:firstLine="720"/>
        <w:jc w:val="both"/>
        <w:rPr>
          <w:sz w:val="16"/>
          <w:szCs w:val="16"/>
        </w:rPr>
      </w:pPr>
    </w:p>
    <w:p w:rsidR="00C8300B" w:rsidRDefault="00C8300B" w:rsidP="00C8300B">
      <w:pPr>
        <w:ind w:firstLine="720"/>
        <w:jc w:val="both"/>
        <w:rPr>
          <w:sz w:val="16"/>
          <w:szCs w:val="16"/>
        </w:rPr>
      </w:pPr>
    </w:p>
    <w:p w:rsidR="00C8300B" w:rsidRPr="00BC3C74" w:rsidRDefault="00C8300B" w:rsidP="00C8300B">
      <w:pPr>
        <w:pStyle w:val="2"/>
        <w:numPr>
          <w:ilvl w:val="1"/>
          <w:numId w:val="3"/>
        </w:numPr>
        <w:tabs>
          <w:tab w:val="left" w:pos="432"/>
          <w:tab w:val="left" w:pos="709"/>
        </w:tabs>
        <w:suppressAutoHyphens/>
        <w:spacing w:before="0" w:after="0"/>
        <w:rPr>
          <w:sz w:val="24"/>
          <w:szCs w:val="24"/>
        </w:rPr>
      </w:pPr>
      <w:bookmarkStart w:id="7" w:name="_Toc194312009"/>
      <w:r>
        <w:t>Территория, административно-территориальное деление Собинского муниципального округа</w:t>
      </w:r>
      <w:bookmarkEnd w:id="7"/>
    </w:p>
    <w:p w:rsidR="00C8300B" w:rsidRPr="009D5538" w:rsidRDefault="00C8300B" w:rsidP="00C8300B">
      <w:pPr>
        <w:pStyle w:val="af4"/>
        <w:keepNext/>
        <w:rPr>
          <w:sz w:val="28"/>
          <w:szCs w:val="28"/>
        </w:rPr>
      </w:pPr>
      <w:r w:rsidRPr="009D5538">
        <w:rPr>
          <w:sz w:val="28"/>
          <w:szCs w:val="28"/>
        </w:rPr>
        <w:t xml:space="preserve">Таблица </w:t>
      </w:r>
      <w:r w:rsidRPr="009D5538">
        <w:rPr>
          <w:sz w:val="28"/>
          <w:szCs w:val="28"/>
        </w:rPr>
        <w:fldChar w:fldCharType="begin"/>
      </w:r>
      <w:r w:rsidRPr="009D5538">
        <w:rPr>
          <w:sz w:val="28"/>
          <w:szCs w:val="28"/>
        </w:rPr>
        <w:instrText xml:space="preserve"> SEQ Таблица \* ARABIC </w:instrText>
      </w:r>
      <w:r w:rsidRPr="009D5538">
        <w:rPr>
          <w:sz w:val="28"/>
          <w:szCs w:val="28"/>
        </w:rPr>
        <w:fldChar w:fldCharType="separate"/>
      </w:r>
      <w:r>
        <w:rPr>
          <w:noProof/>
          <w:sz w:val="28"/>
          <w:szCs w:val="28"/>
        </w:rPr>
        <w:t>1</w:t>
      </w:r>
      <w:r w:rsidRPr="009D5538">
        <w:rPr>
          <w:sz w:val="28"/>
          <w:szCs w:val="28"/>
        </w:rPr>
        <w:fldChar w:fldCharType="end"/>
      </w:r>
    </w:p>
    <w:tbl>
      <w:tblPr>
        <w:tblW w:w="5000" w:type="pct"/>
        <w:tblInd w:w="0" w:type="dxa"/>
        <w:tblCellMar>
          <w:left w:w="54" w:type="dxa"/>
          <w:right w:w="54" w:type="dxa"/>
        </w:tblCellMar>
        <w:tblLook w:val="0000" w:firstRow="0" w:lastRow="0" w:firstColumn="0" w:lastColumn="0" w:noHBand="0" w:noVBand="0"/>
      </w:tblPr>
      <w:tblGrid>
        <w:gridCol w:w="4663"/>
        <w:gridCol w:w="1557"/>
        <w:gridCol w:w="8"/>
        <w:gridCol w:w="1695"/>
        <w:gridCol w:w="8"/>
        <w:gridCol w:w="2098"/>
      </w:tblGrid>
      <w:tr w:rsidR="00C8300B" w:rsidRPr="00E261AF" w:rsidTr="00B9167B">
        <w:trPr>
          <w:tblHeader/>
        </w:trPr>
        <w:tc>
          <w:tcPr>
            <w:tcW w:w="2325" w:type="pct"/>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jc w:val="center"/>
              <w:rPr>
                <w:szCs w:val="28"/>
              </w:rPr>
            </w:pPr>
            <w:r w:rsidRPr="00E261AF">
              <w:rPr>
                <w:szCs w:val="28"/>
              </w:rPr>
              <w:t>Муниципальные образования</w:t>
            </w:r>
          </w:p>
        </w:tc>
        <w:tc>
          <w:tcPr>
            <w:tcW w:w="776" w:type="pct"/>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jc w:val="center"/>
              <w:rPr>
                <w:szCs w:val="28"/>
              </w:rPr>
            </w:pPr>
            <w:r w:rsidRPr="00E261AF">
              <w:rPr>
                <w:szCs w:val="28"/>
              </w:rPr>
              <w:t>Площадь территории,</w:t>
            </w:r>
            <w:r w:rsidRPr="00E261AF">
              <w:rPr>
                <w:szCs w:val="28"/>
              </w:rPr>
              <w:br/>
              <w:t>км</w:t>
            </w:r>
            <w:r w:rsidRPr="00E261AF">
              <w:rPr>
                <w:szCs w:val="28"/>
                <w:vertAlign w:val="superscript"/>
              </w:rPr>
              <w:t>2</w:t>
            </w:r>
          </w:p>
        </w:tc>
        <w:tc>
          <w:tcPr>
            <w:tcW w:w="853" w:type="pct"/>
            <w:gridSpan w:val="3"/>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jc w:val="center"/>
              <w:rPr>
                <w:szCs w:val="28"/>
              </w:rPr>
            </w:pPr>
            <w:r w:rsidRPr="00E261AF">
              <w:rPr>
                <w:szCs w:val="28"/>
              </w:rPr>
              <w:t>Численность населения,</w:t>
            </w:r>
            <w:r w:rsidRPr="00E261AF">
              <w:rPr>
                <w:szCs w:val="28"/>
              </w:rPr>
              <w:br/>
              <w:t>тыс. человек</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E261AF" w:rsidRDefault="00C8300B" w:rsidP="00B9167B">
            <w:pPr>
              <w:snapToGrid w:val="0"/>
              <w:jc w:val="center"/>
              <w:rPr>
                <w:szCs w:val="28"/>
              </w:rPr>
            </w:pPr>
            <w:r w:rsidRPr="00E261AF">
              <w:rPr>
                <w:szCs w:val="28"/>
              </w:rPr>
              <w:t>Плотность населения,</w:t>
            </w:r>
            <w:r w:rsidRPr="00E261AF">
              <w:rPr>
                <w:szCs w:val="28"/>
              </w:rPr>
              <w:br/>
              <w:t>человек на 1 км</w:t>
            </w:r>
            <w:r w:rsidRPr="00E261AF">
              <w:rPr>
                <w:szCs w:val="28"/>
                <w:vertAlign w:val="superscript"/>
              </w:rPr>
              <w:t>2</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Всего по округу</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b/>
                <w:szCs w:val="28"/>
              </w:rPr>
            </w:pPr>
            <w:r w:rsidRPr="00E261AF">
              <w:rPr>
                <w:b/>
                <w:szCs w:val="28"/>
              </w:rPr>
              <w:t>1597,54</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b/>
                <w:szCs w:val="28"/>
              </w:rPr>
            </w:pPr>
            <w:r w:rsidRPr="00E261AF">
              <w:rPr>
                <w:b/>
                <w:szCs w:val="28"/>
              </w:rPr>
              <w:t>48,504</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b/>
                <w:szCs w:val="28"/>
              </w:rPr>
            </w:pPr>
            <w:r w:rsidRPr="00E261AF">
              <w:rPr>
                <w:b/>
                <w:szCs w:val="28"/>
              </w:rPr>
              <w:fldChar w:fldCharType="begin"/>
            </w:r>
            <w:r w:rsidRPr="00E261AF">
              <w:rPr>
                <w:b/>
                <w:szCs w:val="28"/>
              </w:rPr>
              <w:instrText xml:space="preserve"> =SUM(BELOW) \# "0,000" </w:instrText>
            </w:r>
            <w:r w:rsidRPr="00E261AF">
              <w:rPr>
                <w:b/>
                <w:szCs w:val="28"/>
              </w:rPr>
              <w:fldChar w:fldCharType="separate"/>
            </w:r>
            <w:r w:rsidRPr="00E261AF">
              <w:rPr>
                <w:b/>
                <w:noProof/>
                <w:szCs w:val="28"/>
              </w:rPr>
              <w:t>0,002</w:t>
            </w:r>
            <w:r w:rsidRPr="00E261AF">
              <w:rPr>
                <w:b/>
                <w:szCs w:val="28"/>
              </w:rPr>
              <w:fldChar w:fldCharType="end"/>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Город Собинка</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19,68</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16,562</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0,001</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Город Лакинск</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9,67</w:t>
            </w:r>
          </w:p>
        </w:tc>
        <w:tc>
          <w:tcPr>
            <w:tcW w:w="853" w:type="pct"/>
            <w:gridSpan w:val="3"/>
            <w:tcBorders>
              <w:left w:val="single" w:sz="4" w:space="0" w:color="000000"/>
              <w:bottom w:val="single" w:sz="4" w:space="0" w:color="000000"/>
              <w:right w:val="single" w:sz="4" w:space="0" w:color="auto"/>
            </w:tcBorders>
            <w:shd w:val="clear" w:color="auto" w:fill="auto"/>
            <w:vAlign w:val="bottom"/>
          </w:tcPr>
          <w:p w:rsidR="00C8300B" w:rsidRPr="00E261AF" w:rsidRDefault="00C8300B" w:rsidP="00B9167B">
            <w:pPr>
              <w:snapToGrid w:val="0"/>
              <w:jc w:val="center"/>
              <w:rPr>
                <w:szCs w:val="28"/>
              </w:rPr>
            </w:pPr>
            <w:r w:rsidRPr="00E261AF">
              <w:rPr>
                <w:szCs w:val="28"/>
              </w:rPr>
              <w:t>12,268</w:t>
            </w:r>
          </w:p>
        </w:tc>
        <w:tc>
          <w:tcPr>
            <w:tcW w:w="1046" w:type="pct"/>
            <w:tcBorders>
              <w:left w:val="single" w:sz="4" w:space="0" w:color="auto"/>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0,0007</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Сельские поселения</w:t>
            </w:r>
          </w:p>
        </w:tc>
        <w:tc>
          <w:tcPr>
            <w:tcW w:w="780" w:type="pct"/>
            <w:gridSpan w:val="2"/>
            <w:tcBorders>
              <w:top w:val="single" w:sz="4" w:space="0" w:color="000000"/>
              <w:left w:val="single" w:sz="4" w:space="0" w:color="000000"/>
              <w:bottom w:val="single" w:sz="4" w:space="0" w:color="000000"/>
              <w:right w:val="single" w:sz="4" w:space="0" w:color="auto"/>
            </w:tcBorders>
            <w:shd w:val="clear" w:color="auto" w:fill="auto"/>
            <w:vAlign w:val="bottom"/>
          </w:tcPr>
          <w:p w:rsidR="00C8300B" w:rsidRPr="00E261AF" w:rsidRDefault="00C8300B" w:rsidP="00B9167B">
            <w:pPr>
              <w:snapToGrid w:val="0"/>
              <w:jc w:val="center"/>
              <w:rPr>
                <w:szCs w:val="28"/>
                <w:lang w:val="en-US"/>
              </w:rPr>
            </w:pPr>
          </w:p>
        </w:tc>
        <w:tc>
          <w:tcPr>
            <w:tcW w:w="845" w:type="pct"/>
            <w:tcBorders>
              <w:top w:val="single" w:sz="4" w:space="0" w:color="000000"/>
              <w:left w:val="single" w:sz="4" w:space="0" w:color="auto"/>
              <w:bottom w:val="single" w:sz="4" w:space="0" w:color="000000"/>
              <w:right w:val="single" w:sz="4" w:space="0" w:color="auto"/>
            </w:tcBorders>
            <w:shd w:val="clear" w:color="auto" w:fill="auto"/>
            <w:vAlign w:val="bottom"/>
          </w:tcPr>
          <w:p w:rsidR="00C8300B" w:rsidRPr="00E261AF" w:rsidRDefault="00C8300B" w:rsidP="00B9167B">
            <w:pPr>
              <w:snapToGrid w:val="0"/>
              <w:jc w:val="center"/>
              <w:rPr>
                <w:szCs w:val="28"/>
                <w:lang w:val="en-US"/>
              </w:rPr>
            </w:pPr>
          </w:p>
        </w:tc>
        <w:tc>
          <w:tcPr>
            <w:tcW w:w="1050" w:type="pct"/>
            <w:gridSpan w:val="2"/>
            <w:tcBorders>
              <w:top w:val="single" w:sz="4" w:space="0" w:color="000000"/>
              <w:left w:val="single" w:sz="4" w:space="0" w:color="auto"/>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lang w:val="en-US"/>
              </w:rPr>
            </w:pP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Асерховское сельское поселение</w:t>
            </w:r>
          </w:p>
        </w:tc>
        <w:tc>
          <w:tcPr>
            <w:tcW w:w="776" w:type="pct"/>
            <w:tcBorders>
              <w:top w:val="single" w:sz="4" w:space="0" w:color="000000"/>
              <w:left w:val="single" w:sz="4" w:space="0" w:color="000000"/>
              <w:bottom w:val="single" w:sz="4" w:space="0" w:color="000000"/>
              <w:right w:val="single" w:sz="4" w:space="0" w:color="auto"/>
            </w:tcBorders>
            <w:shd w:val="clear" w:color="auto" w:fill="auto"/>
            <w:vAlign w:val="bottom"/>
          </w:tcPr>
          <w:p w:rsidR="00C8300B" w:rsidRPr="00E261AF" w:rsidRDefault="00C8300B" w:rsidP="00B9167B">
            <w:pPr>
              <w:snapToGrid w:val="0"/>
              <w:jc w:val="center"/>
              <w:rPr>
                <w:szCs w:val="28"/>
              </w:rPr>
            </w:pPr>
            <w:r w:rsidRPr="00E261AF">
              <w:rPr>
                <w:szCs w:val="28"/>
              </w:rPr>
              <w:t>229,40</w:t>
            </w:r>
          </w:p>
        </w:tc>
        <w:tc>
          <w:tcPr>
            <w:tcW w:w="853" w:type="pct"/>
            <w:gridSpan w:val="3"/>
            <w:tcBorders>
              <w:top w:val="single" w:sz="4" w:space="0" w:color="000000"/>
              <w:left w:val="single" w:sz="4" w:space="0" w:color="auto"/>
              <w:bottom w:val="single" w:sz="4" w:space="0" w:color="000000"/>
              <w:right w:val="single" w:sz="4" w:space="0" w:color="auto"/>
            </w:tcBorders>
            <w:shd w:val="clear" w:color="auto" w:fill="auto"/>
            <w:vAlign w:val="bottom"/>
          </w:tcPr>
          <w:p w:rsidR="00C8300B" w:rsidRPr="00E261AF" w:rsidRDefault="00C8300B" w:rsidP="00B9167B">
            <w:pPr>
              <w:snapToGrid w:val="0"/>
              <w:jc w:val="center"/>
              <w:rPr>
                <w:szCs w:val="28"/>
              </w:rPr>
            </w:pPr>
            <w:r w:rsidRPr="00E261AF">
              <w:rPr>
                <w:szCs w:val="28"/>
              </w:rPr>
              <w:t>1,391</w:t>
            </w:r>
          </w:p>
        </w:tc>
        <w:tc>
          <w:tcPr>
            <w:tcW w:w="1046" w:type="pct"/>
            <w:tcBorders>
              <w:top w:val="single" w:sz="4" w:space="0" w:color="000000"/>
              <w:left w:val="single" w:sz="4" w:space="0" w:color="auto"/>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0,16</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Воршинское сельское поселение</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105,08</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2,147</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0,05</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Березниковское сельское поселение</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378,68</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0,743</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0,51</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Колокшанское сельское поселение</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62,68</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1,225</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0,05</w:t>
            </w:r>
          </w:p>
        </w:tc>
      </w:tr>
      <w:tr w:rsidR="00C8300B" w:rsidRPr="00E261AF" w:rsidTr="00B9167B">
        <w:tc>
          <w:tcPr>
            <w:tcW w:w="2325" w:type="pct"/>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Копнинское сельское поселение</w:t>
            </w:r>
          </w:p>
        </w:tc>
        <w:tc>
          <w:tcPr>
            <w:tcW w:w="776" w:type="pct"/>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228,12</w:t>
            </w:r>
          </w:p>
        </w:tc>
        <w:tc>
          <w:tcPr>
            <w:tcW w:w="853" w:type="pct"/>
            <w:gridSpan w:val="3"/>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1,768</w:t>
            </w:r>
          </w:p>
        </w:tc>
        <w:tc>
          <w:tcPr>
            <w:tcW w:w="1046" w:type="pct"/>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0,13</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Куриловское сельское поселение</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178,17</w:t>
            </w:r>
          </w:p>
        </w:tc>
        <w:tc>
          <w:tcPr>
            <w:tcW w:w="853" w:type="pct"/>
            <w:gridSpan w:val="3"/>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1,385</w:t>
            </w:r>
          </w:p>
        </w:tc>
        <w:tc>
          <w:tcPr>
            <w:tcW w:w="1046" w:type="pct"/>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0,13</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Рождественское сельское поселение</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157,00</w:t>
            </w:r>
          </w:p>
        </w:tc>
        <w:tc>
          <w:tcPr>
            <w:tcW w:w="853" w:type="pct"/>
            <w:gridSpan w:val="3"/>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1,455</w:t>
            </w:r>
          </w:p>
        </w:tc>
        <w:tc>
          <w:tcPr>
            <w:tcW w:w="1046" w:type="pct"/>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0,12</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Толпуховское сельское поселение</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174,83</w:t>
            </w:r>
          </w:p>
        </w:tc>
        <w:tc>
          <w:tcPr>
            <w:tcW w:w="853" w:type="pct"/>
            <w:gridSpan w:val="3"/>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2,042</w:t>
            </w:r>
          </w:p>
        </w:tc>
        <w:tc>
          <w:tcPr>
            <w:tcW w:w="1046" w:type="pct"/>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0,08</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Черкутинское сельское поселение</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50,00</w:t>
            </w:r>
          </w:p>
        </w:tc>
        <w:tc>
          <w:tcPr>
            <w:tcW w:w="853" w:type="pct"/>
            <w:gridSpan w:val="3"/>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0,847</w:t>
            </w:r>
          </w:p>
        </w:tc>
        <w:tc>
          <w:tcPr>
            <w:tcW w:w="1046" w:type="pct"/>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0,06</w:t>
            </w:r>
          </w:p>
        </w:tc>
      </w:tr>
      <w:tr w:rsidR="00C8300B" w:rsidRPr="00E261AF" w:rsidTr="00B9167B">
        <w:tc>
          <w:tcPr>
            <w:tcW w:w="2325" w:type="pct"/>
            <w:tcBorders>
              <w:left w:val="single" w:sz="4" w:space="0" w:color="000000"/>
              <w:bottom w:val="single" w:sz="4" w:space="0" w:color="000000"/>
            </w:tcBorders>
            <w:shd w:val="clear" w:color="auto" w:fill="auto"/>
          </w:tcPr>
          <w:p w:rsidR="00C8300B" w:rsidRPr="00E261AF" w:rsidRDefault="00C8300B" w:rsidP="00B9167B">
            <w:pPr>
              <w:snapToGrid w:val="0"/>
              <w:jc w:val="both"/>
              <w:rPr>
                <w:szCs w:val="28"/>
              </w:rPr>
            </w:pPr>
            <w:r w:rsidRPr="00E261AF">
              <w:rPr>
                <w:szCs w:val="28"/>
              </w:rPr>
              <w:t>поселок Ставрово</w:t>
            </w:r>
          </w:p>
        </w:tc>
        <w:tc>
          <w:tcPr>
            <w:tcW w:w="776" w:type="pct"/>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4,23</w:t>
            </w:r>
          </w:p>
        </w:tc>
        <w:tc>
          <w:tcPr>
            <w:tcW w:w="853" w:type="pct"/>
            <w:gridSpan w:val="3"/>
            <w:tcBorders>
              <w:left w:val="single" w:sz="4" w:space="0" w:color="000000"/>
              <w:bottom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6,671</w:t>
            </w:r>
          </w:p>
        </w:tc>
        <w:tc>
          <w:tcPr>
            <w:tcW w:w="1046" w:type="pct"/>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snapToGrid w:val="0"/>
              <w:jc w:val="center"/>
              <w:rPr>
                <w:szCs w:val="28"/>
              </w:rPr>
            </w:pPr>
            <w:r w:rsidRPr="00E261AF">
              <w:rPr>
                <w:szCs w:val="28"/>
              </w:rPr>
              <w:t>0,0006</w:t>
            </w:r>
          </w:p>
        </w:tc>
      </w:tr>
    </w:tbl>
    <w:p w:rsidR="00C8300B" w:rsidRDefault="00C8300B" w:rsidP="00C8300B">
      <w:pPr>
        <w:jc w:val="both"/>
      </w:pPr>
    </w:p>
    <w:p w:rsidR="00C8300B" w:rsidRDefault="00C8300B" w:rsidP="00C8300B">
      <w:pPr>
        <w:jc w:val="both"/>
        <w:rPr>
          <w:b/>
          <w:szCs w:val="28"/>
        </w:rPr>
      </w:pPr>
    </w:p>
    <w:p w:rsidR="00C8300B" w:rsidRDefault="00C8300B" w:rsidP="00C8300B">
      <w:pPr>
        <w:jc w:val="both"/>
        <w:rPr>
          <w:b/>
          <w:szCs w:val="28"/>
        </w:rPr>
      </w:pPr>
    </w:p>
    <w:p w:rsidR="00C8300B" w:rsidRPr="00E261AF" w:rsidRDefault="00C8300B" w:rsidP="00C8300B">
      <w:pPr>
        <w:pStyle w:val="2"/>
        <w:numPr>
          <w:ilvl w:val="1"/>
          <w:numId w:val="3"/>
        </w:numPr>
        <w:tabs>
          <w:tab w:val="left" w:pos="426"/>
          <w:tab w:val="left" w:pos="709"/>
          <w:tab w:val="left" w:pos="7344"/>
        </w:tabs>
        <w:suppressAutoHyphens/>
        <w:spacing w:before="0" w:after="0"/>
        <w:ind w:left="601" w:hanging="431"/>
        <w:jc w:val="both"/>
        <w:rPr>
          <w:sz w:val="24"/>
          <w:szCs w:val="24"/>
        </w:rPr>
      </w:pPr>
      <w:bookmarkStart w:id="8" w:name="_Toc194312010"/>
      <w:r w:rsidRPr="00E261AF">
        <w:t>Характеристика потребителей тепловой энергии, теплоснабжающих объектов</w:t>
      </w:r>
      <w:r>
        <w:t xml:space="preserve"> и протяженность тепловых сетей </w:t>
      </w:r>
      <w:r w:rsidRPr="00E261AF">
        <w:t>Собинского муниципального округа</w:t>
      </w:r>
      <w:bookmarkEnd w:id="8"/>
    </w:p>
    <w:p w:rsidR="00C8300B" w:rsidRPr="009D5538" w:rsidRDefault="00C8300B" w:rsidP="00C8300B">
      <w:pPr>
        <w:pStyle w:val="af4"/>
        <w:keepNext/>
        <w:rPr>
          <w:sz w:val="28"/>
          <w:szCs w:val="28"/>
        </w:rPr>
      </w:pPr>
      <w:r w:rsidRPr="009D5538">
        <w:rPr>
          <w:sz w:val="28"/>
          <w:szCs w:val="28"/>
        </w:rPr>
        <w:t xml:space="preserve">Таблица </w:t>
      </w:r>
      <w:r w:rsidRPr="009D5538">
        <w:rPr>
          <w:sz w:val="28"/>
          <w:szCs w:val="28"/>
        </w:rPr>
        <w:fldChar w:fldCharType="begin"/>
      </w:r>
      <w:r w:rsidRPr="009D5538">
        <w:rPr>
          <w:sz w:val="28"/>
          <w:szCs w:val="28"/>
        </w:rPr>
        <w:instrText xml:space="preserve"> SEQ Таблица \* ARABIC </w:instrText>
      </w:r>
      <w:r w:rsidRPr="009D5538">
        <w:rPr>
          <w:sz w:val="28"/>
          <w:szCs w:val="28"/>
        </w:rPr>
        <w:fldChar w:fldCharType="separate"/>
      </w:r>
      <w:r>
        <w:rPr>
          <w:noProof/>
          <w:sz w:val="28"/>
          <w:szCs w:val="28"/>
        </w:rPr>
        <w:t>2</w:t>
      </w:r>
      <w:r w:rsidRPr="009D5538">
        <w:rPr>
          <w:sz w:val="28"/>
          <w:szCs w:val="28"/>
        </w:rPr>
        <w:fldChar w:fldCharType="end"/>
      </w:r>
    </w:p>
    <w:tbl>
      <w:tblPr>
        <w:tblW w:w="0" w:type="auto"/>
        <w:tblInd w:w="54" w:type="dxa"/>
        <w:tblLayout w:type="fixed"/>
        <w:tblCellMar>
          <w:left w:w="54" w:type="dxa"/>
          <w:right w:w="54" w:type="dxa"/>
        </w:tblCellMar>
        <w:tblLook w:val="0000" w:firstRow="0" w:lastRow="0" w:firstColumn="0" w:lastColumn="0" w:noHBand="0" w:noVBand="0"/>
      </w:tblPr>
      <w:tblGrid>
        <w:gridCol w:w="2334"/>
        <w:gridCol w:w="1106"/>
        <w:gridCol w:w="1227"/>
        <w:gridCol w:w="1106"/>
        <w:gridCol w:w="1106"/>
        <w:gridCol w:w="957"/>
        <w:gridCol w:w="2087"/>
      </w:tblGrid>
      <w:tr w:rsidR="00C8300B" w:rsidRPr="00E261AF" w:rsidTr="00B9167B">
        <w:trPr>
          <w:tblHeader/>
        </w:trPr>
        <w:tc>
          <w:tcPr>
            <w:tcW w:w="2334" w:type="dxa"/>
            <w:vMerge w:val="restart"/>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88"/>
              <w:jc w:val="center"/>
              <w:rPr>
                <w:szCs w:val="28"/>
              </w:rPr>
            </w:pPr>
            <w:r w:rsidRPr="00E261AF">
              <w:rPr>
                <w:szCs w:val="28"/>
              </w:rPr>
              <w:t>Муниципальные образования</w:t>
            </w:r>
          </w:p>
        </w:tc>
        <w:tc>
          <w:tcPr>
            <w:tcW w:w="1106" w:type="dxa"/>
            <w:vMerge w:val="restart"/>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22"/>
              <w:jc w:val="center"/>
              <w:rPr>
                <w:szCs w:val="28"/>
              </w:rPr>
            </w:pPr>
            <w:r w:rsidRPr="00E261AF">
              <w:rPr>
                <w:szCs w:val="28"/>
              </w:rPr>
              <w:t>Число потребителей тепловой энергии (</w:t>
            </w:r>
            <w:r>
              <w:rPr>
                <w:szCs w:val="28"/>
              </w:rPr>
              <w:t>МКД</w:t>
            </w:r>
            <w:r w:rsidRPr="00E261AF">
              <w:rPr>
                <w:szCs w:val="28"/>
              </w:rPr>
              <w:t>)</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50"/>
              <w:jc w:val="center"/>
              <w:rPr>
                <w:szCs w:val="28"/>
              </w:rPr>
            </w:pPr>
            <w:r w:rsidRPr="00E261AF">
              <w:rPr>
                <w:szCs w:val="28"/>
              </w:rPr>
              <w:t>Число</w:t>
            </w:r>
          </w:p>
          <w:p w:rsidR="00C8300B" w:rsidRPr="00E261AF" w:rsidRDefault="00C8300B" w:rsidP="00B9167B">
            <w:pPr>
              <w:ind w:left="50" w:right="-11"/>
              <w:jc w:val="center"/>
              <w:rPr>
                <w:szCs w:val="28"/>
              </w:rPr>
            </w:pPr>
            <w:r w:rsidRPr="00E261AF">
              <w:rPr>
                <w:szCs w:val="28"/>
              </w:rPr>
              <w:t>теплоснабжающих объектов</w:t>
            </w:r>
          </w:p>
          <w:p w:rsidR="00C8300B" w:rsidRPr="00E261AF" w:rsidRDefault="00C8300B" w:rsidP="00B9167B">
            <w:pPr>
              <w:ind w:left="50" w:right="-11"/>
              <w:jc w:val="center"/>
              <w:rPr>
                <w:szCs w:val="28"/>
              </w:rPr>
            </w:pPr>
            <w:r w:rsidRPr="00E261AF">
              <w:rPr>
                <w:szCs w:val="28"/>
              </w:rPr>
              <w:t>(котельных)</w:t>
            </w:r>
          </w:p>
        </w:tc>
        <w:tc>
          <w:tcPr>
            <w:tcW w:w="3169" w:type="dxa"/>
            <w:gridSpan w:val="3"/>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99"/>
              <w:jc w:val="center"/>
              <w:rPr>
                <w:szCs w:val="28"/>
              </w:rPr>
            </w:pPr>
            <w:r w:rsidRPr="00E261AF">
              <w:rPr>
                <w:szCs w:val="28"/>
              </w:rPr>
              <w:t>Потребляемое горючее</w:t>
            </w:r>
          </w:p>
        </w:tc>
        <w:tc>
          <w:tcPr>
            <w:tcW w:w="20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E261AF" w:rsidRDefault="00C8300B" w:rsidP="00B9167B">
            <w:pPr>
              <w:tabs>
                <w:tab w:val="left" w:pos="654"/>
              </w:tabs>
              <w:snapToGrid w:val="0"/>
              <w:ind w:left="190" w:right="89"/>
              <w:jc w:val="center"/>
              <w:rPr>
                <w:szCs w:val="28"/>
              </w:rPr>
            </w:pPr>
            <w:r w:rsidRPr="00E261AF">
              <w:rPr>
                <w:szCs w:val="28"/>
              </w:rPr>
              <w:t>Протяженность тепловых сетей и сетей ГВС (км)</w:t>
            </w:r>
          </w:p>
        </w:tc>
      </w:tr>
      <w:tr w:rsidR="00C8300B" w:rsidRPr="00E261AF" w:rsidTr="00B9167B">
        <w:trPr>
          <w:trHeight w:val="2218"/>
          <w:tblHeader/>
        </w:trPr>
        <w:tc>
          <w:tcPr>
            <w:tcW w:w="2334" w:type="dxa"/>
            <w:vMerge/>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88"/>
              <w:jc w:val="center"/>
              <w:rPr>
                <w:szCs w:val="28"/>
              </w:rPr>
            </w:pPr>
          </w:p>
        </w:tc>
        <w:tc>
          <w:tcPr>
            <w:tcW w:w="1106" w:type="dxa"/>
            <w:vMerge/>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22"/>
              <w:jc w:val="center"/>
              <w:rPr>
                <w:szCs w:val="28"/>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50"/>
              <w:jc w:val="center"/>
              <w:rPr>
                <w:szCs w:val="28"/>
              </w:rPr>
            </w:pPr>
          </w:p>
        </w:tc>
        <w:tc>
          <w:tcPr>
            <w:tcW w:w="1106"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99"/>
              <w:jc w:val="center"/>
              <w:rPr>
                <w:szCs w:val="28"/>
              </w:rPr>
            </w:pPr>
            <w:r w:rsidRPr="00E261AF">
              <w:rPr>
                <w:szCs w:val="28"/>
              </w:rPr>
              <w:t>Газ/мазут</w:t>
            </w:r>
          </w:p>
        </w:tc>
        <w:tc>
          <w:tcPr>
            <w:tcW w:w="1106"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99"/>
              <w:jc w:val="center"/>
              <w:rPr>
                <w:szCs w:val="28"/>
              </w:rPr>
            </w:pPr>
            <w:r w:rsidRPr="00E261AF">
              <w:rPr>
                <w:szCs w:val="28"/>
              </w:rPr>
              <w:t>Уголь/дрова</w:t>
            </w:r>
          </w:p>
        </w:tc>
        <w:tc>
          <w:tcPr>
            <w:tcW w:w="957"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tabs>
                <w:tab w:val="left" w:pos="654"/>
              </w:tabs>
              <w:snapToGrid w:val="0"/>
              <w:ind w:left="99" w:right="89"/>
              <w:jc w:val="center"/>
              <w:rPr>
                <w:szCs w:val="28"/>
              </w:rPr>
            </w:pPr>
            <w:r w:rsidRPr="00E261AF">
              <w:rPr>
                <w:szCs w:val="28"/>
              </w:rPr>
              <w:t>электричество</w:t>
            </w:r>
          </w:p>
        </w:tc>
        <w:tc>
          <w:tcPr>
            <w:tcW w:w="20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E261AF" w:rsidRDefault="00C8300B" w:rsidP="00B9167B">
            <w:pPr>
              <w:tabs>
                <w:tab w:val="left" w:pos="654"/>
              </w:tabs>
              <w:snapToGrid w:val="0"/>
              <w:ind w:left="190" w:right="89"/>
              <w:jc w:val="center"/>
              <w:rPr>
                <w:szCs w:val="28"/>
              </w:rPr>
            </w:pP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88"/>
              <w:jc w:val="center"/>
              <w:rPr>
                <w:b/>
                <w:szCs w:val="28"/>
              </w:rPr>
            </w:pPr>
            <w:r w:rsidRPr="00E261AF">
              <w:rPr>
                <w:b/>
                <w:szCs w:val="28"/>
              </w:rPr>
              <w:t>Всего по округу</w:t>
            </w:r>
          </w:p>
        </w:tc>
        <w:tc>
          <w:tcPr>
            <w:tcW w:w="1106"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22"/>
              <w:jc w:val="center"/>
              <w:rPr>
                <w:b/>
                <w:szCs w:val="28"/>
              </w:rPr>
            </w:pPr>
            <w:r w:rsidRPr="00E261AF">
              <w:rPr>
                <w:b/>
                <w:szCs w:val="28"/>
              </w:rPr>
              <w:fldChar w:fldCharType="begin"/>
            </w:r>
            <w:r w:rsidRPr="00E261AF">
              <w:rPr>
                <w:b/>
                <w:szCs w:val="28"/>
              </w:rPr>
              <w:instrText xml:space="preserve"> =SUM(BELOW) \# "0" </w:instrText>
            </w:r>
            <w:r w:rsidRPr="00E261AF">
              <w:rPr>
                <w:b/>
                <w:szCs w:val="28"/>
              </w:rPr>
              <w:fldChar w:fldCharType="separate"/>
            </w:r>
            <w:r>
              <w:rPr>
                <w:b/>
                <w:noProof/>
                <w:szCs w:val="28"/>
              </w:rPr>
              <w:t>414</w:t>
            </w:r>
            <w:r w:rsidRPr="00E261AF">
              <w:rPr>
                <w:b/>
                <w:szCs w:val="28"/>
              </w:rPr>
              <w:fldChar w:fldCharType="end"/>
            </w:r>
          </w:p>
        </w:tc>
        <w:tc>
          <w:tcPr>
            <w:tcW w:w="1227"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50"/>
              <w:jc w:val="center"/>
              <w:rPr>
                <w:b/>
                <w:szCs w:val="28"/>
              </w:rPr>
            </w:pPr>
            <w:r w:rsidRPr="00E261AF">
              <w:rPr>
                <w:b/>
                <w:szCs w:val="28"/>
              </w:rPr>
              <w:fldChar w:fldCharType="begin"/>
            </w:r>
            <w:r w:rsidRPr="00E261AF">
              <w:rPr>
                <w:b/>
                <w:szCs w:val="28"/>
              </w:rPr>
              <w:instrText xml:space="preserve"> =SUM(BELOW) \# "0" </w:instrText>
            </w:r>
            <w:r w:rsidRPr="00E261AF">
              <w:rPr>
                <w:b/>
                <w:szCs w:val="28"/>
              </w:rPr>
              <w:fldChar w:fldCharType="separate"/>
            </w:r>
            <w:r>
              <w:rPr>
                <w:b/>
                <w:noProof/>
                <w:szCs w:val="28"/>
              </w:rPr>
              <w:t>36</w:t>
            </w:r>
            <w:r w:rsidRPr="00E261AF">
              <w:rPr>
                <w:b/>
                <w:szCs w:val="28"/>
              </w:rPr>
              <w:fldChar w:fldCharType="end"/>
            </w:r>
          </w:p>
        </w:tc>
        <w:tc>
          <w:tcPr>
            <w:tcW w:w="1106"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99"/>
              <w:jc w:val="center"/>
              <w:rPr>
                <w:b/>
                <w:szCs w:val="28"/>
                <w:lang w:val="en-US"/>
              </w:rPr>
            </w:pPr>
            <w:r w:rsidRPr="00E261AF">
              <w:rPr>
                <w:b/>
                <w:szCs w:val="28"/>
              </w:rPr>
              <w:fldChar w:fldCharType="begin"/>
            </w:r>
            <w:r w:rsidRPr="00E261AF">
              <w:rPr>
                <w:b/>
                <w:szCs w:val="28"/>
              </w:rPr>
              <w:instrText xml:space="preserve"> =SUM(BELOW) \# "0" </w:instrText>
            </w:r>
            <w:r w:rsidRPr="00E261AF">
              <w:rPr>
                <w:b/>
                <w:szCs w:val="28"/>
              </w:rPr>
              <w:fldChar w:fldCharType="separate"/>
            </w:r>
            <w:r>
              <w:rPr>
                <w:b/>
                <w:noProof/>
                <w:szCs w:val="28"/>
              </w:rPr>
              <w:t>35</w:t>
            </w:r>
            <w:r w:rsidRPr="00E261AF">
              <w:rPr>
                <w:b/>
                <w:szCs w:val="28"/>
              </w:rPr>
              <w:fldChar w:fldCharType="end"/>
            </w:r>
          </w:p>
        </w:tc>
        <w:tc>
          <w:tcPr>
            <w:tcW w:w="1106"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snapToGrid w:val="0"/>
              <w:ind w:left="99"/>
              <w:jc w:val="center"/>
              <w:rPr>
                <w:b/>
                <w:szCs w:val="28"/>
              </w:rPr>
            </w:pPr>
            <w:r w:rsidRPr="00E261AF">
              <w:rPr>
                <w:b/>
                <w:szCs w:val="28"/>
              </w:rPr>
              <w:fldChar w:fldCharType="begin"/>
            </w:r>
            <w:r w:rsidRPr="00E261AF">
              <w:rPr>
                <w:b/>
                <w:szCs w:val="28"/>
              </w:rPr>
              <w:instrText xml:space="preserve"> =SUM(BELOW) \# "0" </w:instrText>
            </w:r>
            <w:r w:rsidRPr="00E261AF">
              <w:rPr>
                <w:b/>
                <w:szCs w:val="28"/>
              </w:rPr>
              <w:fldChar w:fldCharType="separate"/>
            </w:r>
            <w:r>
              <w:rPr>
                <w:b/>
                <w:noProof/>
                <w:szCs w:val="28"/>
              </w:rPr>
              <w:t>1</w:t>
            </w:r>
            <w:r w:rsidRPr="00E261AF">
              <w:rPr>
                <w:b/>
                <w:szCs w:val="28"/>
              </w:rPr>
              <w:fldChar w:fldCharType="end"/>
            </w:r>
          </w:p>
        </w:tc>
        <w:tc>
          <w:tcPr>
            <w:tcW w:w="957" w:type="dxa"/>
            <w:tcBorders>
              <w:top w:val="single" w:sz="4" w:space="0" w:color="000000"/>
              <w:left w:val="single" w:sz="4" w:space="0" w:color="000000"/>
              <w:bottom w:val="single" w:sz="4" w:space="0" w:color="000000"/>
            </w:tcBorders>
            <w:shd w:val="clear" w:color="auto" w:fill="auto"/>
            <w:vAlign w:val="center"/>
          </w:tcPr>
          <w:p w:rsidR="00C8300B" w:rsidRPr="00E261AF" w:rsidRDefault="00C8300B" w:rsidP="00B9167B">
            <w:pPr>
              <w:tabs>
                <w:tab w:val="left" w:pos="938"/>
              </w:tabs>
              <w:snapToGrid w:val="0"/>
              <w:ind w:left="99" w:right="374"/>
              <w:jc w:val="center"/>
              <w:rPr>
                <w:b/>
                <w:szCs w:val="28"/>
              </w:rPr>
            </w:pPr>
            <w:r w:rsidRPr="00E261AF">
              <w:rPr>
                <w:b/>
                <w:szCs w:val="28"/>
              </w:rPr>
              <w:fldChar w:fldCharType="begin"/>
            </w:r>
            <w:r w:rsidRPr="00E261AF">
              <w:rPr>
                <w:b/>
                <w:szCs w:val="28"/>
              </w:rPr>
              <w:instrText xml:space="preserve"> =SUM(BELOW) \# "0" </w:instrText>
            </w:r>
            <w:r w:rsidRPr="00E261AF">
              <w:rPr>
                <w:b/>
                <w:szCs w:val="28"/>
              </w:rPr>
              <w:fldChar w:fldCharType="separate"/>
            </w:r>
            <w:r w:rsidRPr="00E261AF">
              <w:rPr>
                <w:b/>
                <w:noProof/>
                <w:szCs w:val="28"/>
              </w:rPr>
              <w:t>0</w:t>
            </w:r>
            <w:r w:rsidRPr="00E261AF">
              <w:rPr>
                <w:b/>
                <w:szCs w:val="28"/>
              </w:rPr>
              <w:fldChar w:fldCharType="end"/>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E261AF" w:rsidRDefault="00C8300B" w:rsidP="00B9167B">
            <w:pPr>
              <w:tabs>
                <w:tab w:val="left" w:pos="938"/>
              </w:tabs>
              <w:snapToGrid w:val="0"/>
              <w:ind w:left="190" w:right="374"/>
              <w:jc w:val="center"/>
              <w:rPr>
                <w:b/>
                <w:szCs w:val="28"/>
              </w:rPr>
            </w:pPr>
            <w:r w:rsidRPr="00E261AF">
              <w:rPr>
                <w:b/>
                <w:szCs w:val="28"/>
              </w:rPr>
              <w:fldChar w:fldCharType="begin"/>
            </w:r>
            <w:r w:rsidRPr="00E261AF">
              <w:rPr>
                <w:b/>
                <w:szCs w:val="28"/>
              </w:rPr>
              <w:instrText xml:space="preserve"> =SUM(BELOW) \# "0,00" </w:instrText>
            </w:r>
            <w:r w:rsidRPr="00E261AF">
              <w:rPr>
                <w:b/>
                <w:szCs w:val="28"/>
              </w:rPr>
              <w:fldChar w:fldCharType="separate"/>
            </w:r>
            <w:r>
              <w:rPr>
                <w:b/>
                <w:noProof/>
                <w:szCs w:val="28"/>
              </w:rPr>
              <w:t>78,71</w:t>
            </w:r>
            <w:r w:rsidRPr="00E261AF">
              <w:rPr>
                <w:b/>
                <w:szCs w:val="28"/>
              </w:rPr>
              <w:fldChar w:fldCharType="end"/>
            </w: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Сельские поселения</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p>
        </w:tc>
        <w:tc>
          <w:tcPr>
            <w:tcW w:w="122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p>
        </w:tc>
        <w:tc>
          <w:tcPr>
            <w:tcW w:w="95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Асерховский территориальный отдел</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19</w:t>
            </w:r>
          </w:p>
        </w:tc>
        <w:tc>
          <w:tcPr>
            <w:tcW w:w="122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1</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1</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3,275</w:t>
            </w: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Воршинский территориальный отдел</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21</w:t>
            </w:r>
          </w:p>
        </w:tc>
        <w:tc>
          <w:tcPr>
            <w:tcW w:w="122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3</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3</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7,443</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Колокшанский территориальный отдел</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sidRPr="00E261AF">
              <w:rPr>
                <w:szCs w:val="28"/>
              </w:rPr>
              <w:t>9</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3</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2</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1</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0,624</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Копнинский территориальный отдел</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sidRPr="00E261AF">
              <w:rPr>
                <w:szCs w:val="28"/>
              </w:rPr>
              <w:t>22</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5</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5</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6,945</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Куриловский территориальный отдел</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9</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1</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1</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2,975</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Рождественский территориальный отдел</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11</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2</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2</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3,478</w:t>
            </w: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Толпуховский территориальный отдел</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14</w:t>
            </w:r>
          </w:p>
        </w:tc>
        <w:tc>
          <w:tcPr>
            <w:tcW w:w="122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2</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2</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2,344</w:t>
            </w:r>
          </w:p>
        </w:tc>
      </w:tr>
      <w:tr w:rsidR="00C8300B" w:rsidRPr="00E261AF" w:rsidTr="00B9167B">
        <w:tc>
          <w:tcPr>
            <w:tcW w:w="2334" w:type="dxa"/>
            <w:tcBorders>
              <w:top w:val="single" w:sz="4" w:space="0" w:color="000000"/>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Черкутинский территориальный отдел</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14</w:t>
            </w:r>
          </w:p>
        </w:tc>
        <w:tc>
          <w:tcPr>
            <w:tcW w:w="122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1</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1</w:t>
            </w:r>
          </w:p>
        </w:tc>
        <w:tc>
          <w:tcPr>
            <w:tcW w:w="1106"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top w:val="single" w:sz="4" w:space="0" w:color="000000"/>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2,097</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Поселок Ставрово</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Pr>
                <w:szCs w:val="28"/>
              </w:rPr>
              <w:t>62</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7</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7</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13,461</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Город Собинка</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sidRPr="00E261AF">
              <w:rPr>
                <w:szCs w:val="28"/>
              </w:rPr>
              <w:t>11</w:t>
            </w:r>
            <w:r>
              <w:rPr>
                <w:szCs w:val="28"/>
              </w:rPr>
              <w:t>1</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6</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6</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17,005</w:t>
            </w:r>
          </w:p>
        </w:tc>
      </w:tr>
      <w:tr w:rsidR="00C8300B" w:rsidRPr="00E261AF" w:rsidTr="00B9167B">
        <w:tc>
          <w:tcPr>
            <w:tcW w:w="2334" w:type="dxa"/>
            <w:tcBorders>
              <w:left w:val="single" w:sz="4" w:space="0" w:color="000000"/>
              <w:bottom w:val="single" w:sz="4" w:space="0" w:color="000000"/>
            </w:tcBorders>
            <w:shd w:val="clear" w:color="auto" w:fill="auto"/>
          </w:tcPr>
          <w:p w:rsidR="00C8300B" w:rsidRPr="00E261AF" w:rsidRDefault="00C8300B" w:rsidP="00B9167B">
            <w:pPr>
              <w:snapToGrid w:val="0"/>
              <w:ind w:left="88"/>
              <w:jc w:val="both"/>
              <w:rPr>
                <w:szCs w:val="28"/>
              </w:rPr>
            </w:pPr>
            <w:r w:rsidRPr="00E261AF">
              <w:rPr>
                <w:szCs w:val="28"/>
              </w:rPr>
              <w:t>Город Лакинск</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22"/>
              <w:jc w:val="both"/>
              <w:rPr>
                <w:szCs w:val="28"/>
              </w:rPr>
            </w:pPr>
            <w:r w:rsidRPr="00E261AF">
              <w:rPr>
                <w:szCs w:val="28"/>
              </w:rPr>
              <w:t>1</w:t>
            </w:r>
            <w:r>
              <w:rPr>
                <w:szCs w:val="28"/>
              </w:rPr>
              <w:t>22</w:t>
            </w:r>
          </w:p>
        </w:tc>
        <w:tc>
          <w:tcPr>
            <w:tcW w:w="1227"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50"/>
              <w:jc w:val="both"/>
              <w:rPr>
                <w:szCs w:val="28"/>
              </w:rPr>
            </w:pPr>
            <w:r w:rsidRPr="00E261AF">
              <w:rPr>
                <w:szCs w:val="28"/>
              </w:rPr>
              <w:t>5</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5</w:t>
            </w:r>
          </w:p>
        </w:tc>
        <w:tc>
          <w:tcPr>
            <w:tcW w:w="1106" w:type="dxa"/>
            <w:tcBorders>
              <w:left w:val="single" w:sz="4" w:space="0" w:color="000000"/>
              <w:bottom w:val="single" w:sz="4" w:space="0" w:color="000000"/>
            </w:tcBorders>
            <w:shd w:val="clear" w:color="auto" w:fill="auto"/>
            <w:vAlign w:val="bottom"/>
          </w:tcPr>
          <w:p w:rsidR="00C8300B" w:rsidRPr="00E261AF" w:rsidRDefault="00C8300B" w:rsidP="00B9167B">
            <w:pPr>
              <w:snapToGrid w:val="0"/>
              <w:ind w:left="99"/>
              <w:jc w:val="both"/>
              <w:rPr>
                <w:szCs w:val="28"/>
              </w:rPr>
            </w:pPr>
            <w:r w:rsidRPr="00E261AF">
              <w:rPr>
                <w:szCs w:val="28"/>
              </w:rPr>
              <w:t>0</w:t>
            </w:r>
          </w:p>
        </w:tc>
        <w:tc>
          <w:tcPr>
            <w:tcW w:w="957" w:type="dxa"/>
            <w:tcBorders>
              <w:left w:val="single" w:sz="4" w:space="0" w:color="000000"/>
              <w:bottom w:val="single" w:sz="4" w:space="0" w:color="000000"/>
            </w:tcBorders>
            <w:shd w:val="clear" w:color="auto" w:fill="auto"/>
            <w:vAlign w:val="bottom"/>
          </w:tcPr>
          <w:p w:rsidR="00C8300B" w:rsidRPr="00E261AF" w:rsidRDefault="00C8300B" w:rsidP="00B9167B">
            <w:pPr>
              <w:tabs>
                <w:tab w:val="left" w:pos="938"/>
              </w:tabs>
              <w:snapToGrid w:val="0"/>
              <w:ind w:left="99" w:right="374"/>
              <w:jc w:val="both"/>
              <w:rPr>
                <w:szCs w:val="28"/>
              </w:rPr>
            </w:pPr>
            <w:r w:rsidRPr="00E261AF">
              <w:rPr>
                <w:szCs w:val="28"/>
              </w:rPr>
              <w:t>0</w:t>
            </w:r>
          </w:p>
        </w:tc>
        <w:tc>
          <w:tcPr>
            <w:tcW w:w="2087" w:type="dxa"/>
            <w:tcBorders>
              <w:left w:val="single" w:sz="4" w:space="0" w:color="000000"/>
              <w:bottom w:val="single" w:sz="4" w:space="0" w:color="000000"/>
              <w:right w:val="single" w:sz="4" w:space="0" w:color="000000"/>
            </w:tcBorders>
            <w:shd w:val="clear" w:color="auto" w:fill="auto"/>
            <w:vAlign w:val="bottom"/>
          </w:tcPr>
          <w:p w:rsidR="00C8300B" w:rsidRPr="00E261AF" w:rsidRDefault="00C8300B" w:rsidP="00B9167B">
            <w:pPr>
              <w:tabs>
                <w:tab w:val="left" w:pos="938"/>
              </w:tabs>
              <w:snapToGrid w:val="0"/>
              <w:ind w:left="190" w:right="374"/>
              <w:jc w:val="both"/>
              <w:rPr>
                <w:szCs w:val="28"/>
              </w:rPr>
            </w:pPr>
            <w:r w:rsidRPr="00E261AF">
              <w:rPr>
                <w:szCs w:val="28"/>
              </w:rPr>
              <w:t>19,063</w:t>
            </w:r>
          </w:p>
        </w:tc>
      </w:tr>
    </w:tbl>
    <w:p w:rsidR="00C8300B" w:rsidRPr="00713E91" w:rsidRDefault="00C8300B" w:rsidP="00C8300B">
      <w:pPr>
        <w:jc w:val="both"/>
        <w:rPr>
          <w:b/>
          <w:szCs w:val="28"/>
        </w:rPr>
      </w:pPr>
    </w:p>
    <w:p w:rsidR="00C8300B" w:rsidRPr="00713E91" w:rsidRDefault="00C8300B" w:rsidP="00C8300B">
      <w:pPr>
        <w:pStyle w:val="2"/>
        <w:numPr>
          <w:ilvl w:val="1"/>
          <w:numId w:val="3"/>
        </w:numPr>
        <w:tabs>
          <w:tab w:val="num" w:pos="426"/>
        </w:tabs>
        <w:suppressAutoHyphens/>
        <w:spacing w:before="0" w:after="0"/>
        <w:ind w:left="0" w:firstLine="851"/>
        <w:jc w:val="center"/>
      </w:pPr>
      <w:bookmarkStart w:id="9" w:name="_Toc117526057"/>
      <w:bookmarkStart w:id="10" w:name="_Toc193814117"/>
      <w:bookmarkStart w:id="11" w:name="_Toc194312011"/>
      <w:r w:rsidRPr="00713E91">
        <w:t>Теплоснабжающие организации</w:t>
      </w:r>
      <w:bookmarkEnd w:id="9"/>
      <w:bookmarkEnd w:id="10"/>
      <w:bookmarkEnd w:id="11"/>
    </w:p>
    <w:p w:rsidR="00C8300B" w:rsidRPr="00E261AF" w:rsidRDefault="00C8300B" w:rsidP="00C8300B">
      <w:pPr>
        <w:ind w:firstLine="851"/>
        <w:jc w:val="both"/>
        <w:rPr>
          <w:szCs w:val="28"/>
        </w:rPr>
      </w:pPr>
      <w:r w:rsidRPr="00E261AF">
        <w:rPr>
          <w:szCs w:val="28"/>
        </w:rPr>
        <w:t>На территории Собинского муниципального округа действуют 5 единых теплоснабжающих организаций централизованного теплоснабжения.</w:t>
      </w:r>
    </w:p>
    <w:p w:rsidR="00C8300B" w:rsidRPr="00E261AF" w:rsidRDefault="00C8300B" w:rsidP="00C8300B">
      <w:pPr>
        <w:ind w:firstLine="851"/>
        <w:jc w:val="both"/>
        <w:rPr>
          <w:szCs w:val="28"/>
        </w:rPr>
      </w:pPr>
      <w:r w:rsidRPr="00E261AF">
        <w:rPr>
          <w:szCs w:val="28"/>
        </w:rPr>
        <w:t>Реестр единых теплоснабжающих организаций (далее - ЕТО), содержащий перечень систем теплоснабжения, представлен в таблице ниже.</w:t>
      </w:r>
    </w:p>
    <w:p w:rsidR="00C8300B" w:rsidRPr="009D5538" w:rsidRDefault="00C8300B" w:rsidP="00C8300B">
      <w:pPr>
        <w:pStyle w:val="af4"/>
        <w:keepNext/>
        <w:rPr>
          <w:sz w:val="28"/>
          <w:szCs w:val="28"/>
        </w:rPr>
      </w:pPr>
      <w:r w:rsidRPr="009D5538">
        <w:rPr>
          <w:sz w:val="28"/>
          <w:szCs w:val="28"/>
        </w:rPr>
        <w:t xml:space="preserve">Таблица </w:t>
      </w:r>
      <w:r w:rsidRPr="009D5538">
        <w:rPr>
          <w:sz w:val="28"/>
          <w:szCs w:val="28"/>
        </w:rPr>
        <w:fldChar w:fldCharType="begin"/>
      </w:r>
      <w:r w:rsidRPr="009D5538">
        <w:rPr>
          <w:sz w:val="28"/>
          <w:szCs w:val="28"/>
        </w:rPr>
        <w:instrText xml:space="preserve"> SEQ Таблица \* ARABIC </w:instrText>
      </w:r>
      <w:r w:rsidRPr="009D5538">
        <w:rPr>
          <w:sz w:val="28"/>
          <w:szCs w:val="28"/>
        </w:rPr>
        <w:fldChar w:fldCharType="separate"/>
      </w:r>
      <w:r>
        <w:rPr>
          <w:noProof/>
          <w:sz w:val="28"/>
          <w:szCs w:val="28"/>
        </w:rPr>
        <w:t>3</w:t>
      </w:r>
      <w:r w:rsidRPr="009D5538">
        <w:rPr>
          <w:sz w:val="28"/>
          <w:szCs w:val="28"/>
        </w:rPr>
        <w:fldChar w:fldCharType="end"/>
      </w:r>
      <w:r w:rsidRPr="009D5538">
        <w:rPr>
          <w:sz w:val="28"/>
          <w:szCs w:val="28"/>
        </w:rPr>
        <w:t xml:space="preserve"> Информация о ЕТО</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73"/>
        <w:gridCol w:w="2186"/>
        <w:gridCol w:w="3631"/>
        <w:gridCol w:w="1223"/>
      </w:tblGrid>
      <w:tr w:rsidR="00C8300B" w:rsidRPr="00C83155" w:rsidTr="00B9167B">
        <w:trPr>
          <w:trHeight w:val="765"/>
        </w:trPr>
        <w:tc>
          <w:tcPr>
            <w:tcW w:w="357" w:type="pct"/>
            <w:shd w:val="clear" w:color="auto" w:fill="auto"/>
            <w:vAlign w:val="center"/>
            <w:hideMark/>
          </w:tcPr>
          <w:p w:rsidR="00C8300B" w:rsidRPr="00E261AF" w:rsidRDefault="00C8300B" w:rsidP="00B9167B">
            <w:pPr>
              <w:jc w:val="center"/>
              <w:rPr>
                <w:b/>
                <w:color w:val="000000"/>
                <w:sz w:val="24"/>
                <w:szCs w:val="24"/>
              </w:rPr>
            </w:pPr>
            <w:r w:rsidRPr="00E261AF">
              <w:rPr>
                <w:b/>
                <w:color w:val="000000"/>
                <w:sz w:val="24"/>
                <w:szCs w:val="24"/>
              </w:rPr>
              <w:t>№ п/п</w:t>
            </w:r>
          </w:p>
        </w:tc>
        <w:tc>
          <w:tcPr>
            <w:tcW w:w="1170" w:type="pct"/>
            <w:shd w:val="clear" w:color="auto" w:fill="auto"/>
            <w:vAlign w:val="center"/>
            <w:hideMark/>
          </w:tcPr>
          <w:p w:rsidR="00C8300B" w:rsidRPr="00E261AF" w:rsidRDefault="00C8300B" w:rsidP="00B9167B">
            <w:pPr>
              <w:jc w:val="center"/>
              <w:rPr>
                <w:b/>
                <w:color w:val="000000"/>
                <w:sz w:val="24"/>
                <w:szCs w:val="24"/>
              </w:rPr>
            </w:pPr>
            <w:r w:rsidRPr="00E261AF">
              <w:rPr>
                <w:b/>
                <w:color w:val="000000"/>
                <w:sz w:val="24"/>
                <w:szCs w:val="24"/>
              </w:rPr>
              <w:t>Наименование ЕТО</w:t>
            </w:r>
          </w:p>
        </w:tc>
        <w:tc>
          <w:tcPr>
            <w:tcW w:w="1078" w:type="pct"/>
            <w:shd w:val="clear" w:color="auto" w:fill="auto"/>
            <w:vAlign w:val="center"/>
            <w:hideMark/>
          </w:tcPr>
          <w:p w:rsidR="00C8300B" w:rsidRPr="00E261AF" w:rsidRDefault="00C8300B" w:rsidP="00B9167B">
            <w:pPr>
              <w:jc w:val="center"/>
              <w:rPr>
                <w:b/>
                <w:color w:val="000000"/>
                <w:sz w:val="24"/>
                <w:szCs w:val="24"/>
              </w:rPr>
            </w:pPr>
            <w:r w:rsidRPr="00E261AF">
              <w:rPr>
                <w:b/>
                <w:color w:val="000000"/>
                <w:sz w:val="24"/>
                <w:szCs w:val="24"/>
              </w:rPr>
              <w:t>Системы теплоснабжения, входящие в зону действия ЕТО</w:t>
            </w:r>
          </w:p>
        </w:tc>
        <w:tc>
          <w:tcPr>
            <w:tcW w:w="1791" w:type="pct"/>
            <w:shd w:val="clear" w:color="auto" w:fill="auto"/>
            <w:vAlign w:val="center"/>
            <w:hideMark/>
          </w:tcPr>
          <w:p w:rsidR="00C8300B" w:rsidRPr="00E261AF" w:rsidRDefault="00C8300B" w:rsidP="00B9167B">
            <w:pPr>
              <w:jc w:val="center"/>
              <w:rPr>
                <w:b/>
                <w:color w:val="000000"/>
                <w:sz w:val="24"/>
                <w:szCs w:val="24"/>
              </w:rPr>
            </w:pPr>
            <w:r w:rsidRPr="00E261AF">
              <w:rPr>
                <w:b/>
                <w:color w:val="000000"/>
                <w:sz w:val="24"/>
                <w:szCs w:val="24"/>
              </w:rPr>
              <w:t>Перечень источников, входящих в систему теплоснабжения</w:t>
            </w:r>
          </w:p>
        </w:tc>
        <w:tc>
          <w:tcPr>
            <w:tcW w:w="603" w:type="pct"/>
            <w:vAlign w:val="center"/>
          </w:tcPr>
          <w:p w:rsidR="00C8300B" w:rsidRPr="00E261AF" w:rsidRDefault="00C8300B" w:rsidP="00B9167B">
            <w:pPr>
              <w:jc w:val="center"/>
              <w:rPr>
                <w:b/>
                <w:color w:val="000000"/>
                <w:sz w:val="24"/>
                <w:szCs w:val="24"/>
              </w:rPr>
            </w:pPr>
            <w:r w:rsidRPr="00E261AF">
              <w:rPr>
                <w:b/>
                <w:sz w:val="24"/>
                <w:szCs w:val="24"/>
              </w:rPr>
              <w:t>Отпуск тепловой энергии</w:t>
            </w:r>
          </w:p>
        </w:tc>
      </w:tr>
      <w:tr w:rsidR="00C8300B" w:rsidRPr="00C83155" w:rsidTr="00B9167B">
        <w:trPr>
          <w:trHeight w:val="70"/>
        </w:trPr>
        <w:tc>
          <w:tcPr>
            <w:tcW w:w="357" w:type="pct"/>
            <w:shd w:val="clear" w:color="auto" w:fill="auto"/>
            <w:vAlign w:val="center"/>
          </w:tcPr>
          <w:p w:rsidR="00C8300B" w:rsidRPr="00E261AF" w:rsidRDefault="00C8300B" w:rsidP="00B9167B">
            <w:pPr>
              <w:jc w:val="center"/>
              <w:rPr>
                <w:b/>
                <w:color w:val="000000"/>
                <w:sz w:val="24"/>
                <w:szCs w:val="24"/>
              </w:rPr>
            </w:pPr>
            <w:r w:rsidRPr="00E261AF">
              <w:rPr>
                <w:b/>
                <w:color w:val="000000"/>
                <w:sz w:val="24"/>
                <w:szCs w:val="24"/>
              </w:rPr>
              <w:t>1</w:t>
            </w:r>
          </w:p>
        </w:tc>
        <w:tc>
          <w:tcPr>
            <w:tcW w:w="1170" w:type="pct"/>
            <w:shd w:val="clear" w:color="auto" w:fill="auto"/>
            <w:vAlign w:val="center"/>
          </w:tcPr>
          <w:p w:rsidR="00C8300B" w:rsidRPr="00E261AF" w:rsidRDefault="00C8300B" w:rsidP="00B9167B">
            <w:pPr>
              <w:jc w:val="center"/>
              <w:rPr>
                <w:b/>
                <w:color w:val="000000"/>
                <w:sz w:val="24"/>
                <w:szCs w:val="24"/>
              </w:rPr>
            </w:pPr>
            <w:r w:rsidRPr="00E261AF">
              <w:rPr>
                <w:b/>
                <w:color w:val="000000"/>
                <w:sz w:val="24"/>
                <w:szCs w:val="24"/>
              </w:rPr>
              <w:t>2</w:t>
            </w:r>
          </w:p>
        </w:tc>
        <w:tc>
          <w:tcPr>
            <w:tcW w:w="1078" w:type="pct"/>
            <w:shd w:val="clear" w:color="auto" w:fill="auto"/>
            <w:vAlign w:val="center"/>
          </w:tcPr>
          <w:p w:rsidR="00C8300B" w:rsidRPr="00E261AF" w:rsidRDefault="00C8300B" w:rsidP="00B9167B">
            <w:pPr>
              <w:jc w:val="center"/>
              <w:rPr>
                <w:b/>
                <w:color w:val="000000"/>
                <w:sz w:val="24"/>
                <w:szCs w:val="24"/>
              </w:rPr>
            </w:pPr>
            <w:r w:rsidRPr="00E261AF">
              <w:rPr>
                <w:b/>
                <w:color w:val="000000"/>
                <w:sz w:val="24"/>
                <w:szCs w:val="24"/>
              </w:rPr>
              <w:t>3</w:t>
            </w:r>
          </w:p>
        </w:tc>
        <w:tc>
          <w:tcPr>
            <w:tcW w:w="1791" w:type="pct"/>
            <w:shd w:val="clear" w:color="auto" w:fill="auto"/>
            <w:vAlign w:val="center"/>
          </w:tcPr>
          <w:p w:rsidR="00C8300B" w:rsidRPr="00E261AF" w:rsidRDefault="00C8300B" w:rsidP="00B9167B">
            <w:pPr>
              <w:jc w:val="center"/>
              <w:rPr>
                <w:b/>
                <w:color w:val="000000"/>
                <w:sz w:val="24"/>
                <w:szCs w:val="24"/>
              </w:rPr>
            </w:pPr>
            <w:r w:rsidRPr="00E261AF">
              <w:rPr>
                <w:b/>
                <w:color w:val="000000"/>
                <w:sz w:val="24"/>
                <w:szCs w:val="24"/>
              </w:rPr>
              <w:t>4</w:t>
            </w:r>
          </w:p>
        </w:tc>
        <w:tc>
          <w:tcPr>
            <w:tcW w:w="603" w:type="pct"/>
            <w:vAlign w:val="center"/>
          </w:tcPr>
          <w:p w:rsidR="00C8300B" w:rsidRPr="00E261AF" w:rsidRDefault="00C8300B" w:rsidP="00B9167B">
            <w:pPr>
              <w:jc w:val="center"/>
              <w:rPr>
                <w:b/>
                <w:color w:val="000000"/>
                <w:sz w:val="24"/>
                <w:szCs w:val="24"/>
              </w:rPr>
            </w:pPr>
            <w:r>
              <w:rPr>
                <w:b/>
                <w:color w:val="000000"/>
                <w:sz w:val="24"/>
                <w:szCs w:val="24"/>
              </w:rPr>
              <w:t>5</w:t>
            </w:r>
          </w:p>
        </w:tc>
      </w:tr>
      <w:tr w:rsidR="00C8300B" w:rsidRPr="00C83155" w:rsidTr="00B9167B">
        <w:trPr>
          <w:trHeight w:val="510"/>
        </w:trPr>
        <w:tc>
          <w:tcPr>
            <w:tcW w:w="357" w:type="pct"/>
            <w:shd w:val="clear" w:color="auto" w:fill="auto"/>
            <w:vAlign w:val="center"/>
            <w:hideMark/>
          </w:tcPr>
          <w:p w:rsidR="00C8300B" w:rsidRPr="00C83155" w:rsidRDefault="00C8300B" w:rsidP="00B9167B">
            <w:pPr>
              <w:jc w:val="both"/>
              <w:rPr>
                <w:color w:val="000000"/>
                <w:sz w:val="24"/>
                <w:szCs w:val="24"/>
              </w:rPr>
            </w:pPr>
            <w:r w:rsidRPr="00C83155">
              <w:rPr>
                <w:color w:val="000000"/>
                <w:sz w:val="24"/>
                <w:szCs w:val="24"/>
              </w:rPr>
              <w:t>1</w:t>
            </w:r>
          </w:p>
        </w:tc>
        <w:tc>
          <w:tcPr>
            <w:tcW w:w="1170" w:type="pct"/>
            <w:shd w:val="clear" w:color="auto" w:fill="auto"/>
            <w:vAlign w:val="center"/>
            <w:hideMark/>
          </w:tcPr>
          <w:p w:rsidR="00C8300B" w:rsidRPr="00C83155" w:rsidRDefault="00C8300B" w:rsidP="00B9167B">
            <w:pPr>
              <w:jc w:val="both"/>
              <w:rPr>
                <w:color w:val="000000"/>
                <w:sz w:val="24"/>
                <w:szCs w:val="24"/>
              </w:rPr>
            </w:pPr>
            <w:r>
              <w:rPr>
                <w:sz w:val="24"/>
                <w:szCs w:val="24"/>
              </w:rPr>
              <w:t xml:space="preserve">МУП ЖКХ «ПКК Собинского муниципального округа» </w:t>
            </w:r>
          </w:p>
        </w:tc>
        <w:tc>
          <w:tcPr>
            <w:tcW w:w="1078" w:type="pct"/>
            <w:shd w:val="clear" w:color="auto" w:fill="auto"/>
            <w:vAlign w:val="center"/>
            <w:hideMark/>
          </w:tcPr>
          <w:p w:rsidR="00C8300B" w:rsidRPr="00C83155" w:rsidRDefault="00C8300B" w:rsidP="00B9167B">
            <w:pPr>
              <w:jc w:val="both"/>
              <w:rPr>
                <w:color w:val="000000"/>
                <w:sz w:val="24"/>
                <w:szCs w:val="24"/>
              </w:rPr>
            </w:pPr>
            <w:r>
              <w:rPr>
                <w:color w:val="000000"/>
                <w:sz w:val="24"/>
                <w:szCs w:val="24"/>
              </w:rPr>
              <w:t>сельские поселения</w:t>
            </w:r>
          </w:p>
        </w:tc>
        <w:tc>
          <w:tcPr>
            <w:tcW w:w="1791" w:type="pct"/>
            <w:shd w:val="clear" w:color="auto" w:fill="auto"/>
            <w:vAlign w:val="center"/>
            <w:hideMark/>
          </w:tcPr>
          <w:p w:rsidR="00C8300B" w:rsidRPr="00C83155" w:rsidRDefault="00C8300B" w:rsidP="00B9167B">
            <w:pPr>
              <w:jc w:val="both"/>
              <w:rPr>
                <w:color w:val="000000"/>
                <w:sz w:val="24"/>
                <w:szCs w:val="24"/>
              </w:rPr>
            </w:pPr>
            <w:r>
              <w:rPr>
                <w:color w:val="000000"/>
                <w:sz w:val="24"/>
                <w:szCs w:val="24"/>
              </w:rPr>
              <w:t>Котельная п.Асерхово, с.Ворша, с.Бабаево, сан.Тонус, д.Курилово, с.Заречное, п.Ундольский Совхозная №1,2,3, ул.Школьная; п.Колокша, сан.Строитель, с.Рождествено, с.Фетинино, д.Толпухово, с.Жерехово, с.Черкутино</w:t>
            </w:r>
          </w:p>
        </w:tc>
        <w:tc>
          <w:tcPr>
            <w:tcW w:w="603" w:type="pct"/>
          </w:tcPr>
          <w:p w:rsidR="00C8300B" w:rsidRPr="00C83155" w:rsidRDefault="00C8300B" w:rsidP="00B9167B">
            <w:pPr>
              <w:jc w:val="both"/>
              <w:rPr>
                <w:color w:val="000000"/>
                <w:sz w:val="24"/>
                <w:szCs w:val="24"/>
              </w:rPr>
            </w:pPr>
            <w:r>
              <w:rPr>
                <w:color w:val="000000"/>
                <w:sz w:val="24"/>
                <w:szCs w:val="24"/>
              </w:rPr>
              <w:t>75/50</w:t>
            </w:r>
          </w:p>
        </w:tc>
      </w:tr>
      <w:tr w:rsidR="00C8300B" w:rsidRPr="00C83155" w:rsidTr="00B9167B">
        <w:trPr>
          <w:trHeight w:val="510"/>
        </w:trPr>
        <w:tc>
          <w:tcPr>
            <w:tcW w:w="357" w:type="pct"/>
            <w:shd w:val="clear" w:color="auto" w:fill="auto"/>
            <w:vAlign w:val="center"/>
          </w:tcPr>
          <w:p w:rsidR="00C8300B" w:rsidRPr="00C83155" w:rsidRDefault="00C8300B" w:rsidP="00B9167B">
            <w:pPr>
              <w:jc w:val="both"/>
              <w:rPr>
                <w:color w:val="000000"/>
                <w:sz w:val="24"/>
                <w:szCs w:val="24"/>
              </w:rPr>
            </w:pPr>
            <w:r>
              <w:rPr>
                <w:color w:val="000000"/>
                <w:sz w:val="24"/>
                <w:szCs w:val="24"/>
              </w:rPr>
              <w:t>2</w:t>
            </w:r>
          </w:p>
        </w:tc>
        <w:tc>
          <w:tcPr>
            <w:tcW w:w="1170" w:type="pct"/>
            <w:shd w:val="clear" w:color="auto" w:fill="auto"/>
            <w:vAlign w:val="center"/>
          </w:tcPr>
          <w:p w:rsidR="00C8300B" w:rsidRDefault="00C8300B" w:rsidP="00B9167B">
            <w:pPr>
              <w:jc w:val="both"/>
              <w:rPr>
                <w:sz w:val="24"/>
                <w:szCs w:val="24"/>
              </w:rPr>
            </w:pPr>
            <w:r>
              <w:rPr>
                <w:sz w:val="24"/>
                <w:szCs w:val="24"/>
              </w:rPr>
              <w:t>ООО «Владимиртеплогаз»</w:t>
            </w:r>
          </w:p>
        </w:tc>
        <w:tc>
          <w:tcPr>
            <w:tcW w:w="1078" w:type="pct"/>
            <w:shd w:val="clear" w:color="auto" w:fill="auto"/>
            <w:vAlign w:val="center"/>
          </w:tcPr>
          <w:p w:rsidR="00C8300B" w:rsidRPr="00C83155" w:rsidRDefault="00C8300B" w:rsidP="00B9167B">
            <w:pPr>
              <w:jc w:val="both"/>
              <w:rPr>
                <w:color w:val="000000"/>
                <w:sz w:val="24"/>
                <w:szCs w:val="24"/>
              </w:rPr>
            </w:pPr>
            <w:r>
              <w:rPr>
                <w:color w:val="000000"/>
                <w:sz w:val="24"/>
                <w:szCs w:val="24"/>
              </w:rPr>
              <w:t>г.Собинка, г.Лакинск, п.Ставрово</w:t>
            </w:r>
          </w:p>
        </w:tc>
        <w:tc>
          <w:tcPr>
            <w:tcW w:w="1791" w:type="pct"/>
            <w:shd w:val="clear" w:color="auto" w:fill="auto"/>
            <w:vAlign w:val="center"/>
          </w:tcPr>
          <w:p w:rsidR="00C8300B" w:rsidRPr="00575F27" w:rsidRDefault="00C8300B" w:rsidP="00B9167B">
            <w:pPr>
              <w:jc w:val="both"/>
              <w:rPr>
                <w:sz w:val="24"/>
                <w:szCs w:val="24"/>
              </w:rPr>
            </w:pPr>
            <w:r>
              <w:rPr>
                <w:sz w:val="24"/>
                <w:szCs w:val="24"/>
              </w:rPr>
              <w:t>Собинка: Котельная №1,3, ул.Шибаева, ул.Молодежная, ул.Ленина, ул.Садовая</w:t>
            </w:r>
            <w:r>
              <w:rPr>
                <w:sz w:val="24"/>
                <w:szCs w:val="24"/>
              </w:rPr>
              <w:br/>
              <w:t>Лакинск: Котельная №1,3, ул.Лермонтова</w:t>
            </w:r>
            <w:r>
              <w:rPr>
                <w:sz w:val="24"/>
                <w:szCs w:val="24"/>
              </w:rPr>
              <w:br/>
              <w:t>Ставрово: ЦТП, Жуковского, Советская, Механизаторов</w:t>
            </w:r>
          </w:p>
        </w:tc>
        <w:tc>
          <w:tcPr>
            <w:tcW w:w="603" w:type="pct"/>
          </w:tcPr>
          <w:p w:rsidR="00C8300B" w:rsidRPr="00C83155" w:rsidRDefault="00C8300B" w:rsidP="00B9167B">
            <w:pPr>
              <w:jc w:val="both"/>
              <w:rPr>
                <w:sz w:val="24"/>
                <w:szCs w:val="24"/>
              </w:rPr>
            </w:pPr>
            <w:r>
              <w:rPr>
                <w:sz w:val="24"/>
                <w:szCs w:val="24"/>
              </w:rPr>
              <w:t>95/70</w:t>
            </w:r>
          </w:p>
        </w:tc>
      </w:tr>
      <w:tr w:rsidR="00C8300B" w:rsidRPr="00C83155" w:rsidTr="00B9167B">
        <w:trPr>
          <w:trHeight w:val="510"/>
        </w:trPr>
        <w:tc>
          <w:tcPr>
            <w:tcW w:w="357" w:type="pct"/>
            <w:shd w:val="clear" w:color="auto" w:fill="auto"/>
            <w:vAlign w:val="center"/>
          </w:tcPr>
          <w:p w:rsidR="00C8300B" w:rsidRDefault="00C8300B" w:rsidP="00B9167B">
            <w:pPr>
              <w:jc w:val="both"/>
              <w:rPr>
                <w:color w:val="000000"/>
                <w:sz w:val="24"/>
                <w:szCs w:val="24"/>
              </w:rPr>
            </w:pPr>
            <w:r>
              <w:rPr>
                <w:color w:val="000000"/>
                <w:sz w:val="24"/>
                <w:szCs w:val="24"/>
              </w:rPr>
              <w:t>3</w:t>
            </w:r>
          </w:p>
        </w:tc>
        <w:tc>
          <w:tcPr>
            <w:tcW w:w="1170" w:type="pct"/>
            <w:shd w:val="clear" w:color="auto" w:fill="auto"/>
            <w:vAlign w:val="center"/>
          </w:tcPr>
          <w:p w:rsidR="00C8300B" w:rsidRDefault="00C8300B" w:rsidP="00B9167B">
            <w:pPr>
              <w:jc w:val="both"/>
              <w:rPr>
                <w:sz w:val="24"/>
                <w:szCs w:val="24"/>
              </w:rPr>
            </w:pPr>
            <w:r>
              <w:rPr>
                <w:sz w:val="24"/>
                <w:szCs w:val="24"/>
              </w:rPr>
              <w:t>ИП Кириллов</w:t>
            </w:r>
          </w:p>
        </w:tc>
        <w:tc>
          <w:tcPr>
            <w:tcW w:w="1078" w:type="pct"/>
            <w:shd w:val="clear" w:color="auto" w:fill="auto"/>
            <w:vAlign w:val="center"/>
          </w:tcPr>
          <w:p w:rsidR="00C8300B" w:rsidRPr="00C83155" w:rsidRDefault="00C8300B" w:rsidP="00B9167B">
            <w:pPr>
              <w:jc w:val="both"/>
              <w:rPr>
                <w:color w:val="000000"/>
                <w:sz w:val="24"/>
                <w:szCs w:val="24"/>
              </w:rPr>
            </w:pPr>
            <w:r>
              <w:rPr>
                <w:color w:val="000000"/>
                <w:sz w:val="24"/>
                <w:szCs w:val="24"/>
              </w:rPr>
              <w:t>Г.Лакинск (д.Мира 90, д.Мира 90б)</w:t>
            </w:r>
          </w:p>
        </w:tc>
        <w:tc>
          <w:tcPr>
            <w:tcW w:w="1791" w:type="pct"/>
            <w:shd w:val="clear" w:color="auto" w:fill="auto"/>
            <w:vAlign w:val="center"/>
          </w:tcPr>
          <w:p w:rsidR="00C8300B" w:rsidRPr="00C83155" w:rsidRDefault="00C8300B" w:rsidP="00B9167B">
            <w:pPr>
              <w:jc w:val="both"/>
              <w:rPr>
                <w:sz w:val="24"/>
                <w:szCs w:val="24"/>
              </w:rPr>
            </w:pPr>
            <w:r>
              <w:rPr>
                <w:sz w:val="24"/>
                <w:szCs w:val="24"/>
              </w:rPr>
              <w:t>Котельная ИП Кириллов</w:t>
            </w:r>
          </w:p>
        </w:tc>
        <w:tc>
          <w:tcPr>
            <w:tcW w:w="603" w:type="pct"/>
          </w:tcPr>
          <w:p w:rsidR="00C8300B" w:rsidRDefault="00C8300B" w:rsidP="00B9167B">
            <w:pPr>
              <w:jc w:val="both"/>
            </w:pPr>
            <w:r w:rsidRPr="00A60B75">
              <w:rPr>
                <w:sz w:val="24"/>
                <w:szCs w:val="24"/>
              </w:rPr>
              <w:t>95/70</w:t>
            </w:r>
          </w:p>
        </w:tc>
      </w:tr>
      <w:tr w:rsidR="00C8300B" w:rsidRPr="00C83155" w:rsidTr="00B9167B">
        <w:trPr>
          <w:trHeight w:val="510"/>
        </w:trPr>
        <w:tc>
          <w:tcPr>
            <w:tcW w:w="357" w:type="pct"/>
            <w:shd w:val="clear" w:color="auto" w:fill="auto"/>
            <w:vAlign w:val="center"/>
          </w:tcPr>
          <w:p w:rsidR="00C8300B" w:rsidRDefault="00C8300B" w:rsidP="00B9167B">
            <w:pPr>
              <w:jc w:val="both"/>
              <w:rPr>
                <w:color w:val="000000"/>
                <w:sz w:val="24"/>
                <w:szCs w:val="24"/>
              </w:rPr>
            </w:pPr>
            <w:r>
              <w:rPr>
                <w:color w:val="000000"/>
                <w:sz w:val="24"/>
                <w:szCs w:val="24"/>
              </w:rPr>
              <w:t>4</w:t>
            </w:r>
          </w:p>
        </w:tc>
        <w:tc>
          <w:tcPr>
            <w:tcW w:w="1170" w:type="pct"/>
            <w:shd w:val="clear" w:color="auto" w:fill="auto"/>
            <w:vAlign w:val="center"/>
          </w:tcPr>
          <w:p w:rsidR="00C8300B" w:rsidRDefault="00C8300B" w:rsidP="00B9167B">
            <w:pPr>
              <w:jc w:val="both"/>
              <w:rPr>
                <w:sz w:val="24"/>
                <w:szCs w:val="24"/>
              </w:rPr>
            </w:pPr>
            <w:r>
              <w:rPr>
                <w:sz w:val="24"/>
                <w:szCs w:val="24"/>
              </w:rPr>
              <w:t>ФГБУ «ЦЖКУ» Минобороны России</w:t>
            </w:r>
          </w:p>
        </w:tc>
        <w:tc>
          <w:tcPr>
            <w:tcW w:w="1078" w:type="pct"/>
            <w:shd w:val="clear" w:color="auto" w:fill="auto"/>
            <w:vAlign w:val="center"/>
          </w:tcPr>
          <w:p w:rsidR="00C8300B" w:rsidRPr="00C83155" w:rsidRDefault="00C8300B" w:rsidP="00B9167B">
            <w:pPr>
              <w:jc w:val="both"/>
              <w:rPr>
                <w:color w:val="000000"/>
                <w:sz w:val="24"/>
                <w:szCs w:val="24"/>
              </w:rPr>
            </w:pPr>
            <w:r>
              <w:rPr>
                <w:color w:val="000000"/>
                <w:sz w:val="24"/>
                <w:szCs w:val="24"/>
              </w:rPr>
              <w:t>Территория военной части г.Лакинск</w:t>
            </w:r>
          </w:p>
        </w:tc>
        <w:tc>
          <w:tcPr>
            <w:tcW w:w="1791" w:type="pct"/>
            <w:shd w:val="clear" w:color="auto" w:fill="auto"/>
            <w:vAlign w:val="center"/>
          </w:tcPr>
          <w:p w:rsidR="00C8300B" w:rsidRPr="00C83155" w:rsidRDefault="00C8300B" w:rsidP="00B9167B">
            <w:pPr>
              <w:jc w:val="both"/>
              <w:rPr>
                <w:sz w:val="24"/>
                <w:szCs w:val="24"/>
              </w:rPr>
            </w:pPr>
            <w:r>
              <w:rPr>
                <w:sz w:val="24"/>
                <w:szCs w:val="24"/>
              </w:rPr>
              <w:t>Котельная ФГБУ «ЦЖКУ» Минобороны России</w:t>
            </w:r>
          </w:p>
        </w:tc>
        <w:tc>
          <w:tcPr>
            <w:tcW w:w="603" w:type="pct"/>
          </w:tcPr>
          <w:p w:rsidR="00C8300B" w:rsidRDefault="00C8300B" w:rsidP="00B9167B">
            <w:pPr>
              <w:jc w:val="both"/>
            </w:pPr>
            <w:r w:rsidRPr="00A60B75">
              <w:rPr>
                <w:sz w:val="24"/>
                <w:szCs w:val="24"/>
              </w:rPr>
              <w:t>95/70</w:t>
            </w:r>
          </w:p>
        </w:tc>
      </w:tr>
    </w:tbl>
    <w:p w:rsidR="00C8300B" w:rsidRDefault="00C8300B" w:rsidP="00C8300B">
      <w:pPr>
        <w:jc w:val="both"/>
        <w:rPr>
          <w:sz w:val="24"/>
          <w:szCs w:val="24"/>
        </w:rPr>
      </w:pPr>
    </w:p>
    <w:p w:rsidR="00C8300B" w:rsidRDefault="00C8300B" w:rsidP="00C8300B">
      <w:pPr>
        <w:ind w:firstLine="720"/>
        <w:jc w:val="both"/>
      </w:pPr>
    </w:p>
    <w:p w:rsidR="00C8300B" w:rsidRPr="00713E91" w:rsidRDefault="00C8300B" w:rsidP="00C8300B">
      <w:pPr>
        <w:pStyle w:val="2"/>
        <w:numPr>
          <w:ilvl w:val="1"/>
          <w:numId w:val="3"/>
        </w:numPr>
        <w:tabs>
          <w:tab w:val="left" w:pos="432"/>
          <w:tab w:val="left" w:pos="709"/>
        </w:tabs>
        <w:suppressAutoHyphens/>
        <w:spacing w:before="0" w:after="0"/>
        <w:ind w:left="0" w:firstLine="720"/>
        <w:jc w:val="center"/>
      </w:pPr>
      <w:bookmarkStart w:id="12" w:name="_Toc117526058"/>
      <w:bookmarkStart w:id="13" w:name="_Toc193814118"/>
      <w:bookmarkStart w:id="14" w:name="_Toc194312012"/>
      <w:r w:rsidRPr="00713E91">
        <w:t xml:space="preserve">Источники тепловой энергии </w:t>
      </w:r>
      <w:bookmarkEnd w:id="12"/>
      <w:r w:rsidRPr="00713E91">
        <w:t>Собинского муниципального округа</w:t>
      </w:r>
      <w:bookmarkEnd w:id="13"/>
      <w:bookmarkEnd w:id="14"/>
    </w:p>
    <w:p w:rsidR="00C8300B" w:rsidRPr="00F549B1" w:rsidRDefault="00C8300B" w:rsidP="00C8300B">
      <w:pPr>
        <w:ind w:firstLine="851"/>
        <w:jc w:val="both"/>
      </w:pPr>
      <w:r w:rsidRPr="00F549B1">
        <w:t xml:space="preserve">Теплоснабжение потребителей тепловой энергии на территории </w:t>
      </w:r>
      <w:r>
        <w:t>округа</w:t>
      </w:r>
      <w:r w:rsidRPr="00F549B1">
        <w:t xml:space="preserve"> осуществляется от </w:t>
      </w:r>
      <w:r>
        <w:t>тридцати семи котельных, имеющих резервные источники питания (Приложение №1)</w:t>
      </w:r>
      <w:r w:rsidRPr="00F549B1">
        <w:t>:</w:t>
      </w:r>
    </w:p>
    <w:p w:rsidR="00C8300B" w:rsidRDefault="00C8300B" w:rsidP="00C8300B">
      <w:pPr>
        <w:ind w:firstLine="851"/>
        <w:jc w:val="both"/>
      </w:pPr>
      <w:r w:rsidRPr="00F549B1">
        <w:t xml:space="preserve">Перечень источников теплоснабжения, находящихся на территории </w:t>
      </w:r>
      <w:r>
        <w:t>округа</w:t>
      </w:r>
      <w:r w:rsidRPr="00F549B1">
        <w:t xml:space="preserve">, представлены в таблице </w:t>
      </w:r>
      <w:r>
        <w:t>ниже</w:t>
      </w:r>
      <w:r w:rsidRPr="00F549B1">
        <w:t>.</w:t>
      </w:r>
    </w:p>
    <w:p w:rsidR="00C8300B" w:rsidRDefault="00C8300B" w:rsidP="00C8300B">
      <w:pPr>
        <w:ind w:firstLine="720"/>
        <w:jc w:val="both"/>
      </w:pPr>
    </w:p>
    <w:p w:rsidR="00C8300B" w:rsidRPr="009D5538" w:rsidRDefault="00C8300B" w:rsidP="00C8300B">
      <w:pPr>
        <w:pStyle w:val="af4"/>
        <w:keepNext/>
        <w:rPr>
          <w:sz w:val="28"/>
          <w:szCs w:val="28"/>
        </w:rPr>
      </w:pPr>
      <w:r w:rsidRPr="009D5538">
        <w:rPr>
          <w:sz w:val="28"/>
          <w:szCs w:val="28"/>
        </w:rPr>
        <w:t xml:space="preserve">Таблица </w:t>
      </w:r>
      <w:r w:rsidRPr="009D5538">
        <w:rPr>
          <w:sz w:val="28"/>
          <w:szCs w:val="28"/>
        </w:rPr>
        <w:fldChar w:fldCharType="begin"/>
      </w:r>
      <w:r w:rsidRPr="009D5538">
        <w:rPr>
          <w:sz w:val="28"/>
          <w:szCs w:val="28"/>
        </w:rPr>
        <w:instrText xml:space="preserve"> SEQ Таблица \* ARABIC </w:instrText>
      </w:r>
      <w:r w:rsidRPr="009D5538">
        <w:rPr>
          <w:sz w:val="28"/>
          <w:szCs w:val="28"/>
        </w:rPr>
        <w:fldChar w:fldCharType="separate"/>
      </w:r>
      <w:r>
        <w:rPr>
          <w:noProof/>
          <w:sz w:val="28"/>
          <w:szCs w:val="28"/>
        </w:rPr>
        <w:t>4</w:t>
      </w:r>
      <w:r w:rsidRPr="009D5538">
        <w:rPr>
          <w:sz w:val="28"/>
          <w:szCs w:val="28"/>
        </w:rPr>
        <w:fldChar w:fldCharType="end"/>
      </w:r>
      <w:r w:rsidRPr="009D5538">
        <w:rPr>
          <w:sz w:val="28"/>
          <w:szCs w:val="28"/>
        </w:rPr>
        <w:t xml:space="preserve"> Характеристика источников тепловой энергии</w:t>
      </w:r>
    </w:p>
    <w:tbl>
      <w:tblPr>
        <w:tblW w:w="5000" w:type="pct"/>
        <w:tblInd w:w="0" w:type="dxa"/>
        <w:tblLook w:val="04A0" w:firstRow="1" w:lastRow="0" w:firstColumn="1" w:lastColumn="0" w:noHBand="0" w:noVBand="1"/>
      </w:tblPr>
      <w:tblGrid>
        <w:gridCol w:w="531"/>
        <w:gridCol w:w="2108"/>
        <w:gridCol w:w="1958"/>
        <w:gridCol w:w="700"/>
        <w:gridCol w:w="737"/>
        <w:gridCol w:w="706"/>
        <w:gridCol w:w="3397"/>
      </w:tblGrid>
      <w:tr w:rsidR="00C8300B" w:rsidRPr="00F549B1" w:rsidTr="00B9167B">
        <w:trPr>
          <w:trHeight w:val="1123"/>
        </w:trPr>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 п/п</w:t>
            </w:r>
          </w:p>
        </w:tc>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Полное наименование  теплоснабжающей или теплосетевой организации</w:t>
            </w:r>
          </w:p>
        </w:tc>
        <w:tc>
          <w:tcPr>
            <w:tcW w:w="9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Адрес места нахождения объекта теплоснабжения</w:t>
            </w:r>
          </w:p>
        </w:tc>
        <w:tc>
          <w:tcPr>
            <w:tcW w:w="2738" w:type="pct"/>
            <w:gridSpan w:val="4"/>
            <w:tcBorders>
              <w:top w:val="single" w:sz="4" w:space="0" w:color="auto"/>
              <w:left w:val="nil"/>
              <w:bottom w:val="single" w:sz="4" w:space="0" w:color="auto"/>
              <w:right w:val="single" w:sz="4" w:space="0" w:color="auto"/>
            </w:tcBorders>
            <w:shd w:val="clear" w:color="auto" w:fill="auto"/>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Характеристика котельной</w:t>
            </w:r>
          </w:p>
        </w:tc>
      </w:tr>
      <w:tr w:rsidR="00C8300B" w:rsidRPr="00F549B1" w:rsidTr="00B9167B">
        <w:trPr>
          <w:trHeight w:val="1701"/>
        </w:trPr>
        <w:tc>
          <w:tcPr>
            <w:tcW w:w="309" w:type="pct"/>
            <w:vMerge/>
            <w:tcBorders>
              <w:top w:val="single" w:sz="4" w:space="0" w:color="auto"/>
              <w:left w:val="single" w:sz="4" w:space="0" w:color="auto"/>
              <w:bottom w:val="single" w:sz="4" w:space="0" w:color="auto"/>
              <w:right w:val="single" w:sz="4" w:space="0" w:color="auto"/>
            </w:tcBorders>
            <w:vAlign w:val="center"/>
            <w:hideMark/>
          </w:tcPr>
          <w:p w:rsidR="00C8300B" w:rsidRPr="00E261AF" w:rsidRDefault="00C8300B" w:rsidP="00B9167B">
            <w:pPr>
              <w:ind w:left="57" w:right="57"/>
              <w:jc w:val="center"/>
              <w:rPr>
                <w:color w:val="000000"/>
                <w:sz w:val="22"/>
                <w:szCs w:val="22"/>
              </w:rPr>
            </w:pPr>
          </w:p>
        </w:tc>
        <w:tc>
          <w:tcPr>
            <w:tcW w:w="1029" w:type="pct"/>
            <w:vMerge/>
            <w:tcBorders>
              <w:top w:val="single" w:sz="4" w:space="0" w:color="auto"/>
              <w:left w:val="single" w:sz="4" w:space="0" w:color="auto"/>
              <w:bottom w:val="single" w:sz="4" w:space="0" w:color="auto"/>
              <w:right w:val="single" w:sz="4" w:space="0" w:color="auto"/>
            </w:tcBorders>
            <w:vAlign w:val="center"/>
            <w:hideMark/>
          </w:tcPr>
          <w:p w:rsidR="00C8300B" w:rsidRPr="00E261AF" w:rsidRDefault="00C8300B" w:rsidP="00B9167B">
            <w:pPr>
              <w:ind w:left="57" w:right="57"/>
              <w:jc w:val="center"/>
              <w:rPr>
                <w:color w:val="000000"/>
                <w:sz w:val="22"/>
                <w:szCs w:val="22"/>
              </w:rPr>
            </w:pPr>
          </w:p>
        </w:tc>
        <w:tc>
          <w:tcPr>
            <w:tcW w:w="924" w:type="pct"/>
            <w:vMerge/>
            <w:tcBorders>
              <w:top w:val="single" w:sz="4" w:space="0" w:color="auto"/>
              <w:left w:val="single" w:sz="4" w:space="0" w:color="auto"/>
              <w:bottom w:val="single" w:sz="4" w:space="0" w:color="000000"/>
              <w:right w:val="single" w:sz="4" w:space="0" w:color="auto"/>
            </w:tcBorders>
            <w:vAlign w:val="center"/>
            <w:hideMark/>
          </w:tcPr>
          <w:p w:rsidR="00C8300B" w:rsidRPr="00E261AF" w:rsidRDefault="00C8300B" w:rsidP="00B9167B">
            <w:pPr>
              <w:ind w:left="57" w:right="57"/>
              <w:jc w:val="center"/>
              <w:rPr>
                <w:color w:val="000000"/>
                <w:sz w:val="22"/>
                <w:szCs w:val="22"/>
              </w:rPr>
            </w:pPr>
          </w:p>
        </w:tc>
        <w:tc>
          <w:tcPr>
            <w:tcW w:w="328" w:type="pct"/>
            <w:tcBorders>
              <w:top w:val="nil"/>
              <w:left w:val="nil"/>
              <w:bottom w:val="single" w:sz="4" w:space="0" w:color="auto"/>
              <w:right w:val="single" w:sz="4" w:space="0" w:color="auto"/>
            </w:tcBorders>
            <w:shd w:val="clear" w:color="auto" w:fill="auto"/>
            <w:textDirection w:val="btLr"/>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Установленная мощность, МВт</w:t>
            </w:r>
          </w:p>
        </w:tc>
        <w:tc>
          <w:tcPr>
            <w:tcW w:w="346" w:type="pct"/>
            <w:tcBorders>
              <w:top w:val="nil"/>
              <w:left w:val="nil"/>
              <w:bottom w:val="single" w:sz="4" w:space="0" w:color="auto"/>
              <w:right w:val="single" w:sz="4" w:space="0" w:color="auto"/>
            </w:tcBorders>
            <w:shd w:val="clear" w:color="auto" w:fill="auto"/>
            <w:textDirection w:val="btLr"/>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Основной вид топлива (уголь, мазут, газ и т.д.)</w:t>
            </w:r>
          </w:p>
        </w:tc>
        <w:tc>
          <w:tcPr>
            <w:tcW w:w="497" w:type="pct"/>
            <w:tcBorders>
              <w:top w:val="nil"/>
              <w:left w:val="nil"/>
              <w:bottom w:val="single" w:sz="4" w:space="0" w:color="auto"/>
              <w:right w:val="single" w:sz="4" w:space="0" w:color="auto"/>
            </w:tcBorders>
            <w:shd w:val="clear" w:color="auto" w:fill="auto"/>
            <w:textDirection w:val="btLr"/>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Температурный график котельной, ⁰С</w:t>
            </w:r>
          </w:p>
        </w:tc>
        <w:tc>
          <w:tcPr>
            <w:tcW w:w="1567" w:type="pct"/>
            <w:tcBorders>
              <w:top w:val="nil"/>
              <w:left w:val="nil"/>
              <w:bottom w:val="single" w:sz="4" w:space="0" w:color="auto"/>
              <w:right w:val="single" w:sz="4" w:space="0" w:color="auto"/>
            </w:tcBorders>
            <w:shd w:val="clear" w:color="auto" w:fill="auto"/>
            <w:textDirection w:val="btLr"/>
            <w:vAlign w:val="center"/>
            <w:hideMark/>
          </w:tcPr>
          <w:p w:rsidR="00C8300B" w:rsidRPr="00E261AF" w:rsidRDefault="00C8300B" w:rsidP="00B9167B">
            <w:pPr>
              <w:ind w:left="57" w:right="57"/>
              <w:jc w:val="center"/>
              <w:rPr>
                <w:color w:val="000000"/>
                <w:sz w:val="22"/>
                <w:szCs w:val="22"/>
              </w:rPr>
            </w:pPr>
            <w:r w:rsidRPr="00E261AF">
              <w:rPr>
                <w:color w:val="000000"/>
                <w:sz w:val="22"/>
                <w:szCs w:val="22"/>
              </w:rPr>
              <w:t>Наименование и марка оборудования котельной, срок эксплуатации которого 15 лет и более</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bottom"/>
            <w:hideMark/>
          </w:tcPr>
          <w:p w:rsidR="00C8300B" w:rsidRPr="00F549B1" w:rsidRDefault="00C8300B" w:rsidP="00B9167B">
            <w:pPr>
              <w:jc w:val="both"/>
            </w:pPr>
            <w:r w:rsidRPr="00F549B1">
              <w:t>Владимирская область, Собинский район, с. Ворша, ул. Молодежная, д. 31а</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3,648</w:t>
            </w:r>
          </w:p>
        </w:tc>
        <w:tc>
          <w:tcPr>
            <w:tcW w:w="346"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Водогрейный котел RIELLORTQ 1020-3 шт, Водогрейный котел RIELLORTQ 323-1 шт</w:t>
            </w:r>
          </w:p>
        </w:tc>
      </w:tr>
      <w:tr w:rsidR="00C8300B" w:rsidRPr="00F549B1" w:rsidTr="00B9167B">
        <w:trPr>
          <w:trHeight w:val="168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2</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bottom"/>
            <w:hideMark/>
          </w:tcPr>
          <w:p w:rsidR="00C8300B" w:rsidRPr="00F549B1" w:rsidRDefault="00C8300B" w:rsidP="00B9167B">
            <w:pPr>
              <w:jc w:val="both"/>
              <w:rPr>
                <w:color w:val="000000"/>
              </w:rPr>
            </w:pPr>
            <w:r w:rsidRPr="00F549B1">
              <w:rPr>
                <w:color w:val="000000"/>
              </w:rPr>
              <w:t>Владимирская область, Собинский р-н, с/о Асерховский, пос. Асерхово</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3,35</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 xml:space="preserve">Водогрейный котел RIELLORTQ 1020-2 шт, Водогрейный котел RIELLORTQ 1074 -1 шт </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3</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Владимирская область, Собинский р-н, д.Толпухово, ул. Новая, 9</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3,06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Водогрейный котел RIELLORTQ 953-3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4</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Владимирская область, Собинский р-н, с.Жерехово</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1,15</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Водогрейный котел RIELLORTQ 450-2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5</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Владимирская область, Собинский р-н, МО Рождественское (сельское поселение), с Рождествено, ул Молодежная, д 45а</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4,56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Водогрейный котел RIELLO RTQ 900-4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6</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Владимирская область, Собинский р-н, с.Заречное, ул.Парковая, 14</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6,6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Водогрейный котел КВа-2,5-1 шт,  Водогрейный котел КВа-1,6-2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7</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область, Собинский р-н, с. Бабаево, ул.Молодежная,8</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1,917</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RIELLORTQ 500-3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8</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область, Собинский р-н, сп Бабаево, сан.Тонус</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1</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КВАНТ Ква-0,5-2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9</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область, Собинский р-н, с. Черкутино, ул.Первомайская, 2</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2,3</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RIELLORTQ 1074-2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10</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область, р-н Собинский, МО Колокшанское (сельское поселение), п Колокша, сан Строитель</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1</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MEGAPREX N500-2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11</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область, Собинский р-н, д Курилово, ул Юбилейная, з/у 40а</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2,2</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RIELLORTQ 1020-2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12</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Колокшанское, п. Колокша, ул. Центральная, 2г</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t>0,419</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EF6228">
              <w:t>ТГУ Modal 186+233 -2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13</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Владимирская обл., Собинский район, СП Колокшанское, п. Колокша, ул. Железнодорожная, 2г</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0,8</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дрова</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Водогрейный котел НР-18-2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14</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Копнинское, п.Ундольский, ул.Школьная, у д.33</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0,696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RIELLORTQ 300-2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15</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Копнинское, п.Ундольский, ул.Совхозная, у д.1</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0,1</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Хопер-50А-2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16</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Копнинское, п.Ундольский, ул.Совхозная, у д.5</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0,1</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Хопер-50А-2 шт.</w:t>
            </w:r>
          </w:p>
        </w:tc>
      </w:tr>
      <w:tr w:rsidR="00C8300B" w:rsidRPr="00F549B1" w:rsidTr="00B9167B">
        <w:trPr>
          <w:trHeight w:val="102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17</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Копнинское, п.Ундольский, ул.Совхозная, у д.4</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0,1</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Хопер-50А-2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18</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Владимирская обл., Собинский район, СП Рождественское, с.Фетинино, ул.Суворова, д.21, участок примерно находится в 56 метрах на юго-восток</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pPr>
            <w:r w:rsidRPr="00F549B1">
              <w:t>0,582</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75/50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Водогрейный котел MODAL 291-2 шт.</w:t>
            </w:r>
          </w:p>
        </w:tc>
      </w:tr>
      <w:tr w:rsidR="00C8300B" w:rsidRPr="00F549B1" w:rsidTr="00B9167B">
        <w:trPr>
          <w:trHeight w:val="1200"/>
        </w:trPr>
        <w:tc>
          <w:tcPr>
            <w:tcW w:w="309" w:type="pct"/>
            <w:tcBorders>
              <w:top w:val="nil"/>
              <w:left w:val="single" w:sz="4" w:space="0" w:color="auto"/>
              <w:bottom w:val="single" w:sz="4" w:space="0" w:color="auto"/>
              <w:right w:val="single" w:sz="4" w:space="0" w:color="auto"/>
            </w:tcBorders>
            <w:shd w:val="clear" w:color="auto" w:fill="auto"/>
            <w:noWrap/>
            <w:vAlign w:val="bottom"/>
          </w:tcPr>
          <w:p w:rsidR="00C8300B" w:rsidRPr="00F549B1" w:rsidRDefault="00C8300B" w:rsidP="00B9167B">
            <w:pPr>
              <w:jc w:val="both"/>
            </w:pPr>
            <w:r>
              <w:t>19</w:t>
            </w:r>
          </w:p>
        </w:tc>
        <w:tc>
          <w:tcPr>
            <w:tcW w:w="1029" w:type="pct"/>
            <w:tcBorders>
              <w:top w:val="nil"/>
              <w:left w:val="nil"/>
              <w:bottom w:val="single" w:sz="4" w:space="0" w:color="auto"/>
              <w:right w:val="single" w:sz="4" w:space="0" w:color="auto"/>
            </w:tcBorders>
            <w:shd w:val="clear" w:color="000000" w:fill="FFFFFF"/>
            <w:vAlign w:val="center"/>
          </w:tcPr>
          <w:p w:rsidR="00C8300B" w:rsidRPr="00F549B1" w:rsidRDefault="00C8300B" w:rsidP="00B9167B">
            <w:pPr>
              <w:jc w:val="both"/>
            </w:pPr>
            <w:r w:rsidRPr="00F549B1">
              <w:t>МУП ЖКХ "ПКК Собинского муниципального округа"</w:t>
            </w:r>
          </w:p>
        </w:tc>
        <w:tc>
          <w:tcPr>
            <w:tcW w:w="924" w:type="pct"/>
            <w:tcBorders>
              <w:top w:val="nil"/>
              <w:left w:val="nil"/>
              <w:bottom w:val="single" w:sz="4" w:space="0" w:color="auto"/>
              <w:right w:val="single" w:sz="4" w:space="0" w:color="auto"/>
            </w:tcBorders>
            <w:shd w:val="clear" w:color="000000" w:fill="FFFFFF"/>
            <w:vAlign w:val="center"/>
          </w:tcPr>
          <w:p w:rsidR="00C8300B" w:rsidRPr="00F549B1" w:rsidRDefault="00C8300B" w:rsidP="00B9167B">
            <w:pPr>
              <w:jc w:val="both"/>
            </w:pPr>
            <w:r w:rsidRPr="00EF6228">
              <w:t>Владимирская обл., Собинский район, г.Собинка, ул.Ленина, д.92</w:t>
            </w:r>
          </w:p>
        </w:tc>
        <w:tc>
          <w:tcPr>
            <w:tcW w:w="328" w:type="pct"/>
            <w:tcBorders>
              <w:top w:val="nil"/>
              <w:left w:val="nil"/>
              <w:bottom w:val="single" w:sz="4" w:space="0" w:color="auto"/>
              <w:right w:val="single" w:sz="4" w:space="0" w:color="auto"/>
            </w:tcBorders>
            <w:shd w:val="clear" w:color="000000" w:fill="FFFFFF"/>
            <w:noWrap/>
            <w:vAlign w:val="center"/>
          </w:tcPr>
          <w:p w:rsidR="00C8300B" w:rsidRPr="00F549B1" w:rsidRDefault="00C8300B" w:rsidP="00B9167B">
            <w:pPr>
              <w:jc w:val="both"/>
            </w:pPr>
            <w:r>
              <w:t>2,8</w:t>
            </w:r>
          </w:p>
        </w:tc>
        <w:tc>
          <w:tcPr>
            <w:tcW w:w="346" w:type="pct"/>
            <w:tcBorders>
              <w:top w:val="nil"/>
              <w:left w:val="nil"/>
              <w:bottom w:val="single" w:sz="4" w:space="0" w:color="auto"/>
              <w:right w:val="single" w:sz="4" w:space="0" w:color="auto"/>
            </w:tcBorders>
            <w:shd w:val="clear" w:color="000000" w:fill="FFFFFF"/>
            <w:vAlign w:val="center"/>
          </w:tcPr>
          <w:p w:rsidR="00C8300B" w:rsidRPr="00F549B1" w:rsidRDefault="00C8300B" w:rsidP="00B9167B">
            <w:pPr>
              <w:jc w:val="both"/>
            </w:pPr>
            <w:r>
              <w:t>Газ</w:t>
            </w:r>
          </w:p>
        </w:tc>
        <w:tc>
          <w:tcPr>
            <w:tcW w:w="497" w:type="pct"/>
            <w:tcBorders>
              <w:top w:val="nil"/>
              <w:left w:val="nil"/>
              <w:bottom w:val="single" w:sz="4" w:space="0" w:color="auto"/>
              <w:right w:val="single" w:sz="4" w:space="0" w:color="auto"/>
            </w:tcBorders>
            <w:shd w:val="clear" w:color="000000" w:fill="FFFFFF"/>
            <w:vAlign w:val="center"/>
          </w:tcPr>
          <w:p w:rsidR="00C8300B" w:rsidRPr="00F549B1" w:rsidRDefault="00C8300B" w:rsidP="00B9167B">
            <w:pPr>
              <w:jc w:val="both"/>
            </w:pPr>
            <w:r>
              <w:t>75/50</w:t>
            </w:r>
          </w:p>
        </w:tc>
        <w:tc>
          <w:tcPr>
            <w:tcW w:w="1567" w:type="pct"/>
            <w:tcBorders>
              <w:top w:val="nil"/>
              <w:left w:val="nil"/>
              <w:bottom w:val="single" w:sz="4" w:space="0" w:color="auto"/>
              <w:right w:val="single" w:sz="4" w:space="0" w:color="auto"/>
            </w:tcBorders>
            <w:shd w:val="clear" w:color="000000" w:fill="FFFFFF"/>
            <w:vAlign w:val="center"/>
          </w:tcPr>
          <w:p w:rsidR="00C8300B" w:rsidRPr="00F549B1" w:rsidRDefault="00C8300B" w:rsidP="00B9167B">
            <w:pPr>
              <w:jc w:val="both"/>
            </w:pPr>
            <w:r w:rsidRPr="00B36E48">
              <w:t>Водогрейный котел Arcus Ignis G - 2 шт.</w:t>
            </w:r>
          </w:p>
        </w:tc>
      </w:tr>
      <w:tr w:rsidR="00C8300B" w:rsidRPr="00F549B1" w:rsidTr="00B9167B">
        <w:trPr>
          <w:trHeight w:val="15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20</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"ТеплоСбыт"</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Октябрьская, д.118 (подает на ЦТП, а дальше отапливает школу, д/сад №4 и №5)</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81,45</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90/70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КВГМ 30-150№1,30Гк,КВГМ 30-150№2,30Гк</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21</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Жуковского 62</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ТГ-120 Гейзер - 5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22</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Советская, д. 92Б</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0,073</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КЧМ-5-1 шт, Comby-2 шт</w:t>
            </w:r>
          </w:p>
        </w:tc>
      </w:tr>
      <w:tr w:rsidR="00C8300B" w:rsidRPr="00F549B1" w:rsidTr="00B9167B">
        <w:trPr>
          <w:trHeight w:val="51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23</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Советская, д.№45А</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0,096</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КЧМ-5 -3 шт.</w:t>
            </w:r>
          </w:p>
        </w:tc>
      </w:tr>
      <w:tr w:rsidR="00C8300B" w:rsidRPr="00F549B1" w:rsidTr="00B9167B">
        <w:trPr>
          <w:trHeight w:val="51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24</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 xml:space="preserve"> п. Ставрово, ул. Механизаторов, д. 10</w:t>
            </w:r>
          </w:p>
        </w:tc>
        <w:tc>
          <w:tcPr>
            <w:tcW w:w="328"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1,89</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КВГ - 3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rsidRPr="00F549B1">
              <w:t>2</w:t>
            </w:r>
            <w:r>
              <w:t>5</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Советская, д. 5А</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0,24</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ТГ-120 Гейзер - 2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26</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п. Ставрово, ул. Советская, д.10А</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0,84</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ТГ-120 Гейзер - 7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rsidR="00C8300B" w:rsidRPr="00F549B1" w:rsidRDefault="00C8300B" w:rsidP="00B9167B">
            <w:pPr>
              <w:jc w:val="both"/>
            </w:pPr>
            <w:r>
              <w:t>27</w:t>
            </w:r>
          </w:p>
        </w:tc>
        <w:tc>
          <w:tcPr>
            <w:tcW w:w="1029"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г.Собинка, ул.Шибаева, д.3-г</w:t>
            </w:r>
          </w:p>
        </w:tc>
        <w:tc>
          <w:tcPr>
            <w:tcW w:w="328"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0,84</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auto" w:fill="auto"/>
            <w:vAlign w:val="center"/>
            <w:hideMark/>
          </w:tcPr>
          <w:p w:rsidR="00C8300B" w:rsidRPr="00F549B1" w:rsidRDefault="00C8300B" w:rsidP="00B9167B">
            <w:pPr>
              <w:jc w:val="both"/>
            </w:pPr>
            <w:r w:rsidRPr="00F549B1">
              <w:t>ТГ-120 Гейзер - 7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28</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г.Собинка, ул.Садовая, д.7</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 </w:t>
            </w:r>
            <w:r>
              <w:rPr>
                <w:color w:val="000000"/>
              </w:rPr>
              <w:t>4,04</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 </w:t>
            </w:r>
            <w:r w:rsidRPr="00A44B3C">
              <w:rPr>
                <w:color w:val="000000"/>
              </w:rPr>
              <w:t>Турботерм-2000 - 2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29</w:t>
            </w:r>
          </w:p>
        </w:tc>
        <w:tc>
          <w:tcPr>
            <w:tcW w:w="1029" w:type="pct"/>
            <w:tcBorders>
              <w:top w:val="nil"/>
              <w:left w:val="nil"/>
              <w:bottom w:val="single" w:sz="4" w:space="0" w:color="auto"/>
              <w:right w:val="single" w:sz="4" w:space="0" w:color="auto"/>
            </w:tcBorders>
            <w:shd w:val="clear" w:color="000000" w:fill="FFFFFF"/>
            <w:hideMark/>
          </w:tcPr>
          <w:p w:rsidR="00C8300B" w:rsidRDefault="00C8300B" w:rsidP="00B9167B">
            <w:r w:rsidRPr="006F4E03">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г.Собинка, ул.Гагарина, д.46 (Котельная 3 )</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34,89</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КВГМ-10/150</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30</w:t>
            </w:r>
          </w:p>
        </w:tc>
        <w:tc>
          <w:tcPr>
            <w:tcW w:w="1029" w:type="pct"/>
            <w:tcBorders>
              <w:top w:val="nil"/>
              <w:left w:val="nil"/>
              <w:bottom w:val="single" w:sz="4" w:space="0" w:color="auto"/>
              <w:right w:val="single" w:sz="4" w:space="0" w:color="auto"/>
            </w:tcBorders>
            <w:shd w:val="clear" w:color="000000" w:fill="FFFFFF"/>
            <w:hideMark/>
          </w:tcPr>
          <w:p w:rsidR="00C8300B" w:rsidRDefault="00C8300B" w:rsidP="00B9167B">
            <w:r w:rsidRPr="006F4E03">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г.Собинка, ул.Гоголя, д.9 (1 котельная)</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16,28</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ДКВР-10/13(в)</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31</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г.Собинка, ул.Ленина, д.100</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1,97</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Турботерм-СТАНДАРТ 1000-2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32</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г.Собинка, ул.Молодежная, д.16а</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0,302</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Vitoplex-100 -2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33</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г.Лакинск, ул.Лермонтова, севернее д.34 и 36</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8,34</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BUDERUS Logano S825L-2 шт.</w:t>
            </w:r>
          </w:p>
        </w:tc>
      </w:tr>
      <w:tr w:rsidR="00C8300B" w:rsidRPr="00F549B1" w:rsidTr="00B9167B">
        <w:trPr>
          <w:trHeight w:val="9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34</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Газовая котельная №1, г. Лакинск, ул. Набережная, д.6</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36,05</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котел ДКВР-6,5/13-2 шт, котел ДКВР-6,5/14-1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35</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ООО "Владимиртеплогаз"</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 Лакинск, ул. Мира, д.49е  ПМК-13</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5,5</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ДКВР-4/13-2 шт.</w:t>
            </w:r>
          </w:p>
        </w:tc>
      </w:tr>
      <w:tr w:rsidR="00C8300B" w:rsidRPr="00F549B1" w:rsidTr="00B9167B">
        <w:trPr>
          <w:trHeight w:val="3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36</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ИП Кириллов</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 Лакинск, ул. Мира, д.90а</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0,127</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Хопер 100- 2 шт.</w:t>
            </w:r>
          </w:p>
        </w:tc>
      </w:tr>
      <w:tr w:rsidR="00C8300B" w:rsidRPr="00F549B1" w:rsidTr="00B9167B">
        <w:trPr>
          <w:trHeight w:val="600"/>
        </w:trPr>
        <w:tc>
          <w:tcPr>
            <w:tcW w:w="309" w:type="pct"/>
            <w:tcBorders>
              <w:top w:val="nil"/>
              <w:left w:val="single" w:sz="4" w:space="0" w:color="auto"/>
              <w:bottom w:val="single" w:sz="4" w:space="0" w:color="auto"/>
              <w:right w:val="single" w:sz="4" w:space="0" w:color="auto"/>
            </w:tcBorders>
            <w:shd w:val="clear" w:color="000000" w:fill="FFFFFF"/>
            <w:noWrap/>
            <w:vAlign w:val="bottom"/>
            <w:hideMark/>
          </w:tcPr>
          <w:p w:rsidR="00C8300B" w:rsidRPr="00F549B1" w:rsidRDefault="00C8300B" w:rsidP="00B9167B">
            <w:pPr>
              <w:jc w:val="both"/>
            </w:pPr>
            <w:r>
              <w:t>37</w:t>
            </w:r>
          </w:p>
        </w:tc>
        <w:tc>
          <w:tcPr>
            <w:tcW w:w="1029"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Министерство обороны  в/ч 7410</w:t>
            </w:r>
          </w:p>
        </w:tc>
        <w:tc>
          <w:tcPr>
            <w:tcW w:w="924"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rPr>
                <w:color w:val="000000"/>
              </w:rPr>
            </w:pPr>
            <w:r w:rsidRPr="00F549B1">
              <w:rPr>
                <w:color w:val="000000"/>
              </w:rPr>
              <w:t>г. Лакинск, ул. Мира, 90</w:t>
            </w:r>
          </w:p>
        </w:tc>
        <w:tc>
          <w:tcPr>
            <w:tcW w:w="328"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F549B1">
              <w:rPr>
                <w:color w:val="000000"/>
              </w:rPr>
              <w:t>3,72</w:t>
            </w:r>
          </w:p>
        </w:tc>
        <w:tc>
          <w:tcPr>
            <w:tcW w:w="346"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газ</w:t>
            </w:r>
          </w:p>
        </w:tc>
        <w:tc>
          <w:tcPr>
            <w:tcW w:w="497" w:type="pct"/>
            <w:tcBorders>
              <w:top w:val="nil"/>
              <w:left w:val="nil"/>
              <w:bottom w:val="single" w:sz="4" w:space="0" w:color="auto"/>
              <w:right w:val="single" w:sz="4" w:space="0" w:color="auto"/>
            </w:tcBorders>
            <w:shd w:val="clear" w:color="000000" w:fill="FFFFFF"/>
            <w:vAlign w:val="center"/>
            <w:hideMark/>
          </w:tcPr>
          <w:p w:rsidR="00C8300B" w:rsidRPr="00F549B1" w:rsidRDefault="00C8300B" w:rsidP="00B9167B">
            <w:pPr>
              <w:jc w:val="both"/>
            </w:pPr>
            <w:r w:rsidRPr="00F549B1">
              <w:t>95/70</w:t>
            </w:r>
          </w:p>
        </w:tc>
        <w:tc>
          <w:tcPr>
            <w:tcW w:w="1567" w:type="pct"/>
            <w:tcBorders>
              <w:top w:val="nil"/>
              <w:left w:val="nil"/>
              <w:bottom w:val="single" w:sz="4" w:space="0" w:color="auto"/>
              <w:right w:val="single" w:sz="4" w:space="0" w:color="auto"/>
            </w:tcBorders>
            <w:shd w:val="clear" w:color="000000" w:fill="FFFFFF"/>
            <w:noWrap/>
            <w:vAlign w:val="center"/>
            <w:hideMark/>
          </w:tcPr>
          <w:p w:rsidR="00C8300B" w:rsidRPr="00F549B1" w:rsidRDefault="00C8300B" w:rsidP="00B9167B">
            <w:pPr>
              <w:jc w:val="both"/>
              <w:rPr>
                <w:color w:val="000000"/>
              </w:rPr>
            </w:pPr>
            <w:r w:rsidRPr="00A44B3C">
              <w:rPr>
                <w:color w:val="000000"/>
              </w:rPr>
              <w:t>Факел -Г-ГБЛ</w:t>
            </w:r>
            <w:r>
              <w:rPr>
                <w:color w:val="000000"/>
              </w:rPr>
              <w:t xml:space="preserve"> – 6 шт.</w:t>
            </w:r>
          </w:p>
        </w:tc>
      </w:tr>
    </w:tbl>
    <w:p w:rsidR="00C8300B" w:rsidRDefault="00C8300B" w:rsidP="00C8300B">
      <w:pPr>
        <w:ind w:firstLine="720"/>
        <w:jc w:val="both"/>
        <w:rPr>
          <w:b/>
          <w:szCs w:val="28"/>
        </w:rPr>
      </w:pPr>
    </w:p>
    <w:p w:rsidR="00C8300B" w:rsidRPr="00713E91" w:rsidRDefault="00C8300B" w:rsidP="00C8300B">
      <w:pPr>
        <w:pStyle w:val="2"/>
        <w:numPr>
          <w:ilvl w:val="1"/>
          <w:numId w:val="3"/>
        </w:numPr>
        <w:tabs>
          <w:tab w:val="left" w:pos="709"/>
        </w:tabs>
        <w:suppressAutoHyphens/>
        <w:spacing w:before="0" w:after="0"/>
        <w:ind w:left="0" w:firstLine="720"/>
        <w:jc w:val="center"/>
      </w:pPr>
      <w:bookmarkStart w:id="15" w:name="_Toc117526059"/>
      <w:bookmarkStart w:id="16" w:name="_Toc193814119"/>
      <w:bookmarkStart w:id="17" w:name="_Toc194312013"/>
      <w:r w:rsidRPr="00713E91">
        <w:t>Топливоснабжение источников тепловой энергии</w:t>
      </w:r>
      <w:bookmarkEnd w:id="15"/>
      <w:bookmarkEnd w:id="16"/>
      <w:bookmarkEnd w:id="17"/>
    </w:p>
    <w:p w:rsidR="00C8300B" w:rsidRDefault="00C8300B" w:rsidP="00C8300B">
      <w:pPr>
        <w:ind w:firstLine="851"/>
        <w:jc w:val="both"/>
        <w:rPr>
          <w:szCs w:val="28"/>
        </w:rPr>
      </w:pPr>
      <w:r w:rsidRPr="00FB7A2A">
        <w:rPr>
          <w:szCs w:val="28"/>
        </w:rPr>
        <w:t>Основным видом топлива для источников теплоснабжения округа является природный газ. Газоснабжение централизованное от газораспределительной станции, расположенной на территории округа.</w:t>
      </w:r>
    </w:p>
    <w:p w:rsidR="00C8300B" w:rsidRPr="00FB7A2A" w:rsidRDefault="00C8300B" w:rsidP="00C8300B">
      <w:pPr>
        <w:ind w:firstLine="851"/>
        <w:jc w:val="both"/>
        <w:rPr>
          <w:szCs w:val="28"/>
        </w:rPr>
      </w:pPr>
      <w:r w:rsidRPr="00FB7A2A">
        <w:rPr>
          <w:szCs w:val="28"/>
        </w:rPr>
        <w:t>Основной газоснабжающей организацией является ООО «Газпром межрегионгаз Владимир».</w:t>
      </w:r>
    </w:p>
    <w:p w:rsidR="00C8300B" w:rsidRPr="00FB7A2A" w:rsidRDefault="00C8300B" w:rsidP="00C8300B">
      <w:pPr>
        <w:ind w:firstLine="851"/>
        <w:jc w:val="both"/>
        <w:rPr>
          <w:szCs w:val="28"/>
        </w:rPr>
      </w:pPr>
      <w:r w:rsidRPr="00FB7A2A">
        <w:rPr>
          <w:szCs w:val="28"/>
        </w:rPr>
        <w:t>Потребность в твердом топливе удовлетворяется за счет заключения договоров и поставки по ним.</w:t>
      </w:r>
    </w:p>
    <w:p w:rsidR="00C8300B" w:rsidRPr="00FB7A2A" w:rsidRDefault="00C8300B" w:rsidP="00C8300B">
      <w:pPr>
        <w:ind w:firstLine="851"/>
        <w:jc w:val="both"/>
        <w:rPr>
          <w:szCs w:val="28"/>
        </w:rPr>
      </w:pPr>
      <w:r w:rsidRPr="00FB7A2A">
        <w:rPr>
          <w:szCs w:val="28"/>
        </w:rPr>
        <w:t>Основными поставщиками твердого топлива являются:</w:t>
      </w:r>
    </w:p>
    <w:p w:rsidR="00C8300B" w:rsidRPr="00FB7A2A" w:rsidRDefault="00C8300B" w:rsidP="00C8300B">
      <w:pPr>
        <w:ind w:firstLine="851"/>
        <w:jc w:val="both"/>
        <w:rPr>
          <w:szCs w:val="28"/>
        </w:rPr>
      </w:pPr>
      <w:r w:rsidRPr="00FB7A2A">
        <w:rPr>
          <w:szCs w:val="28"/>
        </w:rPr>
        <w:t>– уголь - ИП Малышева Ирина Петровна (г. Владимир), ООО «Мебелит»;</w:t>
      </w:r>
    </w:p>
    <w:p w:rsidR="00C8300B" w:rsidRPr="00FB7A2A" w:rsidRDefault="00C8300B" w:rsidP="00C8300B">
      <w:pPr>
        <w:ind w:firstLine="851"/>
        <w:jc w:val="both"/>
        <w:rPr>
          <w:szCs w:val="28"/>
        </w:rPr>
      </w:pPr>
      <w:r w:rsidRPr="00FB7A2A">
        <w:rPr>
          <w:szCs w:val="28"/>
        </w:rPr>
        <w:t>– дрова –ИП Гущин Николай Валентинович (д. Васильевка Собинский район).</w:t>
      </w:r>
    </w:p>
    <w:p w:rsidR="00C8300B" w:rsidRDefault="00C8300B" w:rsidP="00C8300B">
      <w:pPr>
        <w:ind w:firstLine="851"/>
        <w:jc w:val="both"/>
        <w:rPr>
          <w:szCs w:val="28"/>
        </w:rPr>
      </w:pPr>
      <w:r w:rsidRPr="00FB7A2A">
        <w:rPr>
          <w:szCs w:val="28"/>
        </w:rPr>
        <w:t>В округе создается запас топлива, обеспечивающий бесперебойную работу котельных на 45 суток. Топливо доставляется автомобильным транспортом.</w:t>
      </w:r>
    </w:p>
    <w:p w:rsidR="00C8300B" w:rsidRPr="00FB7A2A" w:rsidRDefault="00C8300B" w:rsidP="00C8300B">
      <w:pPr>
        <w:ind w:firstLine="720"/>
        <w:jc w:val="both"/>
        <w:rPr>
          <w:szCs w:val="28"/>
        </w:rPr>
      </w:pPr>
    </w:p>
    <w:p w:rsidR="00C8300B" w:rsidRPr="00713E91" w:rsidRDefault="00C8300B" w:rsidP="00C8300B">
      <w:pPr>
        <w:pStyle w:val="2"/>
        <w:numPr>
          <w:ilvl w:val="1"/>
          <w:numId w:val="3"/>
        </w:numPr>
        <w:tabs>
          <w:tab w:val="left" w:pos="426"/>
          <w:tab w:val="left" w:pos="567"/>
        </w:tabs>
        <w:suppressAutoHyphens/>
        <w:spacing w:before="0" w:after="0"/>
        <w:ind w:left="0" w:firstLine="720"/>
        <w:jc w:val="center"/>
      </w:pPr>
      <w:bookmarkStart w:id="18" w:name="_Toc117526060"/>
      <w:bookmarkStart w:id="19" w:name="_Toc193814120"/>
      <w:bookmarkStart w:id="20" w:name="_Toc194312014"/>
      <w:r w:rsidRPr="00713E91">
        <w:t>Электроснабжение источников тепловой энергии</w:t>
      </w:r>
      <w:bookmarkEnd w:id="18"/>
      <w:bookmarkEnd w:id="19"/>
      <w:bookmarkEnd w:id="20"/>
    </w:p>
    <w:p w:rsidR="00C8300B" w:rsidRDefault="00C8300B" w:rsidP="00C8300B">
      <w:pPr>
        <w:ind w:firstLine="851"/>
        <w:jc w:val="both"/>
        <w:rPr>
          <w:szCs w:val="28"/>
        </w:rPr>
      </w:pPr>
      <w:r w:rsidRPr="00FB7A2A">
        <w:rPr>
          <w:szCs w:val="28"/>
        </w:rPr>
        <w:t>Гарантирующим поставщиком электроэнергии на территории сельских поселений</w:t>
      </w:r>
      <w:r>
        <w:rPr>
          <w:szCs w:val="28"/>
        </w:rPr>
        <w:t xml:space="preserve"> округа</w:t>
      </w:r>
      <w:r w:rsidRPr="00FB7A2A">
        <w:rPr>
          <w:szCs w:val="28"/>
        </w:rPr>
        <w:t xml:space="preserve"> </w:t>
      </w:r>
      <w:r>
        <w:rPr>
          <w:szCs w:val="28"/>
        </w:rPr>
        <w:t xml:space="preserve">и пгт Ставрово </w:t>
      </w:r>
      <w:r w:rsidRPr="00FB7A2A">
        <w:rPr>
          <w:szCs w:val="28"/>
        </w:rPr>
        <w:t>является Общество с ограниченной ответственностью «Энергосбыт Волга»</w:t>
      </w:r>
      <w:r>
        <w:rPr>
          <w:szCs w:val="28"/>
        </w:rPr>
        <w:t xml:space="preserve"> (ООО ЭСВ); на территории городов и частично березниковского сельского поселения </w:t>
      </w:r>
      <w:r w:rsidRPr="00FB7A2A">
        <w:rPr>
          <w:szCs w:val="28"/>
        </w:rPr>
        <w:t>АО "ЭнергосбыТ Плюс"</w:t>
      </w:r>
      <w:r>
        <w:rPr>
          <w:szCs w:val="28"/>
        </w:rPr>
        <w:t xml:space="preserve">. </w:t>
      </w:r>
    </w:p>
    <w:p w:rsidR="00C8300B" w:rsidRPr="00CD3BB6" w:rsidRDefault="00C8300B" w:rsidP="00C8300B">
      <w:pPr>
        <w:ind w:firstLine="851"/>
        <w:jc w:val="both"/>
        <w:rPr>
          <w:szCs w:val="28"/>
        </w:rPr>
      </w:pPr>
      <w:r w:rsidRPr="00CD3BB6">
        <w:rPr>
          <w:szCs w:val="28"/>
        </w:rPr>
        <w:t>Населенные пункты Собинского района обслуживают две электросетевые организации: Собинские РЭС филиала ПАО «Россети Центр и Приволжье» - «Владимирэнерго» (сельские населенные пункты и частный сектор п. Ставрово) и АО «ОРЭС Владимирская область» (г. Собинка, г.Лакинск и частично п. Ставрово).</w:t>
      </w:r>
    </w:p>
    <w:p w:rsidR="00C8300B" w:rsidRPr="00CD3BB6" w:rsidRDefault="00C8300B" w:rsidP="00C8300B">
      <w:pPr>
        <w:ind w:firstLine="851"/>
        <w:jc w:val="both"/>
        <w:rPr>
          <w:szCs w:val="28"/>
        </w:rPr>
      </w:pPr>
      <w:r w:rsidRPr="00CD3BB6">
        <w:rPr>
          <w:szCs w:val="28"/>
        </w:rPr>
        <w:t>Основные характеристики</w:t>
      </w:r>
      <w:r>
        <w:rPr>
          <w:szCs w:val="28"/>
        </w:rPr>
        <w:t>:</w:t>
      </w:r>
    </w:p>
    <w:p w:rsidR="00C8300B" w:rsidRPr="00CD3BB6" w:rsidRDefault="00C8300B" w:rsidP="00C8300B">
      <w:pPr>
        <w:ind w:firstLine="851"/>
        <w:jc w:val="both"/>
        <w:rPr>
          <w:i/>
          <w:szCs w:val="28"/>
          <w:u w:val="single"/>
        </w:rPr>
      </w:pPr>
      <w:r w:rsidRPr="00CD3BB6">
        <w:rPr>
          <w:i/>
          <w:szCs w:val="28"/>
          <w:u w:val="single"/>
        </w:rPr>
        <w:t>Собинские РЭС филиала ПАО «Россети Центр и Приволжье» - «Владимирэнерго»:</w:t>
      </w:r>
    </w:p>
    <w:tbl>
      <w:tblPr>
        <w:tblW w:w="5000" w:type="pct"/>
        <w:jc w:val="center"/>
        <w:tblInd w:w="0" w:type="dxa"/>
        <w:tblCellMar>
          <w:left w:w="0" w:type="dxa"/>
          <w:right w:w="0" w:type="dxa"/>
        </w:tblCellMar>
        <w:tblLook w:val="04A0" w:firstRow="1" w:lastRow="0" w:firstColumn="1" w:lastColumn="0" w:noHBand="0" w:noVBand="1"/>
      </w:tblPr>
      <w:tblGrid>
        <w:gridCol w:w="1485"/>
        <w:gridCol w:w="1334"/>
        <w:gridCol w:w="1480"/>
        <w:gridCol w:w="2076"/>
        <w:gridCol w:w="890"/>
        <w:gridCol w:w="1335"/>
        <w:gridCol w:w="1331"/>
      </w:tblGrid>
      <w:tr w:rsidR="00C8300B" w:rsidRPr="00926796" w:rsidTr="00B9167B">
        <w:trPr>
          <w:trHeight w:val="1239"/>
          <w:jc w:val="center"/>
        </w:trPr>
        <w:tc>
          <w:tcPr>
            <w:tcW w:w="748" w:type="pct"/>
            <w:tcBorders>
              <w:top w:val="single" w:sz="4" w:space="0" w:color="000000"/>
              <w:left w:val="single" w:sz="4" w:space="0" w:color="000000"/>
              <w:bottom w:val="single" w:sz="4" w:space="0" w:color="000000"/>
              <w:right w:val="single" w:sz="4" w:space="0" w:color="000000"/>
            </w:tcBorders>
            <w:vAlign w:val="center"/>
          </w:tcPr>
          <w:p w:rsidR="00C8300B" w:rsidRPr="00926796" w:rsidRDefault="00C8300B" w:rsidP="00B9167B">
            <w:pPr>
              <w:jc w:val="center"/>
              <w:textAlignment w:val="center"/>
              <w:rPr>
                <w:b/>
                <w:bCs/>
                <w:color w:val="000000"/>
                <w:kern w:val="24"/>
                <w:sz w:val="24"/>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center"/>
              <w:textAlignment w:val="center"/>
              <w:rPr>
                <w:b/>
                <w:bCs/>
                <w:color w:val="000000"/>
                <w:kern w:val="24"/>
                <w:sz w:val="24"/>
              </w:rPr>
            </w:pPr>
            <w:r w:rsidRPr="00926796">
              <w:rPr>
                <w:b/>
                <w:bCs/>
                <w:color w:val="000000"/>
                <w:kern w:val="24"/>
                <w:sz w:val="22"/>
                <w:szCs w:val="22"/>
              </w:rPr>
              <w:t>Длина ВЛ</w:t>
            </w:r>
            <w:r>
              <w:rPr>
                <w:b/>
                <w:bCs/>
                <w:color w:val="000000"/>
                <w:kern w:val="24"/>
                <w:sz w:val="22"/>
                <w:szCs w:val="22"/>
              </w:rPr>
              <w:t xml:space="preserve"> (воздушной линии)</w:t>
            </w:r>
            <w:r w:rsidRPr="00926796">
              <w:rPr>
                <w:b/>
                <w:bCs/>
                <w:color w:val="000000"/>
                <w:kern w:val="24"/>
                <w:sz w:val="22"/>
                <w:szCs w:val="22"/>
              </w:rPr>
              <w:t>,</w:t>
            </w:r>
          </w:p>
          <w:p w:rsidR="00C8300B" w:rsidRPr="00926796" w:rsidRDefault="00C8300B" w:rsidP="00B9167B">
            <w:pPr>
              <w:jc w:val="center"/>
              <w:textAlignment w:val="center"/>
              <w:rPr>
                <w:sz w:val="24"/>
              </w:rPr>
            </w:pPr>
            <w:r w:rsidRPr="00926796">
              <w:rPr>
                <w:b/>
                <w:bCs/>
                <w:color w:val="000000"/>
                <w:kern w:val="24"/>
                <w:sz w:val="22"/>
                <w:szCs w:val="22"/>
              </w:rPr>
              <w:t>км/шт.</w:t>
            </w:r>
          </w:p>
        </w:tc>
        <w:tc>
          <w:tcPr>
            <w:tcW w:w="745"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center"/>
              <w:textAlignment w:val="center"/>
              <w:rPr>
                <w:b/>
                <w:bCs/>
                <w:color w:val="000000"/>
                <w:kern w:val="24"/>
                <w:sz w:val="22"/>
                <w:szCs w:val="22"/>
              </w:rPr>
            </w:pPr>
            <w:r w:rsidRPr="00926796">
              <w:rPr>
                <w:b/>
                <w:bCs/>
                <w:color w:val="000000"/>
                <w:kern w:val="24"/>
                <w:sz w:val="22"/>
                <w:szCs w:val="22"/>
              </w:rPr>
              <w:t>В том числе СИП всего/</w:t>
            </w:r>
          </w:p>
          <w:p w:rsidR="00C8300B" w:rsidRPr="00926796" w:rsidRDefault="00C8300B" w:rsidP="00B9167B">
            <w:pPr>
              <w:jc w:val="center"/>
              <w:textAlignment w:val="center"/>
              <w:rPr>
                <w:b/>
                <w:bCs/>
                <w:color w:val="000000"/>
                <w:kern w:val="24"/>
                <w:sz w:val="24"/>
              </w:rPr>
            </w:pPr>
            <w:r w:rsidRPr="00926796">
              <w:rPr>
                <w:b/>
                <w:bCs/>
                <w:color w:val="000000"/>
                <w:kern w:val="24"/>
                <w:sz w:val="22"/>
                <w:szCs w:val="22"/>
              </w:rPr>
              <w:t>по лесным массивам, км</w:t>
            </w:r>
          </w:p>
        </w:tc>
        <w:tc>
          <w:tcPr>
            <w:tcW w:w="1045" w:type="pct"/>
            <w:tcBorders>
              <w:top w:val="single" w:sz="4" w:space="0" w:color="000000"/>
              <w:left w:val="single" w:sz="4" w:space="0" w:color="000000"/>
              <w:bottom w:val="single" w:sz="4" w:space="0" w:color="000000"/>
              <w:right w:val="single" w:sz="4" w:space="0" w:color="000000"/>
            </w:tcBorders>
            <w:vAlign w:val="center"/>
          </w:tcPr>
          <w:p w:rsidR="00C8300B" w:rsidRPr="00926796" w:rsidRDefault="00C8300B" w:rsidP="00B9167B">
            <w:pPr>
              <w:jc w:val="center"/>
              <w:rPr>
                <w:b/>
                <w:bCs/>
                <w:color w:val="000000"/>
                <w:kern w:val="24"/>
                <w:sz w:val="24"/>
              </w:rPr>
            </w:pPr>
            <w:r w:rsidRPr="00926796">
              <w:rPr>
                <w:b/>
                <w:bCs/>
                <w:color w:val="000000"/>
                <w:kern w:val="24"/>
                <w:sz w:val="22"/>
                <w:szCs w:val="22"/>
              </w:rPr>
              <w:t>Длина КЛ</w:t>
            </w:r>
            <w:r>
              <w:rPr>
                <w:b/>
                <w:bCs/>
                <w:color w:val="000000"/>
                <w:kern w:val="24"/>
                <w:sz w:val="22"/>
                <w:szCs w:val="22"/>
              </w:rPr>
              <w:t xml:space="preserve"> (кабельной линии)</w:t>
            </w:r>
            <w:r w:rsidRPr="00926796">
              <w:rPr>
                <w:b/>
                <w:bCs/>
                <w:color w:val="000000"/>
                <w:kern w:val="24"/>
                <w:sz w:val="22"/>
                <w:szCs w:val="22"/>
              </w:rPr>
              <w:t>,</w:t>
            </w:r>
          </w:p>
          <w:p w:rsidR="00C8300B" w:rsidRPr="00926796" w:rsidRDefault="00C8300B" w:rsidP="00B9167B">
            <w:pPr>
              <w:jc w:val="center"/>
              <w:rPr>
                <w:sz w:val="24"/>
              </w:rPr>
            </w:pPr>
            <w:r w:rsidRPr="00926796">
              <w:rPr>
                <w:b/>
                <w:bCs/>
                <w:color w:val="000000"/>
                <w:kern w:val="24"/>
                <w:sz w:val="22"/>
                <w:szCs w:val="22"/>
              </w:rPr>
              <w:t>км/шт./повреждения</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center"/>
              <w:textAlignment w:val="center"/>
              <w:rPr>
                <w:sz w:val="24"/>
              </w:rPr>
            </w:pPr>
            <w:r w:rsidRPr="00926796">
              <w:rPr>
                <w:b/>
                <w:bCs/>
                <w:color w:val="000000"/>
                <w:kern w:val="24"/>
                <w:sz w:val="22"/>
                <w:szCs w:val="22"/>
              </w:rPr>
              <w:t>Ж/б опоры, шт.</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center"/>
              <w:textAlignment w:val="center"/>
              <w:rPr>
                <w:sz w:val="24"/>
              </w:rPr>
            </w:pPr>
            <w:r w:rsidRPr="00926796">
              <w:rPr>
                <w:b/>
                <w:bCs/>
                <w:color w:val="000000"/>
                <w:kern w:val="24"/>
                <w:sz w:val="22"/>
                <w:szCs w:val="22"/>
              </w:rPr>
              <w:t>Деревянные опоры, шт.</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center"/>
              <w:textAlignment w:val="center"/>
              <w:rPr>
                <w:b/>
                <w:bCs/>
                <w:color w:val="000000"/>
                <w:kern w:val="24"/>
                <w:sz w:val="22"/>
                <w:szCs w:val="22"/>
              </w:rPr>
            </w:pPr>
            <w:r w:rsidRPr="00926796">
              <w:rPr>
                <w:b/>
                <w:bCs/>
                <w:color w:val="000000"/>
                <w:kern w:val="24"/>
                <w:sz w:val="22"/>
                <w:szCs w:val="22"/>
              </w:rPr>
              <w:t>Опоры,</w:t>
            </w:r>
          </w:p>
          <w:p w:rsidR="00C8300B" w:rsidRPr="00926796" w:rsidRDefault="00C8300B" w:rsidP="00B9167B">
            <w:pPr>
              <w:jc w:val="center"/>
              <w:textAlignment w:val="center"/>
              <w:rPr>
                <w:b/>
                <w:bCs/>
                <w:color w:val="000000"/>
                <w:kern w:val="24"/>
                <w:sz w:val="24"/>
              </w:rPr>
            </w:pPr>
            <w:r w:rsidRPr="00926796">
              <w:rPr>
                <w:b/>
                <w:bCs/>
                <w:color w:val="000000"/>
                <w:kern w:val="24"/>
                <w:sz w:val="22"/>
                <w:szCs w:val="22"/>
              </w:rPr>
              <w:t>на которые запрещен подъем, шт.</w:t>
            </w:r>
          </w:p>
        </w:tc>
      </w:tr>
      <w:tr w:rsidR="00C8300B" w:rsidRPr="00926796" w:rsidTr="00B9167B">
        <w:trPr>
          <w:trHeight w:val="392"/>
          <w:jc w:val="center"/>
        </w:trPr>
        <w:tc>
          <w:tcPr>
            <w:tcW w:w="748" w:type="pct"/>
            <w:tcBorders>
              <w:top w:val="single" w:sz="4" w:space="0" w:color="000000"/>
              <w:left w:val="single" w:sz="4" w:space="0" w:color="000000"/>
              <w:bottom w:val="single" w:sz="4" w:space="0" w:color="000000"/>
              <w:right w:val="single" w:sz="4" w:space="0" w:color="000000"/>
            </w:tcBorders>
          </w:tcPr>
          <w:p w:rsidR="00C8300B" w:rsidRPr="00926796" w:rsidRDefault="00C8300B" w:rsidP="00B9167B">
            <w:pPr>
              <w:jc w:val="both"/>
              <w:textAlignment w:val="center"/>
              <w:rPr>
                <w:color w:val="000000"/>
                <w:kern w:val="24"/>
                <w:sz w:val="24"/>
              </w:rPr>
            </w:pPr>
            <w:r w:rsidRPr="00926796">
              <w:rPr>
                <w:color w:val="000000"/>
                <w:kern w:val="24"/>
                <w:sz w:val="24"/>
              </w:rPr>
              <w:t>ЛЭП 6-10 кВ</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 xml:space="preserve"> 863,12/60</w:t>
            </w:r>
          </w:p>
        </w:tc>
        <w:tc>
          <w:tcPr>
            <w:tcW w:w="745"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59,96</w:t>
            </w:r>
          </w:p>
        </w:tc>
        <w:tc>
          <w:tcPr>
            <w:tcW w:w="1045" w:type="pct"/>
            <w:tcBorders>
              <w:top w:val="single" w:sz="4" w:space="0" w:color="000000"/>
              <w:left w:val="single" w:sz="4" w:space="0" w:color="000000"/>
              <w:bottom w:val="single" w:sz="4" w:space="0" w:color="000000"/>
              <w:right w:val="single" w:sz="4" w:space="0" w:color="000000"/>
            </w:tcBorders>
            <w:vAlign w:val="center"/>
          </w:tcPr>
          <w:p w:rsidR="00C8300B" w:rsidRPr="00926796" w:rsidRDefault="00C8300B" w:rsidP="00B9167B">
            <w:pPr>
              <w:jc w:val="both"/>
              <w:textAlignment w:val="center"/>
              <w:rPr>
                <w:sz w:val="24"/>
              </w:rPr>
            </w:pPr>
            <w:r w:rsidRPr="00926796">
              <w:rPr>
                <w:sz w:val="24"/>
              </w:rPr>
              <w:t>21,084/2/0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8 363</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sz w:val="24"/>
              </w:rPr>
              <w:t>1 024</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D0D0D"/>
                <w:kern w:val="24"/>
                <w:sz w:val="24"/>
                <w:lang w:val="en-US"/>
              </w:rPr>
              <w:t>1</w:t>
            </w:r>
            <w:r w:rsidRPr="00926796">
              <w:rPr>
                <w:color w:val="0D0D0D"/>
                <w:kern w:val="24"/>
                <w:sz w:val="24"/>
              </w:rPr>
              <w:t xml:space="preserve"> </w:t>
            </w:r>
            <w:r w:rsidRPr="00926796">
              <w:rPr>
                <w:color w:val="0D0D0D"/>
                <w:kern w:val="24"/>
                <w:sz w:val="24"/>
                <w:lang w:val="en-US"/>
              </w:rPr>
              <w:t>1</w:t>
            </w:r>
            <w:r w:rsidRPr="00926796">
              <w:rPr>
                <w:color w:val="0D0D0D"/>
                <w:kern w:val="24"/>
                <w:sz w:val="24"/>
              </w:rPr>
              <w:t>32</w:t>
            </w:r>
          </w:p>
        </w:tc>
      </w:tr>
      <w:tr w:rsidR="00C8300B" w:rsidRPr="00926796" w:rsidTr="00B9167B">
        <w:trPr>
          <w:trHeight w:val="411"/>
          <w:jc w:val="center"/>
        </w:trPr>
        <w:tc>
          <w:tcPr>
            <w:tcW w:w="748" w:type="pct"/>
            <w:tcBorders>
              <w:top w:val="single" w:sz="4" w:space="0" w:color="000000"/>
              <w:left w:val="single" w:sz="4" w:space="0" w:color="000000"/>
              <w:bottom w:val="single" w:sz="4" w:space="0" w:color="000000"/>
              <w:right w:val="single" w:sz="4" w:space="0" w:color="000000"/>
            </w:tcBorders>
          </w:tcPr>
          <w:p w:rsidR="00C8300B" w:rsidRPr="00926796" w:rsidRDefault="00C8300B" w:rsidP="00B9167B">
            <w:pPr>
              <w:jc w:val="both"/>
              <w:textAlignment w:val="center"/>
              <w:rPr>
                <w:color w:val="000000"/>
                <w:kern w:val="24"/>
                <w:sz w:val="24"/>
              </w:rPr>
            </w:pPr>
            <w:r w:rsidRPr="00926796">
              <w:rPr>
                <w:color w:val="000000"/>
                <w:kern w:val="24"/>
                <w:sz w:val="24"/>
              </w:rPr>
              <w:t>ЛЭП 0,4 кВ</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638,3/609</w:t>
            </w:r>
          </w:p>
        </w:tc>
        <w:tc>
          <w:tcPr>
            <w:tcW w:w="745"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167,89</w:t>
            </w:r>
          </w:p>
        </w:tc>
        <w:tc>
          <w:tcPr>
            <w:tcW w:w="1045" w:type="pct"/>
            <w:tcBorders>
              <w:top w:val="single" w:sz="4" w:space="0" w:color="000000"/>
              <w:left w:val="single" w:sz="4" w:space="0" w:color="000000"/>
              <w:bottom w:val="single" w:sz="4" w:space="0" w:color="000000"/>
              <w:right w:val="single" w:sz="4" w:space="0" w:color="000000"/>
            </w:tcBorders>
            <w:vAlign w:val="center"/>
          </w:tcPr>
          <w:p w:rsidR="00C8300B" w:rsidRPr="00926796" w:rsidRDefault="00C8300B" w:rsidP="00B9167B">
            <w:pPr>
              <w:jc w:val="both"/>
              <w:textAlignment w:val="center"/>
              <w:rPr>
                <w:sz w:val="24"/>
              </w:rPr>
            </w:pPr>
            <w:r w:rsidRPr="00926796">
              <w:rPr>
                <w:sz w:val="24"/>
              </w:rPr>
              <w:t>2,56/1/0</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00000"/>
                <w:kern w:val="24"/>
                <w:sz w:val="24"/>
              </w:rPr>
              <w:t>7 190</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sz w:val="24"/>
              </w:rPr>
              <w:t>6 545</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tcPr>
          <w:p w:rsidR="00C8300B" w:rsidRPr="00926796" w:rsidRDefault="00C8300B" w:rsidP="00B9167B">
            <w:pPr>
              <w:jc w:val="both"/>
              <w:textAlignment w:val="center"/>
              <w:rPr>
                <w:sz w:val="24"/>
              </w:rPr>
            </w:pPr>
            <w:r w:rsidRPr="00926796">
              <w:rPr>
                <w:color w:val="0D0D0D"/>
                <w:kern w:val="24"/>
                <w:sz w:val="24"/>
                <w:lang w:val="en-US"/>
              </w:rPr>
              <w:t>1</w:t>
            </w:r>
            <w:r w:rsidRPr="00926796">
              <w:rPr>
                <w:color w:val="0D0D0D"/>
                <w:kern w:val="24"/>
                <w:sz w:val="24"/>
              </w:rPr>
              <w:t xml:space="preserve"> </w:t>
            </w:r>
            <w:r w:rsidRPr="00926796">
              <w:rPr>
                <w:color w:val="0D0D0D"/>
                <w:kern w:val="24"/>
                <w:sz w:val="24"/>
                <w:lang w:val="en-US"/>
              </w:rPr>
              <w:t>0</w:t>
            </w:r>
            <w:r w:rsidRPr="00926796">
              <w:rPr>
                <w:color w:val="0D0D0D"/>
                <w:kern w:val="24"/>
                <w:sz w:val="24"/>
              </w:rPr>
              <w:t>24</w:t>
            </w:r>
          </w:p>
        </w:tc>
      </w:tr>
    </w:tbl>
    <w:p w:rsidR="00C8300B" w:rsidRDefault="00C8300B" w:rsidP="00C8300B">
      <w:pPr>
        <w:ind w:firstLine="708"/>
        <w:jc w:val="both"/>
        <w:rPr>
          <w:szCs w:val="28"/>
        </w:rPr>
      </w:pPr>
    </w:p>
    <w:p w:rsidR="00C8300B" w:rsidRDefault="00C8300B" w:rsidP="00C8300B">
      <w:pPr>
        <w:ind w:firstLine="851"/>
        <w:jc w:val="both"/>
        <w:rPr>
          <w:szCs w:val="28"/>
        </w:rPr>
      </w:pPr>
      <w:r w:rsidRPr="00CD3BB6">
        <w:rPr>
          <w:szCs w:val="28"/>
        </w:rPr>
        <w:t>Протяженность ВЛ 6-10 кВ по лесным массивам: 177,3 км</w:t>
      </w:r>
    </w:p>
    <w:p w:rsidR="00C8300B" w:rsidRPr="00CD3BB6" w:rsidRDefault="00C8300B" w:rsidP="00C8300B">
      <w:pPr>
        <w:ind w:firstLine="851"/>
        <w:jc w:val="both"/>
        <w:rPr>
          <w:szCs w:val="28"/>
        </w:rPr>
      </w:pPr>
      <w:r w:rsidRPr="00CD3BB6">
        <w:rPr>
          <w:szCs w:val="28"/>
        </w:rPr>
        <w:t>Количество фидеров 6-10 кВ – 62 шт.,</w:t>
      </w:r>
    </w:p>
    <w:p w:rsidR="00C8300B" w:rsidRPr="00CD3BB6" w:rsidRDefault="00C8300B" w:rsidP="00C8300B">
      <w:pPr>
        <w:ind w:firstLine="851"/>
        <w:jc w:val="both"/>
        <w:rPr>
          <w:szCs w:val="28"/>
        </w:rPr>
      </w:pPr>
      <w:r w:rsidRPr="00CD3BB6">
        <w:rPr>
          <w:szCs w:val="28"/>
        </w:rPr>
        <w:t xml:space="preserve">Реклоузеры – 22 шт. </w:t>
      </w:r>
    </w:p>
    <w:p w:rsidR="00C8300B" w:rsidRPr="00CD3BB6" w:rsidRDefault="00C8300B" w:rsidP="00C8300B">
      <w:pPr>
        <w:ind w:firstLine="851"/>
        <w:jc w:val="both"/>
        <w:rPr>
          <w:szCs w:val="28"/>
        </w:rPr>
      </w:pPr>
      <w:r w:rsidRPr="00CD3BB6">
        <w:rPr>
          <w:szCs w:val="28"/>
        </w:rPr>
        <w:t xml:space="preserve">ПС 35-110 кВ от которых подключены фидера 6-10 кВ РЭС – 9 шт. </w:t>
      </w:r>
    </w:p>
    <w:p w:rsidR="00C8300B" w:rsidRPr="00CD3BB6" w:rsidRDefault="00C8300B" w:rsidP="00C8300B">
      <w:pPr>
        <w:ind w:firstLine="851"/>
        <w:jc w:val="both"/>
        <w:rPr>
          <w:szCs w:val="28"/>
        </w:rPr>
      </w:pPr>
      <w:r w:rsidRPr="00CD3BB6">
        <w:rPr>
          <w:szCs w:val="28"/>
        </w:rPr>
        <w:t>ПС 35 кВ – 5 шт. (ПС Вышманово, ПС Лучинская, ПС Ставрово, ПС Черкутино, ПС Асерхово)</w:t>
      </w:r>
    </w:p>
    <w:p w:rsidR="00C8300B" w:rsidRDefault="00C8300B" w:rsidP="00C8300B">
      <w:pPr>
        <w:ind w:firstLine="851"/>
        <w:jc w:val="both"/>
        <w:rPr>
          <w:szCs w:val="28"/>
        </w:rPr>
      </w:pPr>
      <w:r w:rsidRPr="00CD3BB6">
        <w:rPr>
          <w:szCs w:val="28"/>
        </w:rPr>
        <w:t>ПС 110 кВ – 4 шт. (ПС Копнино, ПС Ундол, ПС Ворша, ПС Берёзово).</w:t>
      </w:r>
    </w:p>
    <w:p w:rsidR="00C8300B" w:rsidRPr="00CD3BB6" w:rsidRDefault="00C8300B" w:rsidP="00C8300B">
      <w:pPr>
        <w:ind w:firstLine="708"/>
        <w:jc w:val="both"/>
        <w:rPr>
          <w:szCs w:val="28"/>
        </w:rPr>
      </w:pPr>
    </w:p>
    <w:p w:rsidR="00C8300B" w:rsidRPr="00CD3BB6" w:rsidRDefault="00C8300B" w:rsidP="00C8300B">
      <w:pPr>
        <w:ind w:firstLine="851"/>
        <w:jc w:val="both"/>
        <w:rPr>
          <w:i/>
          <w:szCs w:val="28"/>
          <w:u w:val="single"/>
        </w:rPr>
      </w:pPr>
      <w:r w:rsidRPr="00CD3BB6">
        <w:rPr>
          <w:i/>
          <w:szCs w:val="28"/>
          <w:u w:val="single"/>
        </w:rPr>
        <w:t>АО «ОРЭС Владимирская область»:</w:t>
      </w:r>
    </w:p>
    <w:p w:rsidR="00C8300B" w:rsidRDefault="00C8300B" w:rsidP="00C8300B">
      <w:pPr>
        <w:ind w:firstLine="851"/>
        <w:jc w:val="both"/>
        <w:rPr>
          <w:szCs w:val="28"/>
        </w:rPr>
      </w:pPr>
    </w:p>
    <w:p w:rsidR="00C8300B" w:rsidRPr="00CD3BB6" w:rsidRDefault="00C8300B" w:rsidP="00C8300B">
      <w:pPr>
        <w:ind w:firstLine="851"/>
        <w:jc w:val="both"/>
        <w:rPr>
          <w:szCs w:val="28"/>
        </w:rPr>
      </w:pPr>
      <w:r w:rsidRPr="00CD3BB6">
        <w:rPr>
          <w:szCs w:val="28"/>
        </w:rPr>
        <w:t>г. Собинка:</w:t>
      </w:r>
    </w:p>
    <w:p w:rsidR="00C8300B" w:rsidRPr="00CD3BB6" w:rsidRDefault="00C8300B" w:rsidP="00C8300B">
      <w:pPr>
        <w:ind w:firstLine="851"/>
        <w:jc w:val="both"/>
        <w:rPr>
          <w:szCs w:val="28"/>
        </w:rPr>
      </w:pPr>
      <w:r w:rsidRPr="00CD3BB6">
        <w:rPr>
          <w:szCs w:val="28"/>
        </w:rPr>
        <w:t>ТП (трансформаторная подстанция) – 56 шт.;</w:t>
      </w:r>
    </w:p>
    <w:p w:rsidR="00C8300B" w:rsidRPr="00CD3BB6" w:rsidRDefault="00C8300B" w:rsidP="00C8300B">
      <w:pPr>
        <w:ind w:firstLine="851"/>
        <w:jc w:val="both"/>
        <w:rPr>
          <w:szCs w:val="28"/>
        </w:rPr>
      </w:pPr>
      <w:r w:rsidRPr="00CD3BB6">
        <w:rPr>
          <w:szCs w:val="28"/>
        </w:rPr>
        <w:t>РП (распределительный пункт) – 3 шт.;</w:t>
      </w:r>
    </w:p>
    <w:p w:rsidR="00C8300B" w:rsidRPr="00CD3BB6" w:rsidRDefault="00C8300B" w:rsidP="00C8300B">
      <w:pPr>
        <w:ind w:firstLine="851"/>
        <w:jc w:val="both"/>
        <w:rPr>
          <w:szCs w:val="28"/>
        </w:rPr>
      </w:pPr>
      <w:r w:rsidRPr="00CD3BB6">
        <w:rPr>
          <w:szCs w:val="28"/>
        </w:rPr>
        <w:t>ВЛ (воздушная линия) 0,4 кВ – 160,447 км;</w:t>
      </w:r>
    </w:p>
    <w:p w:rsidR="00C8300B" w:rsidRPr="00CD3BB6" w:rsidRDefault="00C8300B" w:rsidP="00C8300B">
      <w:pPr>
        <w:ind w:firstLine="851"/>
        <w:jc w:val="both"/>
        <w:rPr>
          <w:szCs w:val="28"/>
        </w:rPr>
      </w:pPr>
      <w:r w:rsidRPr="00CD3BB6">
        <w:rPr>
          <w:szCs w:val="28"/>
        </w:rPr>
        <w:t>ВЛ 10 кВ – 52,954 км;</w:t>
      </w:r>
    </w:p>
    <w:p w:rsidR="00C8300B" w:rsidRPr="00CD3BB6" w:rsidRDefault="00C8300B" w:rsidP="00C8300B">
      <w:pPr>
        <w:ind w:firstLine="851"/>
        <w:jc w:val="both"/>
        <w:rPr>
          <w:szCs w:val="28"/>
        </w:rPr>
      </w:pPr>
      <w:r w:rsidRPr="00CD3BB6">
        <w:rPr>
          <w:szCs w:val="28"/>
        </w:rPr>
        <w:t>КЛ (кабельная линия) 0,4 кВ – 10,03 км;</w:t>
      </w:r>
    </w:p>
    <w:p w:rsidR="00C8300B" w:rsidRPr="00CD3BB6" w:rsidRDefault="00C8300B" w:rsidP="00C8300B">
      <w:pPr>
        <w:ind w:firstLine="851"/>
        <w:jc w:val="both"/>
        <w:rPr>
          <w:szCs w:val="28"/>
        </w:rPr>
      </w:pPr>
      <w:r w:rsidRPr="00CD3BB6">
        <w:rPr>
          <w:szCs w:val="28"/>
        </w:rPr>
        <w:t>КЛ 10 кВ – 10,02 км.</w:t>
      </w:r>
    </w:p>
    <w:p w:rsidR="00C8300B" w:rsidRPr="00CD3BB6" w:rsidRDefault="00C8300B" w:rsidP="00C8300B">
      <w:pPr>
        <w:ind w:firstLine="851"/>
        <w:jc w:val="both"/>
        <w:rPr>
          <w:szCs w:val="28"/>
        </w:rPr>
      </w:pPr>
    </w:p>
    <w:p w:rsidR="00C8300B" w:rsidRPr="00CD3BB6" w:rsidRDefault="00C8300B" w:rsidP="00C8300B">
      <w:pPr>
        <w:ind w:firstLine="851"/>
        <w:jc w:val="both"/>
        <w:rPr>
          <w:szCs w:val="28"/>
        </w:rPr>
      </w:pPr>
      <w:r w:rsidRPr="00CD3BB6">
        <w:rPr>
          <w:szCs w:val="28"/>
        </w:rPr>
        <w:t>г. Лакинск:</w:t>
      </w:r>
    </w:p>
    <w:p w:rsidR="00C8300B" w:rsidRPr="00CD3BB6" w:rsidRDefault="00C8300B" w:rsidP="00C8300B">
      <w:pPr>
        <w:ind w:firstLine="851"/>
        <w:jc w:val="both"/>
        <w:rPr>
          <w:szCs w:val="28"/>
        </w:rPr>
      </w:pPr>
      <w:r w:rsidRPr="00CD3BB6">
        <w:rPr>
          <w:szCs w:val="28"/>
        </w:rPr>
        <w:t>ТП, КТП – 43 шт. + П/С г. Лакинск (итого 46 шт);</w:t>
      </w:r>
    </w:p>
    <w:p w:rsidR="00C8300B" w:rsidRPr="00CD3BB6" w:rsidRDefault="00C8300B" w:rsidP="00C8300B">
      <w:pPr>
        <w:ind w:firstLine="851"/>
        <w:jc w:val="both"/>
        <w:rPr>
          <w:szCs w:val="28"/>
        </w:rPr>
      </w:pPr>
      <w:r w:rsidRPr="00CD3BB6">
        <w:rPr>
          <w:szCs w:val="28"/>
        </w:rPr>
        <w:t>РП – 2 шт;</w:t>
      </w:r>
    </w:p>
    <w:p w:rsidR="00C8300B" w:rsidRPr="00CD3BB6" w:rsidRDefault="00C8300B" w:rsidP="00C8300B">
      <w:pPr>
        <w:ind w:firstLine="851"/>
        <w:jc w:val="both"/>
        <w:rPr>
          <w:szCs w:val="28"/>
        </w:rPr>
      </w:pPr>
      <w:r w:rsidRPr="00CD3BB6">
        <w:rPr>
          <w:szCs w:val="28"/>
        </w:rPr>
        <w:t>ВЛ 0,4 кВ – 131,848 км;</w:t>
      </w:r>
    </w:p>
    <w:p w:rsidR="00C8300B" w:rsidRPr="00CD3BB6" w:rsidRDefault="00C8300B" w:rsidP="00C8300B">
      <w:pPr>
        <w:ind w:firstLine="851"/>
        <w:jc w:val="both"/>
        <w:rPr>
          <w:szCs w:val="28"/>
        </w:rPr>
      </w:pPr>
      <w:r w:rsidRPr="00CD3BB6">
        <w:rPr>
          <w:szCs w:val="28"/>
        </w:rPr>
        <w:t>ВЛ 10 кВ – 36,24 км;</w:t>
      </w:r>
    </w:p>
    <w:p w:rsidR="00C8300B" w:rsidRPr="00CD3BB6" w:rsidRDefault="00C8300B" w:rsidP="00C8300B">
      <w:pPr>
        <w:ind w:firstLine="851"/>
        <w:jc w:val="both"/>
        <w:rPr>
          <w:szCs w:val="28"/>
        </w:rPr>
      </w:pPr>
      <w:r w:rsidRPr="00CD3BB6">
        <w:rPr>
          <w:szCs w:val="28"/>
        </w:rPr>
        <w:t>ВЛ 35 кВ – 4,6 км;</w:t>
      </w:r>
    </w:p>
    <w:p w:rsidR="00C8300B" w:rsidRPr="00CD3BB6" w:rsidRDefault="00C8300B" w:rsidP="00C8300B">
      <w:pPr>
        <w:ind w:firstLine="851"/>
        <w:jc w:val="both"/>
        <w:rPr>
          <w:szCs w:val="28"/>
        </w:rPr>
      </w:pPr>
      <w:r w:rsidRPr="00CD3BB6">
        <w:rPr>
          <w:szCs w:val="28"/>
        </w:rPr>
        <w:t>КЛ 0,4 кВ – 7,125 км;</w:t>
      </w:r>
    </w:p>
    <w:p w:rsidR="00C8300B" w:rsidRPr="00CD3BB6" w:rsidRDefault="00C8300B" w:rsidP="00C8300B">
      <w:pPr>
        <w:ind w:firstLine="851"/>
        <w:jc w:val="both"/>
        <w:rPr>
          <w:szCs w:val="28"/>
        </w:rPr>
      </w:pPr>
      <w:r w:rsidRPr="00CD3BB6">
        <w:rPr>
          <w:szCs w:val="28"/>
        </w:rPr>
        <w:t>КЛ 10 кВ – 8,883 км.</w:t>
      </w:r>
    </w:p>
    <w:p w:rsidR="00C8300B" w:rsidRPr="00CD3BB6" w:rsidRDefault="00C8300B" w:rsidP="00C8300B">
      <w:pPr>
        <w:ind w:firstLine="851"/>
        <w:jc w:val="both"/>
        <w:rPr>
          <w:szCs w:val="28"/>
        </w:rPr>
      </w:pPr>
    </w:p>
    <w:p w:rsidR="00C8300B" w:rsidRPr="00CD3BB6" w:rsidRDefault="00C8300B" w:rsidP="00C8300B">
      <w:pPr>
        <w:ind w:firstLine="851"/>
        <w:jc w:val="both"/>
        <w:rPr>
          <w:szCs w:val="28"/>
        </w:rPr>
      </w:pPr>
      <w:r w:rsidRPr="00CD3BB6">
        <w:rPr>
          <w:szCs w:val="28"/>
        </w:rPr>
        <w:t>п. Ставрово:</w:t>
      </w:r>
    </w:p>
    <w:p w:rsidR="00C8300B" w:rsidRPr="00CD3BB6" w:rsidRDefault="00C8300B" w:rsidP="00C8300B">
      <w:pPr>
        <w:ind w:firstLine="851"/>
        <w:jc w:val="both"/>
        <w:rPr>
          <w:szCs w:val="28"/>
        </w:rPr>
      </w:pPr>
      <w:r w:rsidRPr="00CD3BB6">
        <w:rPr>
          <w:szCs w:val="28"/>
        </w:rPr>
        <w:t>ТП – 4 шт;</w:t>
      </w:r>
    </w:p>
    <w:p w:rsidR="00C8300B" w:rsidRPr="00CD3BB6" w:rsidRDefault="00C8300B" w:rsidP="00C8300B">
      <w:pPr>
        <w:ind w:firstLine="851"/>
        <w:jc w:val="both"/>
        <w:rPr>
          <w:szCs w:val="28"/>
        </w:rPr>
      </w:pPr>
      <w:r w:rsidRPr="00CD3BB6">
        <w:rPr>
          <w:szCs w:val="28"/>
        </w:rPr>
        <w:t>ВЛ 0,4 кВ – 9,395 км;</w:t>
      </w:r>
    </w:p>
    <w:p w:rsidR="00C8300B" w:rsidRPr="00CD3BB6" w:rsidRDefault="00C8300B" w:rsidP="00C8300B">
      <w:pPr>
        <w:ind w:firstLine="851"/>
        <w:jc w:val="both"/>
        <w:rPr>
          <w:szCs w:val="28"/>
        </w:rPr>
      </w:pPr>
      <w:r w:rsidRPr="00CD3BB6">
        <w:rPr>
          <w:szCs w:val="28"/>
        </w:rPr>
        <w:t>ВЛ 10 кВ – 1,433 км;</w:t>
      </w:r>
    </w:p>
    <w:p w:rsidR="00C8300B" w:rsidRPr="00CD3BB6" w:rsidRDefault="00C8300B" w:rsidP="00C8300B">
      <w:pPr>
        <w:ind w:firstLine="851"/>
        <w:jc w:val="both"/>
        <w:rPr>
          <w:szCs w:val="28"/>
        </w:rPr>
      </w:pPr>
      <w:r w:rsidRPr="00CD3BB6">
        <w:rPr>
          <w:szCs w:val="28"/>
        </w:rPr>
        <w:t>КЛ 0,4 кВ – 1,205 км;</w:t>
      </w:r>
    </w:p>
    <w:p w:rsidR="00C8300B" w:rsidRDefault="00C8300B" w:rsidP="00C8300B">
      <w:pPr>
        <w:ind w:firstLine="851"/>
        <w:jc w:val="both"/>
        <w:rPr>
          <w:szCs w:val="28"/>
        </w:rPr>
      </w:pPr>
      <w:r w:rsidRPr="00CD3BB6">
        <w:rPr>
          <w:szCs w:val="28"/>
        </w:rPr>
        <w:t>КЛ 6 кВ – 4,248 км.</w:t>
      </w:r>
    </w:p>
    <w:p w:rsidR="00C8300B" w:rsidRDefault="00C8300B" w:rsidP="00C8300B">
      <w:pPr>
        <w:ind w:firstLine="708"/>
        <w:jc w:val="both"/>
        <w:rPr>
          <w:szCs w:val="28"/>
        </w:rPr>
      </w:pPr>
    </w:p>
    <w:p w:rsidR="00C8300B" w:rsidRPr="00713E91" w:rsidRDefault="00C8300B" w:rsidP="00C8300B">
      <w:pPr>
        <w:pStyle w:val="2"/>
        <w:numPr>
          <w:ilvl w:val="1"/>
          <w:numId w:val="3"/>
        </w:numPr>
        <w:tabs>
          <w:tab w:val="left" w:pos="432"/>
          <w:tab w:val="left" w:pos="567"/>
        </w:tabs>
        <w:suppressAutoHyphens/>
        <w:spacing w:before="0" w:after="0"/>
        <w:ind w:left="0" w:firstLine="720"/>
        <w:jc w:val="center"/>
      </w:pPr>
      <w:bookmarkStart w:id="21" w:name="_Toc194312015"/>
      <w:r w:rsidRPr="00713E91">
        <w:t>Водоснабжение источников тепловой энергии</w:t>
      </w:r>
      <w:bookmarkEnd w:id="21"/>
    </w:p>
    <w:p w:rsidR="00C8300B" w:rsidRPr="00B56209" w:rsidRDefault="00C8300B" w:rsidP="00C8300B">
      <w:pPr>
        <w:ind w:firstLine="851"/>
        <w:jc w:val="both"/>
        <w:rPr>
          <w:szCs w:val="28"/>
        </w:rPr>
      </w:pPr>
      <w:r w:rsidRPr="00B56209">
        <w:rPr>
          <w:szCs w:val="28"/>
        </w:rPr>
        <w:t xml:space="preserve">Деятельность в сфере водоснабжения в административных границах </w:t>
      </w:r>
      <w:r>
        <w:rPr>
          <w:szCs w:val="28"/>
        </w:rPr>
        <w:t>округа осуществляют: МУМП «Водоснабжение» г.Собинка, МУП «Водоканал» г.Лакинск, МУМП ЖКХ п.Ставрово, МУП ЖКХ «ПКК Собинского муниципального округа»</w:t>
      </w:r>
      <w:r w:rsidRPr="00B56209">
        <w:rPr>
          <w:szCs w:val="28"/>
        </w:rPr>
        <w:t>.</w:t>
      </w:r>
    </w:p>
    <w:p w:rsidR="00C8300B" w:rsidRPr="00B56209" w:rsidRDefault="00C8300B" w:rsidP="00C8300B">
      <w:pPr>
        <w:ind w:firstLine="851"/>
        <w:jc w:val="both"/>
        <w:rPr>
          <w:szCs w:val="28"/>
        </w:rPr>
      </w:pPr>
      <w:r w:rsidRPr="00B56209">
        <w:rPr>
          <w:szCs w:val="28"/>
        </w:rPr>
        <w:t xml:space="preserve">С использованием объектов системы централизованного водоснабжения осуществляется снабжение водой питьевого качества людей проживающих в многоквартирных </w:t>
      </w:r>
      <w:r>
        <w:rPr>
          <w:szCs w:val="28"/>
        </w:rPr>
        <w:t>и жилых домах,</w:t>
      </w:r>
      <w:r w:rsidRPr="00B56209">
        <w:rPr>
          <w:szCs w:val="28"/>
        </w:rPr>
        <w:t xml:space="preserve"> прочих потребителей (</w:t>
      </w:r>
      <w:r>
        <w:rPr>
          <w:szCs w:val="28"/>
        </w:rPr>
        <w:t xml:space="preserve">объекты социальной сферы, </w:t>
      </w:r>
      <w:r w:rsidRPr="00B56209">
        <w:rPr>
          <w:szCs w:val="28"/>
        </w:rPr>
        <w:t xml:space="preserve">общественные здания, коммунально-бытовые и промышленные предприятия) в населенных пунктах входящих в состав </w:t>
      </w:r>
      <w:r>
        <w:rPr>
          <w:szCs w:val="28"/>
        </w:rPr>
        <w:t>округа</w:t>
      </w:r>
      <w:r w:rsidRPr="00B56209">
        <w:rPr>
          <w:szCs w:val="28"/>
        </w:rPr>
        <w:t>.</w:t>
      </w:r>
    </w:p>
    <w:p w:rsidR="00C8300B" w:rsidRPr="00CD3BB6" w:rsidRDefault="00C8300B" w:rsidP="00C8300B">
      <w:pPr>
        <w:ind w:firstLine="851"/>
        <w:jc w:val="both"/>
        <w:rPr>
          <w:szCs w:val="28"/>
        </w:rPr>
      </w:pPr>
      <w:r w:rsidRPr="00B56209">
        <w:rPr>
          <w:szCs w:val="28"/>
        </w:rPr>
        <w:t>Источником централизованного хозяйственно-питьевого водоснабжения в эксплуатационной зоне водоснабжения</w:t>
      </w:r>
      <w:r>
        <w:rPr>
          <w:szCs w:val="28"/>
        </w:rPr>
        <w:t xml:space="preserve"> организаций</w:t>
      </w:r>
      <w:r w:rsidRPr="00B56209">
        <w:rPr>
          <w:szCs w:val="28"/>
        </w:rPr>
        <w:t xml:space="preserve"> является артезианская вода.</w:t>
      </w:r>
    </w:p>
    <w:p w:rsidR="00C8300B" w:rsidRDefault="00C8300B" w:rsidP="00C8300B">
      <w:pPr>
        <w:ind w:firstLine="720"/>
        <w:jc w:val="both"/>
        <w:rPr>
          <w:b/>
          <w:szCs w:val="28"/>
        </w:rPr>
      </w:pPr>
    </w:p>
    <w:p w:rsidR="00C8300B" w:rsidRPr="009E28F4"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22" w:name="_Toc194312016"/>
      <w:r w:rsidRPr="009E28F4">
        <w:t>Сценарии наиболее вероятных аварий и наиболее опасных по последствиям аварий, а также источники (места) их возникновения.</w:t>
      </w:r>
      <w:bookmarkEnd w:id="22"/>
    </w:p>
    <w:p w:rsidR="00C8300B" w:rsidRPr="009E28F4" w:rsidRDefault="00C8300B" w:rsidP="00C8300B">
      <w:pPr>
        <w:pStyle w:val="211"/>
        <w:ind w:firstLine="851"/>
        <w:rPr>
          <w:i w:val="0"/>
          <w:szCs w:val="28"/>
        </w:rPr>
      </w:pPr>
      <w:r w:rsidRPr="009E28F4">
        <w:rPr>
          <w:i w:val="0"/>
          <w:szCs w:val="28"/>
        </w:rPr>
        <w:t>Определение сценариев возникновения и развития аварий на объект</w:t>
      </w:r>
      <w:r>
        <w:rPr>
          <w:i w:val="0"/>
          <w:szCs w:val="28"/>
        </w:rPr>
        <w:t>ах</w:t>
      </w:r>
      <w:r w:rsidRPr="009E28F4">
        <w:rPr>
          <w:i w:val="0"/>
          <w:szCs w:val="28"/>
        </w:rPr>
        <w:t xml:space="preserve"> </w:t>
      </w:r>
      <w:r>
        <w:rPr>
          <w:i w:val="0"/>
          <w:szCs w:val="28"/>
        </w:rPr>
        <w:t xml:space="preserve">– </w:t>
      </w:r>
      <w:r w:rsidRPr="009E28F4">
        <w:rPr>
          <w:i w:val="0"/>
          <w:szCs w:val="28"/>
        </w:rPr>
        <w:t>котельная</w:t>
      </w:r>
      <w:r>
        <w:rPr>
          <w:i w:val="0"/>
          <w:szCs w:val="28"/>
        </w:rPr>
        <w:t xml:space="preserve"> Собинского муниципального округа </w:t>
      </w:r>
      <w:r w:rsidRPr="009E28F4">
        <w:rPr>
          <w:i w:val="0"/>
          <w:szCs w:val="28"/>
        </w:rPr>
        <w:t>проводи</w:t>
      </w:r>
      <w:r>
        <w:rPr>
          <w:i w:val="0"/>
          <w:szCs w:val="28"/>
        </w:rPr>
        <w:t>тся</w:t>
      </w:r>
      <w:r w:rsidRPr="009E28F4">
        <w:rPr>
          <w:i w:val="0"/>
          <w:szCs w:val="28"/>
        </w:rPr>
        <w:t xml:space="preserve"> в соответствии с:</w:t>
      </w:r>
    </w:p>
    <w:p w:rsidR="00C8300B" w:rsidRPr="009E28F4" w:rsidRDefault="00C8300B" w:rsidP="00C8300B">
      <w:pPr>
        <w:pStyle w:val="211"/>
        <w:ind w:firstLine="851"/>
        <w:rPr>
          <w:i w:val="0"/>
          <w:szCs w:val="28"/>
        </w:rPr>
      </w:pPr>
      <w:r w:rsidRPr="009E28F4">
        <w:rPr>
          <w:i w:val="0"/>
          <w:szCs w:val="28"/>
        </w:rPr>
        <w:t xml:space="preserve">– Руководство по безопасности «Методические основы </w:t>
      </w:r>
      <w:r>
        <w:rPr>
          <w:i w:val="0"/>
          <w:szCs w:val="28"/>
        </w:rPr>
        <w:t xml:space="preserve">анализа </w:t>
      </w:r>
      <w:r w:rsidRPr="009E28F4">
        <w:rPr>
          <w:i w:val="0"/>
          <w:szCs w:val="28"/>
        </w:rPr>
        <w:t xml:space="preserve">опасностей и оценки риска на опасных производственных объектах» (Приказ Федеральной службы по экологическому, технологическому и атомному надзору от </w:t>
      </w:r>
      <w:r>
        <w:rPr>
          <w:i w:val="0"/>
          <w:szCs w:val="28"/>
        </w:rPr>
        <w:t>03</w:t>
      </w:r>
      <w:r w:rsidRPr="009E28F4">
        <w:rPr>
          <w:i w:val="0"/>
          <w:szCs w:val="28"/>
        </w:rPr>
        <w:t>.</w:t>
      </w:r>
      <w:r>
        <w:rPr>
          <w:i w:val="0"/>
          <w:szCs w:val="28"/>
        </w:rPr>
        <w:t>11</w:t>
      </w:r>
      <w:r w:rsidRPr="009E28F4">
        <w:rPr>
          <w:i w:val="0"/>
          <w:szCs w:val="28"/>
        </w:rPr>
        <w:t>.20</w:t>
      </w:r>
      <w:r>
        <w:rPr>
          <w:i w:val="0"/>
          <w:szCs w:val="28"/>
        </w:rPr>
        <w:t>22</w:t>
      </w:r>
      <w:r w:rsidRPr="009E28F4">
        <w:rPr>
          <w:i w:val="0"/>
          <w:szCs w:val="28"/>
        </w:rPr>
        <w:t xml:space="preserve"> г. № </w:t>
      </w:r>
      <w:r>
        <w:rPr>
          <w:i w:val="0"/>
          <w:szCs w:val="28"/>
        </w:rPr>
        <w:t>387</w:t>
      </w:r>
      <w:r w:rsidRPr="009E28F4">
        <w:rPr>
          <w:i w:val="0"/>
          <w:szCs w:val="28"/>
        </w:rPr>
        <w:t>);</w:t>
      </w:r>
    </w:p>
    <w:p w:rsidR="00C8300B" w:rsidRPr="009E28F4" w:rsidRDefault="00C8300B" w:rsidP="00C8300B">
      <w:pPr>
        <w:pStyle w:val="211"/>
        <w:ind w:firstLine="851"/>
        <w:rPr>
          <w:i w:val="0"/>
          <w:szCs w:val="28"/>
        </w:rPr>
      </w:pPr>
      <w:r w:rsidRPr="009E28F4">
        <w:rPr>
          <w:i w:val="0"/>
          <w:szCs w:val="28"/>
        </w:rPr>
        <w:t>– Руководство по безопасности «Методика анализа риска аварий на опасных производственных объектах нефтегазодобычи» (Приказ Федеральной службы по экологическому, технологическому и атомному надзору от 1</w:t>
      </w:r>
      <w:r>
        <w:rPr>
          <w:i w:val="0"/>
          <w:szCs w:val="28"/>
        </w:rPr>
        <w:t xml:space="preserve">0.01.2023 </w:t>
      </w:r>
      <w:r w:rsidRPr="009E28F4">
        <w:rPr>
          <w:i w:val="0"/>
          <w:szCs w:val="28"/>
        </w:rPr>
        <w:t xml:space="preserve">№ </w:t>
      </w:r>
      <w:r>
        <w:rPr>
          <w:i w:val="0"/>
          <w:szCs w:val="28"/>
        </w:rPr>
        <w:t>4</w:t>
      </w:r>
      <w:r w:rsidRPr="009E28F4">
        <w:rPr>
          <w:i w:val="0"/>
          <w:szCs w:val="28"/>
        </w:rPr>
        <w:t>);</w:t>
      </w:r>
    </w:p>
    <w:p w:rsidR="00C8300B" w:rsidRPr="009E28F4" w:rsidRDefault="00C8300B" w:rsidP="00C8300B">
      <w:pPr>
        <w:pStyle w:val="211"/>
        <w:ind w:firstLine="851"/>
        <w:rPr>
          <w:i w:val="0"/>
          <w:szCs w:val="28"/>
        </w:rPr>
      </w:pPr>
      <w:r w:rsidRPr="009E28F4">
        <w:rPr>
          <w:i w:val="0"/>
          <w:szCs w:val="28"/>
        </w:rPr>
        <w:t>– Руководство по безопасности «Методика оценки риска аварий на технологических трубопроводах, связанных с перемещением взрывопожароопасных газов» (Приказ Федеральной службы по экологическому, технолог</w:t>
      </w:r>
      <w:r>
        <w:rPr>
          <w:i w:val="0"/>
          <w:szCs w:val="28"/>
        </w:rPr>
        <w:t>ическому и атомному надзору от 28.11</w:t>
      </w:r>
      <w:r w:rsidRPr="009E28F4">
        <w:rPr>
          <w:i w:val="0"/>
          <w:szCs w:val="28"/>
        </w:rPr>
        <w:t>.20</w:t>
      </w:r>
      <w:r>
        <w:rPr>
          <w:i w:val="0"/>
          <w:szCs w:val="28"/>
        </w:rPr>
        <w:t>22</w:t>
      </w:r>
      <w:r w:rsidRPr="009E28F4">
        <w:rPr>
          <w:i w:val="0"/>
          <w:szCs w:val="28"/>
        </w:rPr>
        <w:t xml:space="preserve">.г. № </w:t>
      </w:r>
      <w:r>
        <w:rPr>
          <w:i w:val="0"/>
          <w:szCs w:val="28"/>
        </w:rPr>
        <w:t>410</w:t>
      </w:r>
      <w:r w:rsidRPr="009E28F4">
        <w:rPr>
          <w:i w:val="0"/>
          <w:szCs w:val="28"/>
        </w:rPr>
        <w:t>).</w:t>
      </w:r>
    </w:p>
    <w:p w:rsidR="00C8300B" w:rsidRPr="009E28F4" w:rsidRDefault="00C8300B" w:rsidP="00C8300B">
      <w:pPr>
        <w:pStyle w:val="211"/>
        <w:ind w:firstLine="851"/>
        <w:rPr>
          <w:i w:val="0"/>
          <w:szCs w:val="28"/>
        </w:rPr>
      </w:pPr>
      <w:r w:rsidRPr="009E28F4">
        <w:rPr>
          <w:i w:val="0"/>
          <w:szCs w:val="28"/>
        </w:rPr>
        <w:t>На рассматриваемом объекте возможны типовые сценарии развития аварий для следующих групп оборудования:</w:t>
      </w:r>
    </w:p>
    <w:p w:rsidR="00C8300B" w:rsidRPr="009E28F4" w:rsidRDefault="00C8300B" w:rsidP="00C8300B">
      <w:pPr>
        <w:pStyle w:val="211"/>
        <w:ind w:firstLine="851"/>
        <w:rPr>
          <w:i w:val="0"/>
          <w:szCs w:val="28"/>
        </w:rPr>
      </w:pPr>
      <w:r w:rsidRPr="009E28F4">
        <w:rPr>
          <w:i w:val="0"/>
          <w:szCs w:val="28"/>
        </w:rPr>
        <w:t>– оборудование;</w:t>
      </w:r>
    </w:p>
    <w:p w:rsidR="00C8300B" w:rsidRPr="009E28F4" w:rsidRDefault="00C8300B" w:rsidP="00C8300B">
      <w:pPr>
        <w:pStyle w:val="211"/>
        <w:ind w:firstLine="851"/>
        <w:rPr>
          <w:i w:val="0"/>
          <w:szCs w:val="28"/>
        </w:rPr>
      </w:pPr>
      <w:r w:rsidRPr="009E28F4">
        <w:rPr>
          <w:i w:val="0"/>
          <w:szCs w:val="28"/>
        </w:rPr>
        <w:t>– технологические трубопроводы.</w:t>
      </w:r>
    </w:p>
    <w:p w:rsidR="00C8300B" w:rsidRPr="009E28F4" w:rsidRDefault="00C8300B" w:rsidP="00C8300B">
      <w:pPr>
        <w:pStyle w:val="211"/>
        <w:ind w:firstLine="851"/>
        <w:rPr>
          <w:i w:val="0"/>
          <w:szCs w:val="28"/>
        </w:rPr>
      </w:pPr>
      <w:r w:rsidRPr="009E28F4">
        <w:rPr>
          <w:i w:val="0"/>
          <w:szCs w:val="28"/>
        </w:rPr>
        <w:t>На объекте возможны типовые сценарии развития аварий для следующих опасных веществ: природный газ – метан (содержание метана по объему до 98%).</w:t>
      </w:r>
    </w:p>
    <w:p w:rsidR="00C8300B" w:rsidRDefault="00C8300B" w:rsidP="00C8300B">
      <w:pPr>
        <w:pStyle w:val="211"/>
        <w:ind w:firstLine="851"/>
        <w:rPr>
          <w:i w:val="0"/>
          <w:szCs w:val="28"/>
        </w:rPr>
      </w:pPr>
      <w:r w:rsidRPr="009E28F4">
        <w:rPr>
          <w:i w:val="0"/>
          <w:szCs w:val="28"/>
        </w:rPr>
        <w:t>Возможные физические проявления аварий на объекте определяются, прежде всего, взрыво– и (или) пожароопасностью опасных веществ и высокими значениями давления в соответствующих составляющих ОПО.</w:t>
      </w:r>
    </w:p>
    <w:p w:rsidR="00C8300B" w:rsidRPr="00256BE5" w:rsidRDefault="00C8300B" w:rsidP="00C8300B">
      <w:pPr>
        <w:pStyle w:val="af4"/>
        <w:keepNext/>
        <w:rPr>
          <w:sz w:val="28"/>
          <w:szCs w:val="28"/>
        </w:rPr>
      </w:pPr>
      <w:r w:rsidRPr="00256BE5">
        <w:rPr>
          <w:sz w:val="28"/>
          <w:szCs w:val="28"/>
        </w:rPr>
        <w:t xml:space="preserve">Таблица </w:t>
      </w:r>
      <w:r w:rsidRPr="00256BE5">
        <w:rPr>
          <w:sz w:val="28"/>
          <w:szCs w:val="28"/>
        </w:rPr>
        <w:fldChar w:fldCharType="begin"/>
      </w:r>
      <w:r w:rsidRPr="00256BE5">
        <w:rPr>
          <w:sz w:val="28"/>
          <w:szCs w:val="28"/>
        </w:rPr>
        <w:instrText xml:space="preserve"> SEQ Таблица \* ARABIC </w:instrText>
      </w:r>
      <w:r w:rsidRPr="00256BE5">
        <w:rPr>
          <w:sz w:val="28"/>
          <w:szCs w:val="28"/>
        </w:rPr>
        <w:fldChar w:fldCharType="separate"/>
      </w:r>
      <w:r>
        <w:rPr>
          <w:noProof/>
          <w:sz w:val="28"/>
          <w:szCs w:val="28"/>
        </w:rPr>
        <w:t>5</w:t>
      </w:r>
      <w:r w:rsidRPr="00256BE5">
        <w:rPr>
          <w:sz w:val="28"/>
          <w:szCs w:val="28"/>
        </w:rPr>
        <w:fldChar w:fldCharType="end"/>
      </w:r>
    </w:p>
    <w:tbl>
      <w:tblPr>
        <w:tblW w:w="5000" w:type="pct"/>
        <w:tblCellSpacing w:w="0" w:type="dxa"/>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0A0" w:firstRow="1" w:lastRow="0" w:firstColumn="1" w:lastColumn="0" w:noHBand="0" w:noVBand="0"/>
      </w:tblPr>
      <w:tblGrid>
        <w:gridCol w:w="3327"/>
        <w:gridCol w:w="1792"/>
        <w:gridCol w:w="2222"/>
        <w:gridCol w:w="2740"/>
      </w:tblGrid>
      <w:tr w:rsidR="00C8300B" w:rsidRPr="00EA0136" w:rsidTr="00B9167B">
        <w:trPr>
          <w:trHeight w:val="1478"/>
          <w:tblCellSpacing w:w="0" w:type="dxa"/>
        </w:trPr>
        <w:tc>
          <w:tcPr>
            <w:tcW w:w="2539" w:type="pct"/>
            <w:gridSpan w:val="2"/>
          </w:tcPr>
          <w:p w:rsidR="00C8300B" w:rsidRPr="00256BE5" w:rsidRDefault="00C8300B" w:rsidP="00B9167B">
            <w:pPr>
              <w:rPr>
                <w:b/>
                <w:bCs/>
                <w:color w:val="000000"/>
                <w:sz w:val="24"/>
                <w:szCs w:val="24"/>
              </w:rPr>
            </w:pPr>
            <w:r w:rsidRPr="00256BE5">
              <w:rPr>
                <w:b/>
                <w:bCs/>
                <w:color w:val="000000"/>
                <w:sz w:val="24"/>
                <w:szCs w:val="24"/>
              </w:rPr>
              <w:t xml:space="preserve">ФИЗИЧЕСКОЕ СОСТОЯНИЕ, ВНЕШНИЙ ВИД: </w:t>
            </w:r>
          </w:p>
          <w:p w:rsidR="00C8300B" w:rsidRPr="00256BE5" w:rsidRDefault="00C8300B" w:rsidP="00B9167B">
            <w:pPr>
              <w:rPr>
                <w:color w:val="000000"/>
                <w:sz w:val="24"/>
                <w:szCs w:val="24"/>
              </w:rPr>
            </w:pPr>
            <w:r w:rsidRPr="00256BE5">
              <w:rPr>
                <w:bCs/>
                <w:color w:val="000000"/>
                <w:sz w:val="24"/>
                <w:szCs w:val="24"/>
              </w:rPr>
              <w:t>Метан</w:t>
            </w:r>
            <w:r w:rsidRPr="00256BE5">
              <w:rPr>
                <w:color w:val="000000"/>
                <w:sz w:val="24"/>
                <w:szCs w:val="24"/>
              </w:rPr>
              <w:t>: Бесцветный газ, без запаха, легче воздуха.</w:t>
            </w:r>
          </w:p>
        </w:tc>
        <w:tc>
          <w:tcPr>
            <w:tcW w:w="2461" w:type="pct"/>
            <w:gridSpan w:val="2"/>
          </w:tcPr>
          <w:p w:rsidR="00C8300B" w:rsidRPr="00256BE5" w:rsidRDefault="00C8300B" w:rsidP="00B9167B">
            <w:pPr>
              <w:rPr>
                <w:b/>
                <w:bCs/>
                <w:color w:val="000000"/>
                <w:sz w:val="24"/>
                <w:szCs w:val="24"/>
              </w:rPr>
            </w:pPr>
            <w:r w:rsidRPr="00256BE5">
              <w:rPr>
                <w:b/>
                <w:bCs/>
                <w:color w:val="000000"/>
                <w:sz w:val="24"/>
                <w:szCs w:val="24"/>
              </w:rPr>
              <w:t xml:space="preserve">ПУТИ ПОСТУПЛЕНИЯ: </w:t>
            </w:r>
          </w:p>
          <w:p w:rsidR="00C8300B" w:rsidRPr="00256BE5" w:rsidRDefault="00C8300B" w:rsidP="00B9167B">
            <w:pPr>
              <w:rPr>
                <w:color w:val="000000"/>
                <w:sz w:val="24"/>
                <w:szCs w:val="24"/>
              </w:rPr>
            </w:pPr>
            <w:r w:rsidRPr="00256BE5">
              <w:rPr>
                <w:color w:val="000000"/>
                <w:sz w:val="24"/>
                <w:szCs w:val="24"/>
              </w:rPr>
              <w:t>Утечки газа в местах соединений, повреждений газопроводов. Возможно естественное скопление газа в подземных коммуникациях, подвалах, тоннелях и т.п.</w:t>
            </w:r>
          </w:p>
        </w:tc>
      </w:tr>
      <w:tr w:rsidR="00C8300B" w:rsidRPr="00EA0136" w:rsidTr="00B9167B">
        <w:trPr>
          <w:tblCellSpacing w:w="0" w:type="dxa"/>
        </w:trPr>
        <w:tc>
          <w:tcPr>
            <w:tcW w:w="1650" w:type="pct"/>
            <w:vAlign w:val="center"/>
          </w:tcPr>
          <w:p w:rsidR="00C8300B" w:rsidRPr="00256BE5" w:rsidRDefault="00C8300B" w:rsidP="00B9167B">
            <w:pPr>
              <w:jc w:val="center"/>
              <w:rPr>
                <w:color w:val="000000"/>
                <w:sz w:val="24"/>
                <w:szCs w:val="24"/>
              </w:rPr>
            </w:pPr>
            <w:r w:rsidRPr="00256BE5">
              <w:rPr>
                <w:b/>
                <w:bCs/>
                <w:color w:val="000000"/>
                <w:sz w:val="24"/>
                <w:szCs w:val="24"/>
              </w:rPr>
              <w:t xml:space="preserve">ВИДЫ ОПАСНОСТИ / ВОЗДЕЙСТВИЯ </w:t>
            </w:r>
          </w:p>
        </w:tc>
        <w:tc>
          <w:tcPr>
            <w:tcW w:w="1991" w:type="pct"/>
            <w:gridSpan w:val="2"/>
            <w:vAlign w:val="center"/>
          </w:tcPr>
          <w:p w:rsidR="00C8300B" w:rsidRPr="00256BE5" w:rsidRDefault="00C8300B" w:rsidP="00B9167B">
            <w:pPr>
              <w:jc w:val="center"/>
              <w:rPr>
                <w:color w:val="000000"/>
                <w:sz w:val="24"/>
                <w:szCs w:val="24"/>
              </w:rPr>
            </w:pPr>
            <w:r w:rsidRPr="00256BE5">
              <w:rPr>
                <w:b/>
                <w:bCs/>
                <w:color w:val="000000"/>
                <w:sz w:val="24"/>
                <w:szCs w:val="24"/>
              </w:rPr>
              <w:t xml:space="preserve">ОСТРАЯ ОПАСНОСТЬ / СИМПТОМЫ </w:t>
            </w:r>
          </w:p>
        </w:tc>
        <w:tc>
          <w:tcPr>
            <w:tcW w:w="1359" w:type="pct"/>
            <w:vAlign w:val="center"/>
          </w:tcPr>
          <w:p w:rsidR="00C8300B" w:rsidRPr="00256BE5" w:rsidRDefault="00C8300B" w:rsidP="00B9167B">
            <w:pPr>
              <w:jc w:val="center"/>
              <w:rPr>
                <w:color w:val="000000"/>
                <w:sz w:val="24"/>
                <w:szCs w:val="24"/>
              </w:rPr>
            </w:pPr>
            <w:r w:rsidRPr="00256BE5">
              <w:rPr>
                <w:b/>
                <w:bCs/>
                <w:color w:val="000000"/>
                <w:sz w:val="24"/>
                <w:szCs w:val="24"/>
              </w:rPr>
              <w:t xml:space="preserve">ПРЕДУПРЕЖДЕНИЕ </w:t>
            </w:r>
          </w:p>
        </w:tc>
      </w:tr>
      <w:tr w:rsidR="00C8300B" w:rsidRPr="00EA0136" w:rsidTr="00B9167B">
        <w:trPr>
          <w:tblCellSpacing w:w="0" w:type="dxa"/>
        </w:trPr>
        <w:tc>
          <w:tcPr>
            <w:tcW w:w="1650" w:type="pct"/>
            <w:vAlign w:val="center"/>
          </w:tcPr>
          <w:p w:rsidR="00C8300B" w:rsidRPr="00256BE5" w:rsidRDefault="00C8300B" w:rsidP="00B9167B">
            <w:pPr>
              <w:jc w:val="center"/>
              <w:rPr>
                <w:color w:val="000000"/>
                <w:sz w:val="24"/>
                <w:szCs w:val="24"/>
              </w:rPr>
            </w:pPr>
            <w:r w:rsidRPr="00256BE5">
              <w:rPr>
                <w:b/>
                <w:bCs/>
                <w:color w:val="000000"/>
                <w:sz w:val="24"/>
                <w:szCs w:val="24"/>
              </w:rPr>
              <w:t>ПОЖАРНАЯ ОПАСНОСТЬ</w:t>
            </w:r>
          </w:p>
        </w:tc>
        <w:tc>
          <w:tcPr>
            <w:tcW w:w="1991" w:type="pct"/>
            <w:gridSpan w:val="2"/>
            <w:vAlign w:val="center"/>
          </w:tcPr>
          <w:p w:rsidR="00C8300B" w:rsidRPr="00256BE5" w:rsidRDefault="00C8300B" w:rsidP="00B9167B">
            <w:pPr>
              <w:rPr>
                <w:color w:val="000000"/>
                <w:sz w:val="24"/>
                <w:szCs w:val="24"/>
              </w:rPr>
            </w:pPr>
            <w:r w:rsidRPr="00256BE5">
              <w:rPr>
                <w:color w:val="000000"/>
                <w:sz w:val="24"/>
                <w:szCs w:val="24"/>
              </w:rPr>
              <w:t>Очень огнеопасно. Температура воспламенения газа 600 -700 градусов.</w:t>
            </w:r>
          </w:p>
        </w:tc>
        <w:tc>
          <w:tcPr>
            <w:tcW w:w="1359" w:type="pct"/>
          </w:tcPr>
          <w:p w:rsidR="00C8300B" w:rsidRPr="00256BE5" w:rsidRDefault="00C8300B" w:rsidP="00B9167B">
            <w:pPr>
              <w:rPr>
                <w:color w:val="000000"/>
                <w:sz w:val="24"/>
                <w:szCs w:val="24"/>
              </w:rPr>
            </w:pPr>
            <w:r w:rsidRPr="00256BE5">
              <w:rPr>
                <w:color w:val="000000"/>
                <w:sz w:val="24"/>
                <w:szCs w:val="24"/>
              </w:rPr>
              <w:t>НЕ ДОПУСКАТЬ открытого огня, искр и курения.</w:t>
            </w:r>
          </w:p>
        </w:tc>
      </w:tr>
      <w:tr w:rsidR="00C8300B" w:rsidRPr="00EA0136" w:rsidTr="00B9167B">
        <w:trPr>
          <w:tblCellSpacing w:w="0" w:type="dxa"/>
        </w:trPr>
        <w:tc>
          <w:tcPr>
            <w:tcW w:w="1650" w:type="pct"/>
            <w:vAlign w:val="center"/>
          </w:tcPr>
          <w:p w:rsidR="00C8300B" w:rsidRPr="00256BE5" w:rsidRDefault="00C8300B" w:rsidP="00B9167B">
            <w:pPr>
              <w:jc w:val="center"/>
              <w:rPr>
                <w:color w:val="000000"/>
                <w:sz w:val="24"/>
                <w:szCs w:val="24"/>
              </w:rPr>
            </w:pPr>
            <w:r w:rsidRPr="00256BE5">
              <w:rPr>
                <w:b/>
                <w:bCs/>
                <w:color w:val="000000"/>
                <w:sz w:val="24"/>
                <w:szCs w:val="24"/>
              </w:rPr>
              <w:t>ВЗРЫВООПАСНОСТЬ</w:t>
            </w:r>
          </w:p>
        </w:tc>
        <w:tc>
          <w:tcPr>
            <w:tcW w:w="1991" w:type="pct"/>
            <w:gridSpan w:val="2"/>
            <w:vAlign w:val="center"/>
          </w:tcPr>
          <w:p w:rsidR="00C8300B" w:rsidRPr="00256BE5" w:rsidRDefault="00C8300B" w:rsidP="00B9167B">
            <w:pPr>
              <w:rPr>
                <w:color w:val="000000"/>
                <w:sz w:val="24"/>
                <w:szCs w:val="24"/>
              </w:rPr>
            </w:pPr>
            <w:r w:rsidRPr="00256BE5">
              <w:rPr>
                <w:color w:val="000000"/>
                <w:sz w:val="24"/>
                <w:szCs w:val="24"/>
              </w:rPr>
              <w:t>Смеси метан/воздух взрывоопасны (предел взрываемости при наличии газа в воздухе от 5 до 15%) Сила взрыва 10 – 15 атм.</w:t>
            </w:r>
          </w:p>
        </w:tc>
        <w:tc>
          <w:tcPr>
            <w:tcW w:w="1359" w:type="pct"/>
          </w:tcPr>
          <w:p w:rsidR="00C8300B" w:rsidRPr="00256BE5" w:rsidRDefault="00C8300B" w:rsidP="00B9167B">
            <w:pPr>
              <w:rPr>
                <w:color w:val="000000"/>
                <w:sz w:val="24"/>
                <w:szCs w:val="24"/>
              </w:rPr>
            </w:pPr>
            <w:r w:rsidRPr="00256BE5">
              <w:rPr>
                <w:color w:val="000000"/>
                <w:sz w:val="24"/>
                <w:szCs w:val="24"/>
              </w:rPr>
              <w:t>Взрывобезопасное электрооборудование и освещение, использование инструмента, не дающего искрообразования.</w:t>
            </w:r>
          </w:p>
        </w:tc>
      </w:tr>
      <w:tr w:rsidR="00C8300B" w:rsidRPr="00EA0136" w:rsidTr="00B9167B">
        <w:trPr>
          <w:trHeight w:val="567"/>
          <w:tblCellSpacing w:w="0" w:type="dxa"/>
        </w:trPr>
        <w:tc>
          <w:tcPr>
            <w:tcW w:w="1650" w:type="pct"/>
            <w:vAlign w:val="center"/>
          </w:tcPr>
          <w:p w:rsidR="00C8300B" w:rsidRPr="00256BE5" w:rsidRDefault="00C8300B" w:rsidP="00B9167B">
            <w:pPr>
              <w:jc w:val="center"/>
              <w:rPr>
                <w:color w:val="000000"/>
                <w:sz w:val="24"/>
                <w:szCs w:val="24"/>
              </w:rPr>
            </w:pPr>
            <w:r w:rsidRPr="00256BE5">
              <w:rPr>
                <w:b/>
                <w:bCs/>
                <w:color w:val="000000"/>
                <w:sz w:val="24"/>
                <w:szCs w:val="24"/>
              </w:rPr>
              <w:t>ВОЗДЕЙСТВИЕ на человека при вдыхании</w:t>
            </w:r>
          </w:p>
        </w:tc>
        <w:tc>
          <w:tcPr>
            <w:tcW w:w="1991" w:type="pct"/>
            <w:gridSpan w:val="2"/>
          </w:tcPr>
          <w:p w:rsidR="00C8300B" w:rsidRPr="00256BE5" w:rsidRDefault="00C8300B" w:rsidP="00B9167B">
            <w:pPr>
              <w:tabs>
                <w:tab w:val="left" w:pos="-97"/>
              </w:tabs>
              <w:rPr>
                <w:b/>
                <w:color w:val="000000"/>
                <w:sz w:val="24"/>
                <w:szCs w:val="24"/>
              </w:rPr>
            </w:pPr>
            <w:r w:rsidRPr="00256BE5">
              <w:rPr>
                <w:b/>
                <w:color w:val="000000"/>
                <w:sz w:val="24"/>
                <w:szCs w:val="24"/>
              </w:rPr>
              <w:t>Удушье</w:t>
            </w:r>
          </w:p>
          <w:p w:rsidR="00C8300B" w:rsidRPr="00256BE5" w:rsidRDefault="00C8300B" w:rsidP="00B9167B">
            <w:pPr>
              <w:rPr>
                <w:color w:val="000000"/>
                <w:sz w:val="24"/>
                <w:szCs w:val="24"/>
              </w:rPr>
            </w:pPr>
            <w:r w:rsidRPr="00256BE5">
              <w:rPr>
                <w:color w:val="000000"/>
                <w:sz w:val="24"/>
                <w:szCs w:val="24"/>
              </w:rPr>
              <w:t xml:space="preserve">Опасная концентрация газа –недостаточное содержание кислорода во вдыхаемом воздухе (объемная доля кислорода ниже 20%). </w:t>
            </w:r>
          </w:p>
          <w:p w:rsidR="00C8300B" w:rsidRPr="00256BE5" w:rsidRDefault="00C8300B" w:rsidP="00B9167B">
            <w:pPr>
              <w:tabs>
                <w:tab w:val="left" w:pos="-97"/>
              </w:tabs>
              <w:rPr>
                <w:b/>
                <w:color w:val="000000"/>
                <w:sz w:val="24"/>
                <w:szCs w:val="24"/>
              </w:rPr>
            </w:pPr>
            <w:r w:rsidRPr="00256BE5">
              <w:rPr>
                <w:b/>
                <w:color w:val="000000"/>
                <w:sz w:val="24"/>
                <w:szCs w:val="24"/>
              </w:rPr>
              <w:t>Отравление продуктами сгорания природного газа (СО)</w:t>
            </w:r>
          </w:p>
          <w:p w:rsidR="00C8300B" w:rsidRPr="00256BE5" w:rsidRDefault="00C8300B" w:rsidP="00B9167B">
            <w:pPr>
              <w:tabs>
                <w:tab w:val="left" w:pos="-97"/>
              </w:tabs>
              <w:rPr>
                <w:color w:val="000000"/>
                <w:sz w:val="24"/>
                <w:szCs w:val="24"/>
              </w:rPr>
            </w:pPr>
            <w:r w:rsidRPr="00256BE5">
              <w:rPr>
                <w:color w:val="000000"/>
                <w:sz w:val="24"/>
                <w:szCs w:val="24"/>
              </w:rPr>
              <w:t xml:space="preserve"> При концентрации СО во вдыхаемом воздухе:</w:t>
            </w:r>
          </w:p>
          <w:p w:rsidR="00C8300B" w:rsidRPr="00256BE5" w:rsidRDefault="00C8300B" w:rsidP="00C8300B">
            <w:pPr>
              <w:numPr>
                <w:ilvl w:val="0"/>
                <w:numId w:val="13"/>
              </w:numPr>
              <w:tabs>
                <w:tab w:val="clear" w:pos="720"/>
                <w:tab w:val="left" w:pos="-97"/>
                <w:tab w:val="num" w:pos="443"/>
              </w:tabs>
              <w:ind w:left="0" w:firstLine="0"/>
              <w:rPr>
                <w:color w:val="000000"/>
                <w:sz w:val="24"/>
                <w:szCs w:val="24"/>
              </w:rPr>
            </w:pPr>
            <w:r w:rsidRPr="00256BE5">
              <w:rPr>
                <w:color w:val="000000"/>
                <w:sz w:val="24"/>
                <w:szCs w:val="24"/>
              </w:rPr>
              <w:t>0, 08 % - головная боль, потеря сознания;</w:t>
            </w:r>
          </w:p>
          <w:p w:rsidR="00C8300B" w:rsidRPr="00256BE5" w:rsidRDefault="00C8300B" w:rsidP="00C8300B">
            <w:pPr>
              <w:numPr>
                <w:ilvl w:val="0"/>
                <w:numId w:val="13"/>
              </w:numPr>
              <w:tabs>
                <w:tab w:val="clear" w:pos="720"/>
                <w:tab w:val="left" w:pos="-97"/>
                <w:tab w:val="num" w:pos="443"/>
              </w:tabs>
              <w:ind w:left="0" w:firstLine="0"/>
              <w:rPr>
                <w:color w:val="000000"/>
                <w:sz w:val="24"/>
                <w:szCs w:val="24"/>
              </w:rPr>
            </w:pPr>
            <w:r w:rsidRPr="00256BE5">
              <w:rPr>
                <w:color w:val="000000"/>
                <w:sz w:val="24"/>
                <w:szCs w:val="24"/>
              </w:rPr>
              <w:t xml:space="preserve">до 0,32% -  паралич и потеря сознания. </w:t>
            </w:r>
          </w:p>
          <w:p w:rsidR="00C8300B" w:rsidRPr="00256BE5" w:rsidRDefault="00C8300B" w:rsidP="00C8300B">
            <w:pPr>
              <w:numPr>
                <w:ilvl w:val="0"/>
                <w:numId w:val="13"/>
              </w:numPr>
              <w:tabs>
                <w:tab w:val="clear" w:pos="720"/>
                <w:tab w:val="left" w:pos="-97"/>
                <w:tab w:val="num" w:pos="443"/>
              </w:tabs>
              <w:ind w:left="0" w:firstLine="0"/>
              <w:rPr>
                <w:color w:val="000000"/>
                <w:sz w:val="24"/>
                <w:szCs w:val="24"/>
              </w:rPr>
            </w:pPr>
            <w:r w:rsidRPr="00256BE5">
              <w:rPr>
                <w:color w:val="000000"/>
                <w:sz w:val="24"/>
                <w:szCs w:val="24"/>
              </w:rPr>
              <w:t>выше 1,2 % - смерть менее чем через 3 минуты.</w:t>
            </w:r>
          </w:p>
        </w:tc>
        <w:tc>
          <w:tcPr>
            <w:tcW w:w="1359" w:type="pct"/>
            <w:vAlign w:val="center"/>
          </w:tcPr>
          <w:p w:rsidR="00C8300B" w:rsidRPr="00256BE5" w:rsidRDefault="00C8300B" w:rsidP="00B9167B">
            <w:pPr>
              <w:jc w:val="center"/>
              <w:rPr>
                <w:color w:val="000000"/>
                <w:sz w:val="24"/>
                <w:szCs w:val="24"/>
              </w:rPr>
            </w:pPr>
            <w:r w:rsidRPr="00256BE5">
              <w:rPr>
                <w:color w:val="000000"/>
                <w:sz w:val="24"/>
                <w:szCs w:val="24"/>
              </w:rPr>
              <w:t>Вентиляция. Защита органов дыхания при высокой концентрации.</w:t>
            </w:r>
          </w:p>
        </w:tc>
      </w:tr>
    </w:tbl>
    <w:p w:rsidR="00C8300B" w:rsidRPr="00256BE5" w:rsidRDefault="00C8300B" w:rsidP="00C8300B">
      <w:pPr>
        <w:ind w:firstLine="709"/>
        <w:jc w:val="both"/>
        <w:rPr>
          <w:color w:val="000000"/>
          <w:szCs w:val="28"/>
        </w:rPr>
      </w:pPr>
      <w:r w:rsidRPr="00256BE5">
        <w:rPr>
          <w:color w:val="000000"/>
          <w:szCs w:val="28"/>
        </w:rPr>
        <w:t xml:space="preserve">Типовые сценарии аварий на объектах представлены в </w:t>
      </w:r>
      <w:r w:rsidRPr="00256BE5">
        <w:rPr>
          <w:color w:val="000000"/>
          <w:szCs w:val="28"/>
        </w:rPr>
        <w:fldChar w:fldCharType="begin"/>
      </w:r>
      <w:r w:rsidRPr="00256BE5">
        <w:rPr>
          <w:color w:val="000000"/>
          <w:szCs w:val="28"/>
        </w:rPr>
        <w:instrText xml:space="preserve"> REF _Ref193791364 \h </w:instrText>
      </w:r>
      <w:r w:rsidRPr="00256BE5">
        <w:rPr>
          <w:color w:val="000000"/>
          <w:szCs w:val="28"/>
        </w:rPr>
      </w:r>
      <w:r>
        <w:rPr>
          <w:color w:val="000000"/>
          <w:szCs w:val="28"/>
        </w:rPr>
        <w:instrText xml:space="preserve"> \* MERGEFORMAT </w:instrText>
      </w:r>
      <w:r w:rsidRPr="00256BE5">
        <w:rPr>
          <w:color w:val="000000"/>
          <w:szCs w:val="28"/>
        </w:rPr>
        <w:fldChar w:fldCharType="separate"/>
      </w:r>
      <w:r w:rsidRPr="00256BE5">
        <w:rPr>
          <w:szCs w:val="28"/>
        </w:rPr>
        <w:t xml:space="preserve">Таблица </w:t>
      </w:r>
      <w:r>
        <w:rPr>
          <w:noProof/>
          <w:szCs w:val="28"/>
        </w:rPr>
        <w:t>6</w:t>
      </w:r>
      <w:r w:rsidRPr="00256BE5">
        <w:rPr>
          <w:color w:val="000000"/>
          <w:szCs w:val="28"/>
        </w:rPr>
        <w:fldChar w:fldCharType="end"/>
      </w:r>
      <w:r w:rsidRPr="00256BE5">
        <w:rPr>
          <w:color w:val="000000"/>
          <w:szCs w:val="28"/>
        </w:rPr>
        <w:t>.</w:t>
      </w:r>
    </w:p>
    <w:p w:rsidR="00C8300B" w:rsidRPr="00256BE5" w:rsidRDefault="00C8300B" w:rsidP="00C8300B">
      <w:pPr>
        <w:ind w:firstLine="709"/>
        <w:jc w:val="both"/>
        <w:rPr>
          <w:color w:val="000000"/>
          <w:szCs w:val="28"/>
        </w:rPr>
      </w:pPr>
      <w:r w:rsidRPr="00256BE5">
        <w:rPr>
          <w:color w:val="000000"/>
          <w:szCs w:val="28"/>
        </w:rPr>
        <w:t>С учетом особенностей технологии и вида применяемого опасного вещества на различных участках можно более подробно описать различные группы сценариев, которые рассматривались при выполнении анализа риска.</w:t>
      </w:r>
    </w:p>
    <w:p w:rsidR="00C8300B" w:rsidRPr="00256BE5" w:rsidRDefault="00C8300B" w:rsidP="00C8300B">
      <w:pPr>
        <w:pStyle w:val="textrussian"/>
        <w:tabs>
          <w:tab w:val="left" w:pos="1276"/>
        </w:tabs>
        <w:suppressAutoHyphens/>
        <w:spacing w:line="240" w:lineRule="auto"/>
        <w:ind w:firstLine="709"/>
        <w:rPr>
          <w:rFonts w:eastAsia="Calibri"/>
          <w:color w:val="000000"/>
          <w:sz w:val="28"/>
          <w:szCs w:val="28"/>
          <w:lang w:eastAsia="en-US"/>
        </w:rPr>
      </w:pPr>
      <w:r w:rsidRPr="00256BE5">
        <w:rPr>
          <w:rFonts w:eastAsia="Calibri"/>
          <w:color w:val="000000"/>
          <w:sz w:val="28"/>
          <w:szCs w:val="28"/>
          <w:lang w:eastAsia="en-US"/>
        </w:rPr>
        <w:t>При развитии аварии возможна комбинация нескольких типовых сценариев. Название сценария формируется следующим образом:</w:t>
      </w:r>
    </w:p>
    <w:p w:rsidR="00C8300B" w:rsidRPr="00256BE5" w:rsidRDefault="00C8300B" w:rsidP="00C8300B">
      <w:pPr>
        <w:numPr>
          <w:ilvl w:val="0"/>
          <w:numId w:val="15"/>
        </w:numPr>
        <w:tabs>
          <w:tab w:val="left" w:pos="1276"/>
        </w:tabs>
        <w:suppressAutoHyphens/>
        <w:ind w:left="0" w:firstLine="709"/>
        <w:contextualSpacing/>
        <w:jc w:val="both"/>
        <w:rPr>
          <w:color w:val="000000"/>
          <w:szCs w:val="28"/>
        </w:rPr>
      </w:pPr>
      <w:r w:rsidRPr="00256BE5">
        <w:rPr>
          <w:color w:val="000000"/>
          <w:szCs w:val="28"/>
        </w:rPr>
        <w:t>название сценария состоит из трех позиций – А–Б–В;</w:t>
      </w:r>
    </w:p>
    <w:p w:rsidR="00C8300B" w:rsidRPr="00256BE5" w:rsidRDefault="00C8300B" w:rsidP="00C8300B">
      <w:pPr>
        <w:numPr>
          <w:ilvl w:val="0"/>
          <w:numId w:val="15"/>
        </w:numPr>
        <w:tabs>
          <w:tab w:val="left" w:pos="1276"/>
        </w:tabs>
        <w:suppressAutoHyphens/>
        <w:ind w:left="0" w:firstLine="709"/>
        <w:contextualSpacing/>
        <w:jc w:val="both"/>
        <w:rPr>
          <w:color w:val="000000"/>
          <w:szCs w:val="28"/>
        </w:rPr>
      </w:pPr>
      <w:r w:rsidRPr="00256BE5">
        <w:rPr>
          <w:color w:val="000000"/>
          <w:szCs w:val="28"/>
        </w:rPr>
        <w:t>позиции отделяются друг от друга дефисами («–»);</w:t>
      </w:r>
    </w:p>
    <w:p w:rsidR="00C8300B" w:rsidRPr="00256BE5" w:rsidRDefault="00C8300B" w:rsidP="00C8300B">
      <w:pPr>
        <w:numPr>
          <w:ilvl w:val="0"/>
          <w:numId w:val="15"/>
        </w:numPr>
        <w:tabs>
          <w:tab w:val="left" w:pos="1276"/>
        </w:tabs>
        <w:suppressAutoHyphens/>
        <w:ind w:left="0" w:firstLine="709"/>
        <w:contextualSpacing/>
        <w:jc w:val="both"/>
        <w:rPr>
          <w:color w:val="000000"/>
          <w:szCs w:val="28"/>
        </w:rPr>
      </w:pPr>
      <w:r w:rsidRPr="00256BE5">
        <w:rPr>
          <w:color w:val="000000"/>
          <w:szCs w:val="28"/>
        </w:rPr>
        <w:t>первая позиция – «сценарий» (всегда стоит «С»);</w:t>
      </w:r>
    </w:p>
    <w:p w:rsidR="00C8300B" w:rsidRPr="00256BE5" w:rsidRDefault="00C8300B" w:rsidP="00C8300B">
      <w:pPr>
        <w:numPr>
          <w:ilvl w:val="0"/>
          <w:numId w:val="15"/>
        </w:numPr>
        <w:tabs>
          <w:tab w:val="left" w:pos="1276"/>
        </w:tabs>
        <w:suppressAutoHyphens/>
        <w:ind w:left="0" w:firstLine="709"/>
        <w:contextualSpacing/>
        <w:jc w:val="both"/>
        <w:rPr>
          <w:color w:val="000000"/>
          <w:szCs w:val="28"/>
        </w:rPr>
      </w:pPr>
      <w:r w:rsidRPr="00256BE5">
        <w:rPr>
          <w:color w:val="000000"/>
          <w:szCs w:val="28"/>
        </w:rPr>
        <w:t>вторая позиция – номер сценария в соответствии с введенными типовыми сценариями;</w:t>
      </w:r>
    </w:p>
    <w:p w:rsidR="00C8300B" w:rsidRDefault="00C8300B" w:rsidP="00C8300B">
      <w:pPr>
        <w:ind w:firstLine="708"/>
        <w:jc w:val="both"/>
        <w:rPr>
          <w:color w:val="000000"/>
          <w:szCs w:val="28"/>
        </w:rPr>
      </w:pPr>
      <w:r w:rsidRPr="00256BE5">
        <w:rPr>
          <w:color w:val="000000"/>
          <w:szCs w:val="28"/>
        </w:rPr>
        <w:t>-</w:t>
      </w:r>
      <w:r w:rsidRPr="00256BE5">
        <w:rPr>
          <w:color w:val="000000"/>
          <w:szCs w:val="28"/>
        </w:rPr>
        <w:tab/>
        <w:t>третья позиция – номер сценария в соответствии с порядковым номером сценария в группе.</w:t>
      </w:r>
    </w:p>
    <w:p w:rsidR="00C8300B" w:rsidRPr="00256BE5" w:rsidRDefault="00C8300B" w:rsidP="00C8300B">
      <w:pPr>
        <w:ind w:firstLine="708"/>
        <w:jc w:val="both"/>
        <w:rPr>
          <w:b/>
          <w:color w:val="000000"/>
          <w:sz w:val="24"/>
          <w:szCs w:val="24"/>
        </w:rPr>
      </w:pPr>
    </w:p>
    <w:p w:rsidR="00C8300B" w:rsidRPr="00256BE5" w:rsidRDefault="00C8300B" w:rsidP="00C8300B">
      <w:pPr>
        <w:pStyle w:val="af4"/>
        <w:keepNext/>
        <w:rPr>
          <w:sz w:val="28"/>
          <w:szCs w:val="28"/>
        </w:rPr>
      </w:pPr>
      <w:bookmarkStart w:id="23" w:name="_Ref193791364"/>
      <w:r w:rsidRPr="00256BE5">
        <w:rPr>
          <w:sz w:val="28"/>
          <w:szCs w:val="28"/>
        </w:rPr>
        <w:t xml:space="preserve">Таблица </w:t>
      </w:r>
      <w:r w:rsidRPr="00256BE5">
        <w:rPr>
          <w:sz w:val="28"/>
          <w:szCs w:val="28"/>
        </w:rPr>
        <w:fldChar w:fldCharType="begin"/>
      </w:r>
      <w:r w:rsidRPr="00256BE5">
        <w:rPr>
          <w:sz w:val="28"/>
          <w:szCs w:val="28"/>
        </w:rPr>
        <w:instrText xml:space="preserve"> SEQ Таблица \* ARABIC </w:instrText>
      </w:r>
      <w:r w:rsidRPr="00256BE5">
        <w:rPr>
          <w:sz w:val="28"/>
          <w:szCs w:val="28"/>
        </w:rPr>
        <w:fldChar w:fldCharType="separate"/>
      </w:r>
      <w:r>
        <w:rPr>
          <w:noProof/>
          <w:sz w:val="28"/>
          <w:szCs w:val="28"/>
        </w:rPr>
        <w:t>6</w:t>
      </w:r>
      <w:r w:rsidRPr="00256BE5">
        <w:rPr>
          <w:sz w:val="28"/>
          <w:szCs w:val="28"/>
        </w:rPr>
        <w:fldChar w:fldCharType="end"/>
      </w:r>
      <w:bookmarkEnd w:id="23"/>
      <w:r w:rsidRPr="00256BE5">
        <w:rPr>
          <w:rFonts w:eastAsia="Calibri" w:cs="Times New Roman"/>
          <w:color w:val="000000"/>
          <w:sz w:val="28"/>
          <w:szCs w:val="28"/>
        </w:rPr>
        <w:t xml:space="preserve"> Типовые сценарии аварий </w:t>
      </w:r>
      <w:r w:rsidRPr="00256BE5">
        <w:rPr>
          <w:rFonts w:cs="Times New Roman"/>
          <w:color w:val="000000"/>
          <w:sz w:val="28"/>
          <w:szCs w:val="28"/>
        </w:rPr>
        <w:t>на объекте</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
        <w:gridCol w:w="1584"/>
        <w:gridCol w:w="8"/>
        <w:gridCol w:w="8433"/>
      </w:tblGrid>
      <w:tr w:rsidR="00C8300B" w:rsidRPr="006B7EAC" w:rsidTr="00B9167B">
        <w:trPr>
          <w:gridBefore w:val="1"/>
          <w:wBefore w:w="5" w:type="pct"/>
          <w:trHeight w:val="401"/>
          <w:tblHeader/>
          <w:jc w:val="center"/>
        </w:trPr>
        <w:tc>
          <w:tcPr>
            <w:tcW w:w="793" w:type="pct"/>
            <w:gridSpan w:val="2"/>
            <w:shd w:val="clear" w:color="auto" w:fill="D9D9D9"/>
            <w:vAlign w:val="center"/>
            <w:hideMark/>
          </w:tcPr>
          <w:p w:rsidR="00C8300B" w:rsidRPr="00256BE5" w:rsidRDefault="00C8300B" w:rsidP="00B9167B">
            <w:pPr>
              <w:pStyle w:val="Tableheaderrus"/>
              <w:rPr>
                <w:rFonts w:ascii="Times New Roman" w:hAnsi="Times New Roman"/>
                <w:color w:val="000000"/>
                <w:sz w:val="24"/>
                <w:lang w:eastAsia="en-US"/>
              </w:rPr>
            </w:pPr>
            <w:bookmarkStart w:id="24" w:name="_Hlk499820743"/>
            <w:r w:rsidRPr="00256BE5">
              <w:rPr>
                <w:rFonts w:ascii="Times New Roman" w:hAnsi="Times New Roman"/>
                <w:color w:val="000000"/>
                <w:sz w:val="24"/>
                <w:lang w:eastAsia="en-US"/>
              </w:rPr>
              <w:t>№ сценария</w:t>
            </w:r>
          </w:p>
        </w:tc>
        <w:tc>
          <w:tcPr>
            <w:tcW w:w="4202" w:type="pct"/>
            <w:shd w:val="clear" w:color="auto" w:fill="D9D9D9"/>
            <w:vAlign w:val="center"/>
            <w:hideMark/>
          </w:tcPr>
          <w:p w:rsidR="00C8300B" w:rsidRPr="00256BE5" w:rsidRDefault="00C8300B" w:rsidP="00B9167B">
            <w:pPr>
              <w:pStyle w:val="Tableheaderrus"/>
              <w:rPr>
                <w:rFonts w:ascii="Times New Roman" w:hAnsi="Times New Roman"/>
                <w:color w:val="000000"/>
                <w:sz w:val="24"/>
                <w:lang w:eastAsia="en-US"/>
              </w:rPr>
            </w:pPr>
            <w:r w:rsidRPr="00256BE5">
              <w:rPr>
                <w:rFonts w:ascii="Times New Roman" w:hAnsi="Times New Roman"/>
                <w:color w:val="000000"/>
                <w:sz w:val="24"/>
                <w:lang w:eastAsia="en-US"/>
              </w:rPr>
              <w:t>Краткое описание сценария</w:t>
            </w:r>
          </w:p>
        </w:tc>
      </w:tr>
      <w:tr w:rsidR="00C8300B" w:rsidRPr="006B7EAC" w:rsidTr="00B9167B">
        <w:trPr>
          <w:gridBefore w:val="1"/>
          <w:wBefore w:w="5" w:type="pct"/>
          <w:jc w:val="center"/>
        </w:trPr>
        <w:tc>
          <w:tcPr>
            <w:tcW w:w="4995" w:type="pct"/>
            <w:gridSpan w:val="3"/>
            <w:shd w:val="clear" w:color="auto" w:fill="D9D9D9"/>
            <w:vAlign w:val="center"/>
          </w:tcPr>
          <w:p w:rsidR="00C8300B" w:rsidRPr="00256BE5" w:rsidRDefault="00C8300B" w:rsidP="00B9167B">
            <w:pPr>
              <w:pStyle w:val="Tabletextleftrus"/>
              <w:jc w:val="center"/>
              <w:rPr>
                <w:b/>
                <w:color w:val="000000"/>
                <w:sz w:val="24"/>
                <w:szCs w:val="24"/>
                <w:lang w:eastAsia="en-US"/>
              </w:rPr>
            </w:pPr>
            <w:r w:rsidRPr="00256BE5">
              <w:rPr>
                <w:b/>
                <w:color w:val="000000"/>
                <w:sz w:val="24"/>
                <w:szCs w:val="24"/>
              </w:rPr>
              <w:t>С–1 Разрушение технологического трубопровода</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С–1–1</w:t>
            </w:r>
          </w:p>
        </w:tc>
        <w:tc>
          <w:tcPr>
            <w:tcW w:w="4202" w:type="pct"/>
            <w:shd w:val="clear" w:color="auto" w:fill="FFFFFF"/>
          </w:tcPr>
          <w:p w:rsidR="00C8300B" w:rsidRPr="00256BE5" w:rsidRDefault="00C8300B" w:rsidP="00B9167B">
            <w:pPr>
              <w:pStyle w:val="Tabletextleftrus"/>
              <w:jc w:val="both"/>
              <w:rPr>
                <w:color w:val="000000"/>
                <w:sz w:val="24"/>
                <w:szCs w:val="24"/>
                <w:lang w:eastAsia="en-US"/>
              </w:rPr>
            </w:pPr>
            <w:r w:rsidRPr="00256BE5">
              <w:rPr>
                <w:color w:val="000000"/>
                <w:sz w:val="24"/>
                <w:szCs w:val="24"/>
              </w:rPr>
              <w:t>Полное разрушение трубопровода с мгновенным воспламенением истекающего газа с образованием двух струй пламени</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С–1–2</w:t>
            </w:r>
          </w:p>
        </w:tc>
        <w:tc>
          <w:tcPr>
            <w:tcW w:w="4202" w:type="pct"/>
            <w:shd w:val="clear" w:color="auto" w:fill="FFFFFF"/>
          </w:tcPr>
          <w:p w:rsidR="00C8300B" w:rsidRPr="00256BE5" w:rsidRDefault="00C8300B" w:rsidP="00B9167B">
            <w:pPr>
              <w:pStyle w:val="Tabletextleftrus"/>
              <w:jc w:val="both"/>
              <w:rPr>
                <w:color w:val="000000"/>
                <w:sz w:val="24"/>
                <w:szCs w:val="24"/>
              </w:rPr>
            </w:pPr>
            <w:r w:rsidRPr="00256BE5">
              <w:rPr>
                <w:color w:val="000000"/>
                <w:sz w:val="24"/>
                <w:szCs w:val="24"/>
              </w:rPr>
              <w:t>Полное разрушение трубопровода с отсроченным воспламенением истекающего газа со взрывным эффектом и образованием двух струй пламени</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С–1–3</w:t>
            </w:r>
          </w:p>
        </w:tc>
        <w:tc>
          <w:tcPr>
            <w:tcW w:w="4202" w:type="pct"/>
            <w:shd w:val="clear" w:color="auto" w:fill="FFFFFF"/>
          </w:tcPr>
          <w:p w:rsidR="00C8300B" w:rsidRPr="00256BE5" w:rsidRDefault="00C8300B" w:rsidP="00B9167B">
            <w:pPr>
              <w:pStyle w:val="Tabletextleftrus"/>
              <w:jc w:val="both"/>
              <w:rPr>
                <w:color w:val="000000"/>
                <w:sz w:val="24"/>
                <w:szCs w:val="24"/>
              </w:rPr>
            </w:pPr>
            <w:r w:rsidRPr="00256BE5">
              <w:rPr>
                <w:color w:val="000000"/>
                <w:sz w:val="24"/>
                <w:szCs w:val="24"/>
              </w:rPr>
              <w:t>Полное разрушение трубопровода без воспламенения истекающего газа в виде двух независимых струй с образованием облака ГВС</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С–1–4</w:t>
            </w:r>
          </w:p>
        </w:tc>
        <w:tc>
          <w:tcPr>
            <w:tcW w:w="4202" w:type="pct"/>
            <w:shd w:val="clear" w:color="auto" w:fill="FFFFFF"/>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с мгновенным воспламенением истекающего газа с образованием одной струи пламени</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С–1–5</w:t>
            </w:r>
          </w:p>
        </w:tc>
        <w:tc>
          <w:tcPr>
            <w:tcW w:w="4202" w:type="pct"/>
            <w:shd w:val="clear" w:color="auto" w:fill="FFFFFF"/>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с отсроченным воспламенением истекающего газа со взрывным эффектом и образованием одной струи пламени</w:t>
            </w:r>
          </w:p>
        </w:tc>
      </w:tr>
      <w:tr w:rsidR="00C8300B" w:rsidRPr="006B7EAC" w:rsidTr="00B9167B">
        <w:trPr>
          <w:gridBefore w:val="1"/>
          <w:wBefore w:w="5" w:type="pct"/>
          <w:jc w:val="center"/>
        </w:trPr>
        <w:tc>
          <w:tcPr>
            <w:tcW w:w="793" w:type="pct"/>
            <w:gridSpan w:val="2"/>
            <w:shd w:val="clear" w:color="auto" w:fill="FFFFFF"/>
            <w:vAlign w:val="center"/>
          </w:tcPr>
          <w:p w:rsidR="00C8300B" w:rsidRPr="00256BE5" w:rsidRDefault="00C8300B" w:rsidP="00B9167B">
            <w:pPr>
              <w:pStyle w:val="Tableheaderrus"/>
              <w:rPr>
                <w:rFonts w:ascii="Times New Roman" w:hAnsi="Times New Roman"/>
                <w:b w:val="0"/>
                <w:color w:val="000000"/>
                <w:sz w:val="24"/>
                <w:lang w:eastAsia="en-US"/>
              </w:rPr>
            </w:pPr>
            <w:r w:rsidRPr="00256BE5">
              <w:rPr>
                <w:rFonts w:ascii="Times New Roman" w:hAnsi="Times New Roman"/>
                <w:b w:val="0"/>
                <w:color w:val="000000"/>
                <w:sz w:val="24"/>
              </w:rPr>
              <w:t>С–1–6</w:t>
            </w:r>
          </w:p>
        </w:tc>
        <w:tc>
          <w:tcPr>
            <w:tcW w:w="4202" w:type="pct"/>
            <w:shd w:val="clear" w:color="auto" w:fill="FFFFFF"/>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без воспламенения истекающего газа в виде одной струи с образованием облака ГВС</w:t>
            </w:r>
          </w:p>
        </w:tc>
      </w:tr>
      <w:tr w:rsidR="00C8300B" w:rsidRPr="006B7EAC" w:rsidTr="00B9167B">
        <w:trPr>
          <w:jc w:val="center"/>
        </w:trPr>
        <w:tc>
          <w:tcPr>
            <w:tcW w:w="5000" w:type="pct"/>
            <w:gridSpan w:val="4"/>
            <w:shd w:val="clear" w:color="auto" w:fill="D9D9D9"/>
            <w:vAlign w:val="center"/>
          </w:tcPr>
          <w:p w:rsidR="00C8300B" w:rsidRPr="00256BE5" w:rsidRDefault="00C8300B" w:rsidP="00B9167B">
            <w:pPr>
              <w:pStyle w:val="Tabletextleftrus"/>
              <w:jc w:val="center"/>
              <w:rPr>
                <w:b/>
                <w:color w:val="000000"/>
                <w:sz w:val="24"/>
                <w:szCs w:val="24"/>
                <w:lang w:eastAsia="en-US"/>
              </w:rPr>
            </w:pPr>
            <w:r w:rsidRPr="00256BE5">
              <w:rPr>
                <w:b/>
                <w:color w:val="000000"/>
                <w:sz w:val="24"/>
                <w:szCs w:val="24"/>
              </w:rPr>
              <w:t>С–2 Разрушение газового оборудования (котла, запорной арматуры)</w:t>
            </w:r>
          </w:p>
        </w:tc>
      </w:tr>
      <w:tr w:rsidR="00C8300B" w:rsidRPr="006B7EAC" w:rsidTr="00B9167B">
        <w:trPr>
          <w:jc w:val="center"/>
        </w:trPr>
        <w:tc>
          <w:tcPr>
            <w:tcW w:w="794" w:type="pct"/>
            <w:gridSpan w:val="2"/>
            <w:vAlign w:val="center"/>
          </w:tcPr>
          <w:p w:rsidR="00C8300B" w:rsidRPr="00256BE5" w:rsidRDefault="00C8300B" w:rsidP="00B9167B">
            <w:pPr>
              <w:contextualSpacing/>
              <w:jc w:val="center"/>
              <w:rPr>
                <w:color w:val="000000"/>
                <w:sz w:val="24"/>
                <w:szCs w:val="24"/>
              </w:rPr>
            </w:pPr>
            <w:r w:rsidRPr="00256BE5">
              <w:rPr>
                <w:color w:val="000000"/>
                <w:sz w:val="24"/>
                <w:szCs w:val="24"/>
              </w:rPr>
              <w:t>С–2–1</w:t>
            </w:r>
          </w:p>
        </w:tc>
        <w:tc>
          <w:tcPr>
            <w:tcW w:w="4206" w:type="pct"/>
            <w:gridSpan w:val="2"/>
          </w:tcPr>
          <w:p w:rsidR="00C8300B" w:rsidRPr="00256BE5" w:rsidRDefault="00C8300B" w:rsidP="00B9167B">
            <w:pPr>
              <w:pStyle w:val="Tabletextleftrus"/>
              <w:jc w:val="both"/>
              <w:rPr>
                <w:color w:val="000000"/>
                <w:sz w:val="24"/>
                <w:szCs w:val="24"/>
                <w:lang w:eastAsia="en-US"/>
              </w:rPr>
            </w:pPr>
            <w:r w:rsidRPr="00256BE5">
              <w:rPr>
                <w:color w:val="000000"/>
                <w:sz w:val="24"/>
                <w:szCs w:val="24"/>
              </w:rPr>
              <w:t xml:space="preserve">Разрушение газового оборудования </w:t>
            </w:r>
            <w:r w:rsidRPr="00256BE5">
              <w:rPr>
                <w:color w:val="000000"/>
                <w:sz w:val="24"/>
                <w:szCs w:val="24"/>
                <w:lang w:val="en-US" w:eastAsia="en-US"/>
              </w:rPr>
              <w:t>c</w:t>
            </w:r>
            <w:r w:rsidRPr="00256BE5">
              <w:rPr>
                <w:color w:val="000000"/>
                <w:sz w:val="24"/>
                <w:szCs w:val="24"/>
                <w:lang w:eastAsia="en-US"/>
              </w:rPr>
              <w:t xml:space="preserve"> мгновенным воспламенением </w:t>
            </w:r>
            <w:r w:rsidRPr="00256BE5">
              <w:rPr>
                <w:color w:val="000000"/>
                <w:sz w:val="24"/>
                <w:szCs w:val="24"/>
              </w:rPr>
              <w:t xml:space="preserve">истекающего газа </w:t>
            </w:r>
            <w:r w:rsidRPr="00256BE5">
              <w:rPr>
                <w:color w:val="000000"/>
                <w:sz w:val="24"/>
                <w:szCs w:val="24"/>
                <w:lang w:eastAsia="en-US"/>
              </w:rPr>
              <w:t>и пожаром «колонного» типа</w:t>
            </w:r>
          </w:p>
        </w:tc>
      </w:tr>
      <w:tr w:rsidR="00C8300B" w:rsidRPr="006B7EAC" w:rsidTr="00B9167B">
        <w:trPr>
          <w:jc w:val="center"/>
        </w:trPr>
        <w:tc>
          <w:tcPr>
            <w:tcW w:w="794" w:type="pct"/>
            <w:gridSpan w:val="2"/>
            <w:vAlign w:val="center"/>
          </w:tcPr>
          <w:p w:rsidR="00C8300B" w:rsidRPr="00256BE5" w:rsidRDefault="00C8300B" w:rsidP="00B9167B">
            <w:pPr>
              <w:contextualSpacing/>
              <w:jc w:val="center"/>
              <w:rPr>
                <w:color w:val="000000"/>
                <w:sz w:val="24"/>
                <w:szCs w:val="24"/>
              </w:rPr>
            </w:pPr>
            <w:r w:rsidRPr="00256BE5">
              <w:rPr>
                <w:color w:val="000000"/>
                <w:sz w:val="24"/>
                <w:szCs w:val="24"/>
              </w:rPr>
              <w:t>С–2–2</w:t>
            </w:r>
          </w:p>
        </w:tc>
        <w:tc>
          <w:tcPr>
            <w:tcW w:w="4206" w:type="pct"/>
            <w:gridSpan w:val="2"/>
          </w:tcPr>
          <w:p w:rsidR="00C8300B" w:rsidRPr="00256BE5" w:rsidRDefault="00C8300B" w:rsidP="00B9167B">
            <w:pPr>
              <w:pStyle w:val="Tabletextleftrus"/>
              <w:jc w:val="both"/>
              <w:rPr>
                <w:color w:val="000000"/>
                <w:sz w:val="24"/>
                <w:szCs w:val="24"/>
                <w:lang w:eastAsia="en-US"/>
              </w:rPr>
            </w:pPr>
            <w:r w:rsidRPr="00256BE5">
              <w:rPr>
                <w:color w:val="000000"/>
                <w:sz w:val="24"/>
                <w:szCs w:val="24"/>
              </w:rPr>
              <w:t xml:space="preserve">Разрушение газового оборудования </w:t>
            </w:r>
            <w:r w:rsidRPr="00256BE5">
              <w:rPr>
                <w:color w:val="000000"/>
                <w:sz w:val="24"/>
                <w:szCs w:val="24"/>
                <w:lang w:val="en-US" w:eastAsia="en-US"/>
              </w:rPr>
              <w:t>c</w:t>
            </w:r>
            <w:r w:rsidRPr="00256BE5">
              <w:rPr>
                <w:color w:val="000000"/>
                <w:sz w:val="24"/>
                <w:szCs w:val="24"/>
                <w:lang w:eastAsia="en-US"/>
              </w:rPr>
              <w:t xml:space="preserve"> отсроченным </w:t>
            </w:r>
            <w:r w:rsidRPr="00256BE5">
              <w:rPr>
                <w:color w:val="000000"/>
                <w:sz w:val="24"/>
                <w:szCs w:val="24"/>
              </w:rPr>
              <w:t xml:space="preserve">воспламенением истекающего газа со взрывным эффектом </w:t>
            </w:r>
            <w:r w:rsidRPr="00256BE5">
              <w:rPr>
                <w:color w:val="000000"/>
                <w:sz w:val="24"/>
                <w:szCs w:val="24"/>
                <w:lang w:eastAsia="en-US"/>
              </w:rPr>
              <w:t>и пожаром «колонного» типа</w:t>
            </w:r>
          </w:p>
        </w:tc>
      </w:tr>
      <w:tr w:rsidR="00C8300B" w:rsidRPr="006B7EAC" w:rsidTr="00B9167B">
        <w:trPr>
          <w:jc w:val="center"/>
        </w:trPr>
        <w:tc>
          <w:tcPr>
            <w:tcW w:w="794" w:type="pct"/>
            <w:gridSpan w:val="2"/>
            <w:vAlign w:val="center"/>
          </w:tcPr>
          <w:p w:rsidR="00C8300B" w:rsidRPr="00256BE5" w:rsidRDefault="00C8300B" w:rsidP="00B9167B">
            <w:pPr>
              <w:contextualSpacing/>
              <w:jc w:val="center"/>
              <w:rPr>
                <w:color w:val="000000"/>
                <w:sz w:val="24"/>
                <w:szCs w:val="24"/>
              </w:rPr>
            </w:pPr>
            <w:r w:rsidRPr="00256BE5">
              <w:rPr>
                <w:color w:val="000000"/>
                <w:sz w:val="24"/>
                <w:szCs w:val="24"/>
              </w:rPr>
              <w:t>С–2–3</w:t>
            </w:r>
          </w:p>
        </w:tc>
        <w:tc>
          <w:tcPr>
            <w:tcW w:w="4206" w:type="pct"/>
            <w:gridSpan w:val="2"/>
          </w:tcPr>
          <w:p w:rsidR="00C8300B" w:rsidRPr="00256BE5" w:rsidRDefault="00C8300B" w:rsidP="00B9167B">
            <w:pPr>
              <w:pStyle w:val="Tabletextleftrus"/>
              <w:jc w:val="both"/>
              <w:rPr>
                <w:color w:val="000000"/>
                <w:sz w:val="24"/>
                <w:szCs w:val="24"/>
                <w:lang w:eastAsia="en-US"/>
              </w:rPr>
            </w:pPr>
            <w:r w:rsidRPr="00256BE5">
              <w:rPr>
                <w:color w:val="000000"/>
                <w:sz w:val="24"/>
                <w:szCs w:val="24"/>
              </w:rPr>
              <w:t>Разрушение газового оборудования, утечка газа в топках и газоходах оборудования</w:t>
            </w:r>
            <w:r w:rsidRPr="00256BE5">
              <w:rPr>
                <w:color w:val="000000"/>
                <w:sz w:val="24"/>
                <w:szCs w:val="24"/>
                <w:lang w:eastAsia="en-US"/>
              </w:rPr>
              <w:t xml:space="preserve"> без воспламенения </w:t>
            </w:r>
            <w:r w:rsidRPr="00256BE5">
              <w:rPr>
                <w:color w:val="000000"/>
                <w:sz w:val="24"/>
                <w:szCs w:val="24"/>
              </w:rPr>
              <w:t xml:space="preserve">истекающего газа </w:t>
            </w:r>
            <w:r w:rsidRPr="00256BE5">
              <w:rPr>
                <w:color w:val="000000"/>
                <w:sz w:val="24"/>
                <w:szCs w:val="24"/>
                <w:lang w:eastAsia="en-US"/>
              </w:rPr>
              <w:t>с образованием облака ГВС</w:t>
            </w:r>
          </w:p>
        </w:tc>
      </w:tr>
      <w:bookmarkEnd w:id="24"/>
    </w:tbl>
    <w:p w:rsidR="00C8300B" w:rsidRPr="00256BE5" w:rsidRDefault="00C8300B" w:rsidP="00C8300B">
      <w:pPr>
        <w:pStyle w:val="Bulletrus"/>
        <w:numPr>
          <w:ilvl w:val="0"/>
          <w:numId w:val="0"/>
        </w:numPr>
        <w:tabs>
          <w:tab w:val="left" w:pos="1276"/>
        </w:tabs>
        <w:suppressAutoHyphens/>
        <w:spacing w:line="240" w:lineRule="auto"/>
        <w:contextualSpacing/>
        <w:rPr>
          <w:color w:val="000000"/>
          <w:szCs w:val="24"/>
          <w:highlight w:val="yellow"/>
        </w:rPr>
      </w:pPr>
    </w:p>
    <w:p w:rsidR="00C8300B" w:rsidRPr="00256BE5" w:rsidRDefault="00C8300B" w:rsidP="00C8300B">
      <w:pPr>
        <w:pStyle w:val="Bulletrus"/>
        <w:numPr>
          <w:ilvl w:val="0"/>
          <w:numId w:val="0"/>
        </w:numPr>
        <w:tabs>
          <w:tab w:val="left" w:pos="1276"/>
        </w:tabs>
        <w:suppressAutoHyphens/>
        <w:spacing w:line="240" w:lineRule="auto"/>
        <w:contextualSpacing/>
        <w:rPr>
          <w:color w:val="000000"/>
          <w:sz w:val="28"/>
          <w:szCs w:val="28"/>
        </w:rPr>
      </w:pPr>
      <w:r w:rsidRPr="00256BE5">
        <w:rPr>
          <w:color w:val="000000"/>
          <w:sz w:val="28"/>
          <w:szCs w:val="28"/>
        </w:rPr>
        <w:t>Перечисленные сценарии включают в себя и сценарии, развитие которых сопровождается так называемым «эффектом домино». Этот эффект учитывается на последних этапах развития аварии – «последующие развитие аварии в случае, если затронутое оборудование содержит опасные вещества».</w:t>
      </w:r>
    </w:p>
    <w:p w:rsidR="00C8300B" w:rsidRPr="00256BE5" w:rsidRDefault="00C8300B" w:rsidP="00C8300B">
      <w:pPr>
        <w:tabs>
          <w:tab w:val="left" w:pos="1276"/>
        </w:tabs>
        <w:ind w:firstLine="709"/>
        <w:contextualSpacing/>
        <w:jc w:val="both"/>
        <w:rPr>
          <w:color w:val="000000"/>
          <w:szCs w:val="28"/>
        </w:rPr>
      </w:pPr>
      <w:r w:rsidRPr="00256BE5">
        <w:rPr>
          <w:color w:val="000000"/>
          <w:szCs w:val="28"/>
        </w:rPr>
        <w:t>Переход аварии с одного технологического оборудования на другое возможен:</w:t>
      </w:r>
    </w:p>
    <w:p w:rsidR="00C8300B" w:rsidRPr="00256BE5" w:rsidRDefault="00C8300B" w:rsidP="00C8300B">
      <w:pPr>
        <w:numPr>
          <w:ilvl w:val="0"/>
          <w:numId w:val="16"/>
        </w:numPr>
        <w:tabs>
          <w:tab w:val="left" w:pos="993"/>
        </w:tabs>
        <w:ind w:left="0" w:firstLine="709"/>
        <w:contextualSpacing/>
        <w:jc w:val="both"/>
        <w:rPr>
          <w:color w:val="000000"/>
          <w:szCs w:val="28"/>
        </w:rPr>
      </w:pPr>
      <w:r w:rsidRPr="00256BE5">
        <w:rPr>
          <w:color w:val="000000"/>
          <w:szCs w:val="28"/>
        </w:rPr>
        <w:t>при разлете осколков (или отдельных элементов конструкции) и разрушение этими осколками соседнего оборудования;</w:t>
      </w:r>
    </w:p>
    <w:p w:rsidR="00C8300B" w:rsidRPr="00256BE5" w:rsidRDefault="00C8300B" w:rsidP="00C8300B">
      <w:pPr>
        <w:numPr>
          <w:ilvl w:val="0"/>
          <w:numId w:val="16"/>
        </w:numPr>
        <w:tabs>
          <w:tab w:val="left" w:pos="993"/>
        </w:tabs>
        <w:ind w:left="0" w:firstLine="709"/>
        <w:contextualSpacing/>
        <w:jc w:val="both"/>
        <w:rPr>
          <w:color w:val="000000"/>
          <w:szCs w:val="28"/>
        </w:rPr>
      </w:pPr>
      <w:r w:rsidRPr="00256BE5">
        <w:rPr>
          <w:color w:val="000000"/>
          <w:szCs w:val="28"/>
        </w:rPr>
        <w:t>при нагреве оборудования тепловым излучением или пламенем и внутреннем взрыве в емкости в следствии нагрева;</w:t>
      </w:r>
    </w:p>
    <w:p w:rsidR="00C8300B" w:rsidRPr="00256BE5" w:rsidRDefault="00C8300B" w:rsidP="00C8300B">
      <w:pPr>
        <w:numPr>
          <w:ilvl w:val="0"/>
          <w:numId w:val="16"/>
        </w:numPr>
        <w:tabs>
          <w:tab w:val="left" w:pos="993"/>
        </w:tabs>
        <w:ind w:left="0" w:firstLine="709"/>
        <w:contextualSpacing/>
        <w:jc w:val="both"/>
        <w:rPr>
          <w:color w:val="000000"/>
          <w:szCs w:val="28"/>
        </w:rPr>
      </w:pPr>
      <w:r w:rsidRPr="00256BE5">
        <w:rPr>
          <w:color w:val="000000"/>
          <w:szCs w:val="28"/>
        </w:rPr>
        <w:t>при контакте пламени с загазованной областью с концентрацией выше НКПР;</w:t>
      </w:r>
    </w:p>
    <w:p w:rsidR="00C8300B" w:rsidRPr="00256BE5" w:rsidRDefault="00C8300B" w:rsidP="00C8300B">
      <w:pPr>
        <w:numPr>
          <w:ilvl w:val="0"/>
          <w:numId w:val="16"/>
        </w:numPr>
        <w:tabs>
          <w:tab w:val="left" w:pos="993"/>
        </w:tabs>
        <w:ind w:left="0" w:firstLine="709"/>
        <w:contextualSpacing/>
        <w:jc w:val="both"/>
        <w:rPr>
          <w:color w:val="000000"/>
          <w:szCs w:val="28"/>
        </w:rPr>
      </w:pPr>
      <w:r w:rsidRPr="00256BE5">
        <w:rPr>
          <w:color w:val="000000"/>
          <w:szCs w:val="28"/>
        </w:rPr>
        <w:t>при выбросе опасного вещества, разлете искр и нагретых элементов по территории, прилегающей к месту аварии.</w:t>
      </w:r>
    </w:p>
    <w:p w:rsidR="00C8300B" w:rsidRPr="00256BE5" w:rsidRDefault="00C8300B" w:rsidP="00C8300B">
      <w:pPr>
        <w:ind w:firstLine="709"/>
        <w:jc w:val="both"/>
        <w:rPr>
          <w:rFonts w:eastAsia="Calibri"/>
          <w:color w:val="000000"/>
          <w:szCs w:val="28"/>
        </w:rPr>
      </w:pPr>
      <w:r w:rsidRPr="00256BE5">
        <w:rPr>
          <w:rFonts w:eastAsia="Calibri"/>
          <w:color w:val="000000"/>
          <w:szCs w:val="28"/>
        </w:rPr>
        <w:t>Распределение оборудования Блоков объекта (котельная) по Типовым сценариям представлено в Таблице.</w:t>
      </w:r>
    </w:p>
    <w:p w:rsidR="00C8300B" w:rsidRPr="00256BE5" w:rsidRDefault="00C8300B" w:rsidP="00C8300B">
      <w:pPr>
        <w:ind w:firstLine="709"/>
        <w:jc w:val="both"/>
        <w:rPr>
          <w:rFonts w:eastAsia="Calibri"/>
          <w:color w:val="000000"/>
          <w:sz w:val="24"/>
          <w:szCs w:val="24"/>
        </w:rPr>
      </w:pPr>
    </w:p>
    <w:p w:rsidR="00C8300B" w:rsidRPr="00256BE5" w:rsidRDefault="00C8300B" w:rsidP="00C8300B">
      <w:pPr>
        <w:pStyle w:val="af4"/>
        <w:keepNext/>
        <w:jc w:val="both"/>
        <w:rPr>
          <w:sz w:val="28"/>
          <w:szCs w:val="28"/>
        </w:rPr>
      </w:pPr>
      <w:r w:rsidRPr="00256BE5">
        <w:rPr>
          <w:sz w:val="28"/>
          <w:szCs w:val="28"/>
        </w:rPr>
        <w:t xml:space="preserve">Таблица </w:t>
      </w:r>
      <w:r w:rsidRPr="00256BE5">
        <w:rPr>
          <w:sz w:val="28"/>
          <w:szCs w:val="28"/>
        </w:rPr>
        <w:fldChar w:fldCharType="begin"/>
      </w:r>
      <w:r w:rsidRPr="00256BE5">
        <w:rPr>
          <w:sz w:val="28"/>
          <w:szCs w:val="28"/>
        </w:rPr>
        <w:instrText xml:space="preserve"> SEQ Таблица \* ARABIC </w:instrText>
      </w:r>
      <w:r w:rsidRPr="00256BE5">
        <w:rPr>
          <w:sz w:val="28"/>
          <w:szCs w:val="28"/>
        </w:rPr>
        <w:fldChar w:fldCharType="separate"/>
      </w:r>
      <w:r>
        <w:rPr>
          <w:noProof/>
          <w:sz w:val="28"/>
          <w:szCs w:val="28"/>
        </w:rPr>
        <w:t>7</w:t>
      </w:r>
      <w:r w:rsidRPr="00256BE5">
        <w:rPr>
          <w:sz w:val="28"/>
          <w:szCs w:val="28"/>
        </w:rPr>
        <w:fldChar w:fldCharType="end"/>
      </w:r>
      <w:r w:rsidRPr="00256BE5">
        <w:rPr>
          <w:rFonts w:eastAsia="Calibri" w:cs="Times New Roman"/>
          <w:color w:val="000000"/>
          <w:sz w:val="28"/>
          <w:szCs w:val="28"/>
          <w:lang w:eastAsia="ru-RU"/>
        </w:rPr>
        <w:t xml:space="preserve"> Распределение оборудования Блоков опасного производственного о</w:t>
      </w:r>
      <w:r w:rsidRPr="00256BE5">
        <w:rPr>
          <w:rFonts w:cs="Times New Roman"/>
          <w:color w:val="000000"/>
          <w:sz w:val="28"/>
          <w:szCs w:val="28"/>
        </w:rPr>
        <w:t>бъекта</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528"/>
        <w:gridCol w:w="1545"/>
        <w:gridCol w:w="3907"/>
      </w:tblGrid>
      <w:tr w:rsidR="00C8300B" w:rsidRPr="00F915D9" w:rsidTr="00B9167B">
        <w:trPr>
          <w:tblHeader/>
          <w:jc w:val="center"/>
        </w:trPr>
        <w:tc>
          <w:tcPr>
            <w:tcW w:w="106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8300B" w:rsidRPr="007A15B0" w:rsidRDefault="00C8300B" w:rsidP="00B9167B">
            <w:pPr>
              <w:tabs>
                <w:tab w:val="left" w:pos="4875"/>
              </w:tabs>
              <w:jc w:val="center"/>
              <w:rPr>
                <w:b/>
                <w:color w:val="000000"/>
                <w:sz w:val="24"/>
                <w:szCs w:val="24"/>
              </w:rPr>
            </w:pPr>
            <w:r w:rsidRPr="007A15B0">
              <w:rPr>
                <w:b/>
                <w:color w:val="000000"/>
                <w:sz w:val="24"/>
                <w:szCs w:val="24"/>
              </w:rPr>
              <w:t>Номер, наименование технологического блока</w:t>
            </w:r>
          </w:p>
        </w:tc>
        <w:tc>
          <w:tcPr>
            <w:tcW w:w="124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8300B" w:rsidRPr="007A15B0" w:rsidRDefault="00C8300B" w:rsidP="00B9167B">
            <w:pPr>
              <w:tabs>
                <w:tab w:val="left" w:pos="4875"/>
              </w:tabs>
              <w:jc w:val="center"/>
              <w:rPr>
                <w:b/>
                <w:color w:val="000000"/>
                <w:sz w:val="24"/>
                <w:szCs w:val="24"/>
              </w:rPr>
            </w:pPr>
            <w:r w:rsidRPr="007A15B0">
              <w:rPr>
                <w:b/>
                <w:color w:val="000000"/>
                <w:sz w:val="24"/>
                <w:szCs w:val="24"/>
              </w:rPr>
              <w:t>Техническое устройство</w:t>
            </w:r>
          </w:p>
        </w:tc>
        <w:tc>
          <w:tcPr>
            <w:tcW w:w="7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8300B" w:rsidRPr="007A15B0" w:rsidRDefault="00C8300B" w:rsidP="00B9167B">
            <w:pPr>
              <w:tabs>
                <w:tab w:val="left" w:pos="4875"/>
              </w:tabs>
              <w:jc w:val="center"/>
              <w:rPr>
                <w:b/>
                <w:color w:val="000000"/>
                <w:sz w:val="24"/>
                <w:szCs w:val="24"/>
              </w:rPr>
            </w:pPr>
            <w:r w:rsidRPr="007A15B0">
              <w:rPr>
                <w:b/>
                <w:color w:val="000000"/>
                <w:sz w:val="24"/>
                <w:szCs w:val="24"/>
              </w:rPr>
              <w:t>Опасное вещество</w:t>
            </w:r>
          </w:p>
        </w:tc>
        <w:tc>
          <w:tcPr>
            <w:tcW w:w="192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8300B" w:rsidRPr="007A15B0" w:rsidRDefault="00C8300B" w:rsidP="00B9167B">
            <w:pPr>
              <w:tabs>
                <w:tab w:val="left" w:pos="4875"/>
              </w:tabs>
              <w:jc w:val="center"/>
              <w:rPr>
                <w:b/>
                <w:color w:val="000000"/>
                <w:sz w:val="24"/>
                <w:szCs w:val="24"/>
              </w:rPr>
            </w:pPr>
            <w:r w:rsidRPr="007A15B0">
              <w:rPr>
                <w:b/>
                <w:color w:val="000000"/>
                <w:sz w:val="24"/>
                <w:szCs w:val="24"/>
              </w:rPr>
              <w:t>Номер сценария</w:t>
            </w:r>
          </w:p>
        </w:tc>
      </w:tr>
      <w:tr w:rsidR="00C8300B" w:rsidRPr="00F915D9" w:rsidTr="00B9167B">
        <w:trPr>
          <w:trHeight w:val="690"/>
          <w:jc w:val="center"/>
        </w:trPr>
        <w:tc>
          <w:tcPr>
            <w:tcW w:w="1064" w:type="pct"/>
            <w:tcBorders>
              <w:top w:val="single" w:sz="4" w:space="0" w:color="auto"/>
              <w:left w:val="single" w:sz="4" w:space="0" w:color="auto"/>
              <w:right w:val="single" w:sz="4" w:space="0" w:color="auto"/>
            </w:tcBorders>
            <w:shd w:val="clear" w:color="auto" w:fill="auto"/>
          </w:tcPr>
          <w:p w:rsidR="00C8300B" w:rsidRPr="007A15B0" w:rsidRDefault="00C8300B" w:rsidP="00B9167B">
            <w:pPr>
              <w:rPr>
                <w:rFonts w:eastAsia="Calibri"/>
                <w:color w:val="000000"/>
                <w:sz w:val="24"/>
                <w:szCs w:val="24"/>
              </w:rPr>
            </w:pPr>
            <w:r w:rsidRPr="007A15B0">
              <w:rPr>
                <w:rFonts w:eastAsia="Calibri"/>
                <w:color w:val="000000"/>
                <w:sz w:val="24"/>
                <w:szCs w:val="24"/>
              </w:rPr>
              <w:t>Блок № 1.</w:t>
            </w:r>
          </w:p>
          <w:p w:rsidR="00C8300B" w:rsidRPr="007A15B0" w:rsidRDefault="00C8300B" w:rsidP="00B9167B">
            <w:pPr>
              <w:rPr>
                <w:rFonts w:eastAsia="Calibri"/>
                <w:color w:val="000000"/>
                <w:sz w:val="24"/>
                <w:szCs w:val="24"/>
              </w:rPr>
            </w:pPr>
            <w:r w:rsidRPr="007A15B0">
              <w:rPr>
                <w:color w:val="000000"/>
                <w:sz w:val="24"/>
                <w:szCs w:val="24"/>
              </w:rPr>
              <w:t>Газопровод</w:t>
            </w:r>
          </w:p>
        </w:tc>
        <w:tc>
          <w:tcPr>
            <w:tcW w:w="1247" w:type="pct"/>
            <w:tcBorders>
              <w:top w:val="single" w:sz="4" w:space="0" w:color="auto"/>
              <w:left w:val="single" w:sz="4" w:space="0" w:color="auto"/>
              <w:bottom w:val="single" w:sz="4" w:space="0" w:color="auto"/>
              <w:right w:val="single" w:sz="4" w:space="0" w:color="auto"/>
            </w:tcBorders>
            <w:shd w:val="clear" w:color="auto" w:fill="auto"/>
            <w:vAlign w:val="center"/>
          </w:tcPr>
          <w:p w:rsidR="00C8300B" w:rsidRPr="007A15B0" w:rsidRDefault="00C8300B" w:rsidP="00B9167B">
            <w:pPr>
              <w:pStyle w:val="FORMATTEXT"/>
              <w:rPr>
                <w:color w:val="000000"/>
                <w:sz w:val="24"/>
                <w:szCs w:val="24"/>
              </w:rPr>
            </w:pPr>
            <w:r w:rsidRPr="007A15B0">
              <w:rPr>
                <w:rFonts w:ascii="Times New Roman" w:hAnsi="Times New Roman" w:cs="Times New Roman"/>
                <w:color w:val="000000"/>
                <w:sz w:val="22"/>
                <w:szCs w:val="22"/>
              </w:rPr>
              <w:t xml:space="preserve">Газопровод </w:t>
            </w:r>
          </w:p>
        </w:tc>
        <w:tc>
          <w:tcPr>
            <w:tcW w:w="762" w:type="pct"/>
            <w:tcBorders>
              <w:top w:val="single" w:sz="4" w:space="0" w:color="auto"/>
              <w:left w:val="single" w:sz="4" w:space="0" w:color="auto"/>
              <w:right w:val="single" w:sz="4" w:space="0" w:color="auto"/>
            </w:tcBorders>
            <w:shd w:val="clear" w:color="auto" w:fill="auto"/>
            <w:vAlign w:val="center"/>
          </w:tcPr>
          <w:p w:rsidR="00C8300B" w:rsidRPr="007A15B0" w:rsidRDefault="00C8300B" w:rsidP="00B9167B">
            <w:pPr>
              <w:tabs>
                <w:tab w:val="left" w:pos="4875"/>
              </w:tabs>
              <w:jc w:val="center"/>
              <w:rPr>
                <w:color w:val="000000"/>
                <w:sz w:val="24"/>
                <w:szCs w:val="24"/>
                <w:lang w:eastAsia="en-US"/>
              </w:rPr>
            </w:pPr>
            <w:r w:rsidRPr="007A15B0">
              <w:rPr>
                <w:color w:val="000000"/>
                <w:sz w:val="24"/>
                <w:szCs w:val="24"/>
              </w:rPr>
              <w:t>Природный газ</w:t>
            </w:r>
          </w:p>
        </w:tc>
        <w:tc>
          <w:tcPr>
            <w:tcW w:w="1928" w:type="pct"/>
            <w:tcBorders>
              <w:top w:val="single" w:sz="4" w:space="0" w:color="auto"/>
              <w:left w:val="single" w:sz="4" w:space="0" w:color="auto"/>
              <w:right w:val="single" w:sz="4" w:space="0" w:color="auto"/>
            </w:tcBorders>
            <w:shd w:val="clear" w:color="auto" w:fill="auto"/>
          </w:tcPr>
          <w:p w:rsidR="00C8300B" w:rsidRPr="007A15B0" w:rsidRDefault="00C8300B" w:rsidP="00B9167B">
            <w:pPr>
              <w:rPr>
                <w:color w:val="000000"/>
                <w:sz w:val="24"/>
                <w:szCs w:val="24"/>
                <w:lang w:eastAsia="en-US"/>
              </w:rPr>
            </w:pPr>
            <w:r w:rsidRPr="007A15B0">
              <w:rPr>
                <w:color w:val="000000"/>
                <w:sz w:val="24"/>
                <w:szCs w:val="24"/>
              </w:rPr>
              <w:t>С–1 Разрушение технологического трубопровода</w:t>
            </w:r>
          </w:p>
        </w:tc>
      </w:tr>
      <w:tr w:rsidR="00C8300B" w:rsidRPr="00F915D9" w:rsidTr="00B9167B">
        <w:trPr>
          <w:trHeight w:val="268"/>
          <w:jc w:val="center"/>
        </w:trPr>
        <w:tc>
          <w:tcPr>
            <w:tcW w:w="1064" w:type="pct"/>
            <w:vMerge w:val="restart"/>
            <w:tcBorders>
              <w:left w:val="single" w:sz="4" w:space="0" w:color="auto"/>
              <w:right w:val="single" w:sz="4" w:space="0" w:color="auto"/>
            </w:tcBorders>
            <w:shd w:val="clear" w:color="auto" w:fill="auto"/>
          </w:tcPr>
          <w:p w:rsidR="00C8300B" w:rsidRPr="007A15B0" w:rsidRDefault="00C8300B" w:rsidP="00B9167B">
            <w:pPr>
              <w:rPr>
                <w:color w:val="000000"/>
                <w:sz w:val="24"/>
                <w:szCs w:val="24"/>
              </w:rPr>
            </w:pPr>
            <w:r w:rsidRPr="007A15B0">
              <w:rPr>
                <w:color w:val="000000"/>
                <w:sz w:val="24"/>
                <w:szCs w:val="24"/>
              </w:rPr>
              <w:t>Блок № 2.</w:t>
            </w:r>
          </w:p>
          <w:p w:rsidR="00C8300B" w:rsidRPr="007A15B0" w:rsidRDefault="00C8300B" w:rsidP="00B9167B">
            <w:pPr>
              <w:rPr>
                <w:color w:val="000000"/>
                <w:sz w:val="24"/>
                <w:szCs w:val="24"/>
              </w:rPr>
            </w:pPr>
            <w:r w:rsidRPr="007A15B0">
              <w:rPr>
                <w:color w:val="000000"/>
                <w:sz w:val="24"/>
                <w:szCs w:val="24"/>
              </w:rPr>
              <w:t>Котельная</w:t>
            </w: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C8300B" w:rsidRPr="007A15B0" w:rsidRDefault="00C8300B" w:rsidP="00B9167B">
            <w:pPr>
              <w:snapToGrid w:val="0"/>
              <w:contextualSpacing/>
              <w:rPr>
                <w:color w:val="000000"/>
                <w:sz w:val="24"/>
                <w:szCs w:val="24"/>
              </w:rPr>
            </w:pPr>
            <w:r w:rsidRPr="007A15B0">
              <w:rPr>
                <w:color w:val="000000"/>
                <w:sz w:val="22"/>
                <w:szCs w:val="22"/>
              </w:rPr>
              <w:t xml:space="preserve">Газопровод </w:t>
            </w:r>
          </w:p>
        </w:tc>
        <w:tc>
          <w:tcPr>
            <w:tcW w:w="762" w:type="pct"/>
            <w:tcBorders>
              <w:left w:val="single" w:sz="4" w:space="0" w:color="auto"/>
              <w:right w:val="single" w:sz="4" w:space="0" w:color="auto"/>
            </w:tcBorders>
            <w:shd w:val="clear" w:color="auto" w:fill="auto"/>
            <w:vAlign w:val="center"/>
          </w:tcPr>
          <w:p w:rsidR="00C8300B" w:rsidRPr="007A15B0" w:rsidRDefault="00C8300B" w:rsidP="00B9167B">
            <w:pPr>
              <w:tabs>
                <w:tab w:val="left" w:pos="4875"/>
              </w:tabs>
              <w:jc w:val="center"/>
              <w:rPr>
                <w:color w:val="000000"/>
                <w:sz w:val="24"/>
                <w:szCs w:val="24"/>
              </w:rPr>
            </w:pPr>
            <w:r w:rsidRPr="007A15B0">
              <w:rPr>
                <w:color w:val="000000"/>
                <w:sz w:val="24"/>
                <w:szCs w:val="24"/>
              </w:rPr>
              <w:t>Природный газ</w:t>
            </w:r>
          </w:p>
        </w:tc>
        <w:tc>
          <w:tcPr>
            <w:tcW w:w="1928" w:type="pct"/>
            <w:tcBorders>
              <w:left w:val="single" w:sz="4" w:space="0" w:color="auto"/>
              <w:right w:val="single" w:sz="4" w:space="0" w:color="auto"/>
            </w:tcBorders>
            <w:shd w:val="clear" w:color="auto" w:fill="auto"/>
          </w:tcPr>
          <w:p w:rsidR="00C8300B" w:rsidRPr="007A15B0" w:rsidRDefault="00C8300B" w:rsidP="00B9167B">
            <w:pPr>
              <w:tabs>
                <w:tab w:val="left" w:pos="4875"/>
              </w:tabs>
              <w:rPr>
                <w:color w:val="000000"/>
                <w:sz w:val="24"/>
                <w:szCs w:val="24"/>
              </w:rPr>
            </w:pPr>
            <w:r w:rsidRPr="007A15B0">
              <w:rPr>
                <w:color w:val="000000"/>
                <w:sz w:val="24"/>
                <w:szCs w:val="24"/>
              </w:rPr>
              <w:t>С–1 Разрушение технологического трубопровода</w:t>
            </w:r>
          </w:p>
        </w:tc>
      </w:tr>
      <w:tr w:rsidR="00C8300B" w:rsidRPr="00F915D9" w:rsidTr="00B9167B">
        <w:trPr>
          <w:trHeight w:val="268"/>
          <w:jc w:val="center"/>
        </w:trPr>
        <w:tc>
          <w:tcPr>
            <w:tcW w:w="1064" w:type="pct"/>
            <w:vMerge/>
            <w:tcBorders>
              <w:left w:val="single" w:sz="4" w:space="0" w:color="auto"/>
              <w:right w:val="single" w:sz="4" w:space="0" w:color="auto"/>
            </w:tcBorders>
            <w:shd w:val="clear" w:color="auto" w:fill="auto"/>
          </w:tcPr>
          <w:p w:rsidR="00C8300B" w:rsidRPr="007A15B0" w:rsidRDefault="00C8300B" w:rsidP="00B9167B">
            <w:pPr>
              <w:rPr>
                <w:color w:val="000000"/>
                <w:sz w:val="24"/>
                <w:szCs w:val="24"/>
              </w:rPr>
            </w:pP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C8300B" w:rsidRPr="007A15B0" w:rsidRDefault="00C8300B" w:rsidP="00B9167B">
            <w:pPr>
              <w:pStyle w:val="a6"/>
              <w:ind w:left="34"/>
              <w:rPr>
                <w:color w:val="000000"/>
                <w:sz w:val="24"/>
                <w:szCs w:val="24"/>
              </w:rPr>
            </w:pPr>
            <w:r w:rsidRPr="007A15B0">
              <w:rPr>
                <w:color w:val="000000"/>
                <w:sz w:val="22"/>
                <w:szCs w:val="22"/>
              </w:rPr>
              <w:t>Котел</w:t>
            </w:r>
          </w:p>
        </w:tc>
        <w:tc>
          <w:tcPr>
            <w:tcW w:w="762" w:type="pct"/>
            <w:tcBorders>
              <w:left w:val="single" w:sz="4" w:space="0" w:color="auto"/>
              <w:right w:val="single" w:sz="4" w:space="0" w:color="auto"/>
            </w:tcBorders>
            <w:shd w:val="clear" w:color="auto" w:fill="auto"/>
            <w:vAlign w:val="center"/>
          </w:tcPr>
          <w:p w:rsidR="00C8300B" w:rsidRPr="007A15B0" w:rsidRDefault="00C8300B" w:rsidP="00B9167B">
            <w:pPr>
              <w:tabs>
                <w:tab w:val="left" w:pos="4875"/>
              </w:tabs>
              <w:jc w:val="center"/>
              <w:rPr>
                <w:color w:val="000000"/>
                <w:sz w:val="24"/>
                <w:szCs w:val="24"/>
              </w:rPr>
            </w:pPr>
            <w:r w:rsidRPr="007A15B0">
              <w:rPr>
                <w:color w:val="000000"/>
                <w:sz w:val="24"/>
                <w:szCs w:val="24"/>
              </w:rPr>
              <w:t>Природный газ</w:t>
            </w:r>
          </w:p>
        </w:tc>
        <w:tc>
          <w:tcPr>
            <w:tcW w:w="1928" w:type="pct"/>
            <w:tcBorders>
              <w:left w:val="single" w:sz="4" w:space="0" w:color="auto"/>
              <w:right w:val="single" w:sz="4" w:space="0" w:color="auto"/>
            </w:tcBorders>
            <w:shd w:val="clear" w:color="auto" w:fill="auto"/>
          </w:tcPr>
          <w:p w:rsidR="00C8300B" w:rsidRPr="007A15B0" w:rsidRDefault="00C8300B" w:rsidP="00B9167B">
            <w:pPr>
              <w:tabs>
                <w:tab w:val="left" w:pos="4875"/>
              </w:tabs>
              <w:rPr>
                <w:color w:val="000000"/>
                <w:sz w:val="24"/>
                <w:szCs w:val="24"/>
              </w:rPr>
            </w:pPr>
            <w:r w:rsidRPr="007A15B0">
              <w:rPr>
                <w:color w:val="000000"/>
                <w:sz w:val="24"/>
                <w:szCs w:val="24"/>
              </w:rPr>
              <w:t>С–2 Разрушение газоходов, клапанов газоиспользующего оборудования (котла)</w:t>
            </w:r>
          </w:p>
        </w:tc>
      </w:tr>
      <w:tr w:rsidR="00C8300B" w:rsidRPr="00F915D9" w:rsidTr="00B9167B">
        <w:trPr>
          <w:trHeight w:val="268"/>
          <w:jc w:val="center"/>
        </w:trPr>
        <w:tc>
          <w:tcPr>
            <w:tcW w:w="1064" w:type="pct"/>
            <w:vMerge/>
            <w:tcBorders>
              <w:left w:val="single" w:sz="4" w:space="0" w:color="auto"/>
              <w:right w:val="single" w:sz="4" w:space="0" w:color="auto"/>
            </w:tcBorders>
            <w:shd w:val="clear" w:color="auto" w:fill="auto"/>
          </w:tcPr>
          <w:p w:rsidR="00C8300B" w:rsidRPr="007A15B0" w:rsidRDefault="00C8300B" w:rsidP="00B9167B">
            <w:pPr>
              <w:rPr>
                <w:color w:val="000000"/>
                <w:sz w:val="24"/>
                <w:szCs w:val="24"/>
              </w:rPr>
            </w:pP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C8300B" w:rsidRPr="007A15B0" w:rsidRDefault="00C8300B" w:rsidP="00B9167B">
            <w:pPr>
              <w:pStyle w:val="a6"/>
              <w:ind w:left="34"/>
              <w:rPr>
                <w:color w:val="000000"/>
                <w:sz w:val="22"/>
                <w:szCs w:val="22"/>
              </w:rPr>
            </w:pPr>
            <w:r w:rsidRPr="007A15B0">
              <w:rPr>
                <w:color w:val="000000"/>
                <w:sz w:val="22"/>
                <w:szCs w:val="22"/>
              </w:rPr>
              <w:t>Горелка газовая</w:t>
            </w:r>
          </w:p>
          <w:p w:rsidR="00C8300B" w:rsidRPr="007A15B0" w:rsidRDefault="00C8300B" w:rsidP="00B9167B">
            <w:pPr>
              <w:pStyle w:val="a6"/>
              <w:ind w:left="34"/>
              <w:rPr>
                <w:color w:val="000000"/>
                <w:sz w:val="24"/>
                <w:szCs w:val="24"/>
              </w:rPr>
            </w:pPr>
          </w:p>
        </w:tc>
        <w:tc>
          <w:tcPr>
            <w:tcW w:w="762" w:type="pct"/>
            <w:tcBorders>
              <w:left w:val="single" w:sz="4" w:space="0" w:color="auto"/>
              <w:right w:val="single" w:sz="4" w:space="0" w:color="auto"/>
            </w:tcBorders>
            <w:shd w:val="clear" w:color="auto" w:fill="auto"/>
            <w:vAlign w:val="center"/>
          </w:tcPr>
          <w:p w:rsidR="00C8300B" w:rsidRPr="007A15B0" w:rsidRDefault="00C8300B" w:rsidP="00B9167B">
            <w:pPr>
              <w:tabs>
                <w:tab w:val="left" w:pos="4875"/>
              </w:tabs>
              <w:jc w:val="center"/>
              <w:rPr>
                <w:color w:val="000000"/>
                <w:sz w:val="24"/>
                <w:szCs w:val="24"/>
              </w:rPr>
            </w:pPr>
            <w:r w:rsidRPr="007A15B0">
              <w:rPr>
                <w:color w:val="000000"/>
                <w:sz w:val="24"/>
                <w:szCs w:val="24"/>
              </w:rPr>
              <w:t>Природный газ</w:t>
            </w:r>
          </w:p>
        </w:tc>
        <w:tc>
          <w:tcPr>
            <w:tcW w:w="1928" w:type="pct"/>
            <w:tcBorders>
              <w:left w:val="single" w:sz="4" w:space="0" w:color="auto"/>
              <w:right w:val="single" w:sz="4" w:space="0" w:color="auto"/>
            </w:tcBorders>
            <w:shd w:val="clear" w:color="auto" w:fill="auto"/>
          </w:tcPr>
          <w:p w:rsidR="00C8300B" w:rsidRPr="007A15B0" w:rsidRDefault="00C8300B" w:rsidP="00B9167B">
            <w:pPr>
              <w:tabs>
                <w:tab w:val="left" w:pos="4875"/>
              </w:tabs>
              <w:rPr>
                <w:color w:val="000000"/>
                <w:sz w:val="24"/>
                <w:szCs w:val="24"/>
              </w:rPr>
            </w:pPr>
            <w:r w:rsidRPr="007A15B0">
              <w:rPr>
                <w:color w:val="000000"/>
                <w:sz w:val="24"/>
                <w:szCs w:val="24"/>
              </w:rPr>
              <w:t>С–2 Разрушение газоходов, клапанов газоиспользующего оборудования (котла)</w:t>
            </w:r>
          </w:p>
        </w:tc>
      </w:tr>
      <w:tr w:rsidR="00C8300B" w:rsidRPr="00D27A1E" w:rsidTr="00B9167B">
        <w:trPr>
          <w:trHeight w:val="268"/>
          <w:jc w:val="center"/>
        </w:trPr>
        <w:tc>
          <w:tcPr>
            <w:tcW w:w="1064" w:type="pct"/>
            <w:tcBorders>
              <w:left w:val="single" w:sz="4" w:space="0" w:color="auto"/>
              <w:right w:val="single" w:sz="4" w:space="0" w:color="auto"/>
            </w:tcBorders>
            <w:shd w:val="clear" w:color="auto" w:fill="auto"/>
          </w:tcPr>
          <w:p w:rsidR="00C8300B" w:rsidRPr="007A15B0" w:rsidRDefault="00C8300B" w:rsidP="00B9167B">
            <w:pPr>
              <w:rPr>
                <w:color w:val="000000"/>
                <w:sz w:val="24"/>
                <w:szCs w:val="24"/>
              </w:rPr>
            </w:pPr>
            <w:r w:rsidRPr="007A15B0">
              <w:rPr>
                <w:color w:val="000000"/>
                <w:sz w:val="24"/>
                <w:szCs w:val="24"/>
              </w:rPr>
              <w:t>Блок № 3.</w:t>
            </w:r>
          </w:p>
          <w:p w:rsidR="00C8300B" w:rsidRPr="007A15B0" w:rsidRDefault="00C8300B" w:rsidP="00B9167B">
            <w:pPr>
              <w:rPr>
                <w:color w:val="000000"/>
                <w:sz w:val="24"/>
                <w:szCs w:val="24"/>
              </w:rPr>
            </w:pPr>
            <w:r w:rsidRPr="007A15B0">
              <w:rPr>
                <w:color w:val="000000"/>
                <w:sz w:val="24"/>
                <w:szCs w:val="24"/>
              </w:rPr>
              <w:t>ГРУ</w:t>
            </w:r>
          </w:p>
        </w:tc>
        <w:tc>
          <w:tcPr>
            <w:tcW w:w="1247" w:type="pct"/>
            <w:tcBorders>
              <w:top w:val="single" w:sz="4" w:space="0" w:color="auto"/>
              <w:left w:val="single" w:sz="4" w:space="0" w:color="auto"/>
              <w:bottom w:val="single" w:sz="4" w:space="0" w:color="auto"/>
              <w:right w:val="single" w:sz="4" w:space="0" w:color="auto"/>
            </w:tcBorders>
            <w:shd w:val="clear" w:color="auto" w:fill="auto"/>
          </w:tcPr>
          <w:p w:rsidR="00C8300B" w:rsidRPr="007A15B0" w:rsidRDefault="00C8300B" w:rsidP="00B9167B">
            <w:pPr>
              <w:pStyle w:val="a6"/>
              <w:ind w:left="34"/>
              <w:rPr>
                <w:color w:val="000000"/>
                <w:sz w:val="22"/>
                <w:szCs w:val="22"/>
              </w:rPr>
            </w:pPr>
            <w:r w:rsidRPr="007A15B0">
              <w:rPr>
                <w:color w:val="000000"/>
                <w:sz w:val="22"/>
                <w:szCs w:val="22"/>
              </w:rPr>
              <w:t>Газопровод</w:t>
            </w:r>
          </w:p>
        </w:tc>
        <w:tc>
          <w:tcPr>
            <w:tcW w:w="762" w:type="pct"/>
            <w:tcBorders>
              <w:left w:val="single" w:sz="4" w:space="0" w:color="auto"/>
              <w:right w:val="single" w:sz="4" w:space="0" w:color="auto"/>
            </w:tcBorders>
            <w:shd w:val="clear" w:color="auto" w:fill="auto"/>
            <w:vAlign w:val="center"/>
          </w:tcPr>
          <w:p w:rsidR="00C8300B" w:rsidRPr="007A15B0" w:rsidRDefault="00C8300B" w:rsidP="00B9167B">
            <w:pPr>
              <w:tabs>
                <w:tab w:val="left" w:pos="4875"/>
              </w:tabs>
              <w:jc w:val="center"/>
              <w:rPr>
                <w:color w:val="000000"/>
                <w:sz w:val="24"/>
                <w:szCs w:val="24"/>
              </w:rPr>
            </w:pPr>
            <w:r w:rsidRPr="007A15B0">
              <w:rPr>
                <w:color w:val="000000"/>
                <w:sz w:val="24"/>
                <w:szCs w:val="24"/>
              </w:rPr>
              <w:t>Природный газ</w:t>
            </w:r>
          </w:p>
        </w:tc>
        <w:tc>
          <w:tcPr>
            <w:tcW w:w="1928" w:type="pct"/>
            <w:tcBorders>
              <w:left w:val="single" w:sz="4" w:space="0" w:color="auto"/>
              <w:right w:val="single" w:sz="4" w:space="0" w:color="auto"/>
            </w:tcBorders>
            <w:shd w:val="clear" w:color="auto" w:fill="auto"/>
          </w:tcPr>
          <w:p w:rsidR="00C8300B" w:rsidRPr="007A15B0" w:rsidRDefault="00C8300B" w:rsidP="00B9167B">
            <w:pPr>
              <w:tabs>
                <w:tab w:val="left" w:pos="4875"/>
              </w:tabs>
              <w:rPr>
                <w:color w:val="000000"/>
                <w:sz w:val="24"/>
                <w:szCs w:val="24"/>
              </w:rPr>
            </w:pPr>
            <w:r w:rsidRPr="007A15B0">
              <w:rPr>
                <w:color w:val="000000"/>
                <w:sz w:val="24"/>
                <w:szCs w:val="24"/>
              </w:rPr>
              <w:t>С–1 Разрушение технологического трубопровода</w:t>
            </w:r>
          </w:p>
        </w:tc>
      </w:tr>
    </w:tbl>
    <w:p w:rsidR="00C8300B" w:rsidRPr="00256BE5" w:rsidRDefault="00C8300B" w:rsidP="00C8300B">
      <w:pPr>
        <w:pStyle w:val="ConsPlusNormal"/>
        <w:ind w:firstLine="709"/>
        <w:jc w:val="both"/>
        <w:rPr>
          <w:rFonts w:ascii="Times New Roman" w:hAnsi="Times New Roman" w:cs="Times New Roman"/>
          <w:b/>
          <w:color w:val="000000"/>
          <w:sz w:val="24"/>
          <w:szCs w:val="24"/>
        </w:rPr>
      </w:pPr>
    </w:p>
    <w:p w:rsidR="00C8300B" w:rsidRPr="00256BE5"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56BE5">
        <w:rPr>
          <w:rFonts w:ascii="Times New Roman" w:eastAsia="Calibri" w:hAnsi="Times New Roman" w:cs="Times New Roman"/>
          <w:color w:val="000000"/>
          <w:sz w:val="28"/>
          <w:szCs w:val="28"/>
          <w:lang w:eastAsia="en-US"/>
        </w:rPr>
        <w:t>Каждая авария может иметь несколько стадий развития и при определенных условиях может быть локализована или перейти на более высокий уровень (с большей степенью действия поражающих факторов).</w:t>
      </w:r>
    </w:p>
    <w:p w:rsidR="00C8300B" w:rsidRPr="00256BE5"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56BE5">
        <w:rPr>
          <w:rFonts w:ascii="Times New Roman" w:eastAsia="Calibri" w:hAnsi="Times New Roman" w:cs="Times New Roman"/>
          <w:color w:val="000000"/>
          <w:sz w:val="28"/>
          <w:szCs w:val="28"/>
          <w:lang w:eastAsia="en-US"/>
        </w:rPr>
        <w:t>Для каждой стадии развития аварии устанавливается соответствующий уровень («А», «Б»). На уровне «А» авария характеризуется ее развитием в пределах одного ОПО или его составляющей. На уровне «Б» авария характеризуется ее выходом за пределы ОПО или его составляющей и развитием ее в пределах границ предприятия.</w:t>
      </w:r>
    </w:p>
    <w:p w:rsidR="00C8300B" w:rsidRDefault="00C8300B" w:rsidP="00C8300B">
      <w:pPr>
        <w:pStyle w:val="211"/>
        <w:ind w:firstLine="851"/>
        <w:rPr>
          <w:rFonts w:eastAsia="Calibri"/>
          <w:i w:val="0"/>
          <w:color w:val="000000"/>
          <w:szCs w:val="28"/>
        </w:rPr>
      </w:pPr>
      <w:r w:rsidRPr="00256BE5">
        <w:rPr>
          <w:rFonts w:eastAsia="Calibri"/>
          <w:i w:val="0"/>
          <w:color w:val="000000"/>
          <w:szCs w:val="28"/>
        </w:rPr>
        <w:t xml:space="preserve">Постадийное описание сценария развития аварий </w:t>
      </w:r>
      <w:r w:rsidRPr="00256BE5">
        <w:rPr>
          <w:i w:val="0"/>
          <w:color w:val="000000"/>
          <w:szCs w:val="28"/>
        </w:rPr>
        <w:t xml:space="preserve">на объекте </w:t>
      </w:r>
      <w:r w:rsidRPr="00256BE5">
        <w:rPr>
          <w:rFonts w:eastAsia="Calibri"/>
          <w:i w:val="0"/>
          <w:color w:val="000000"/>
          <w:szCs w:val="28"/>
        </w:rPr>
        <w:t>представлены в Таблице</w:t>
      </w:r>
      <w:r>
        <w:rPr>
          <w:rFonts w:eastAsia="Calibri"/>
          <w:i w:val="0"/>
          <w:color w:val="000000"/>
          <w:szCs w:val="28"/>
        </w:rPr>
        <w:t>.</w:t>
      </w:r>
    </w:p>
    <w:p w:rsidR="00C8300B" w:rsidRDefault="00C8300B" w:rsidP="00C8300B">
      <w:pPr>
        <w:pStyle w:val="Tableheaderrus"/>
        <w:rPr>
          <w:rFonts w:ascii="Times New Roman" w:hAnsi="Times New Roman"/>
          <w:color w:val="000000"/>
          <w:sz w:val="24"/>
          <w:lang w:eastAsia="en-US"/>
        </w:rPr>
        <w:sectPr w:rsidR="00C8300B" w:rsidSect="00B9167B">
          <w:headerReference w:type="default" r:id="rId9"/>
          <w:footerReference w:type="default" r:id="rId10"/>
          <w:pgSz w:w="11906" w:h="16732"/>
          <w:pgMar w:top="1134" w:right="567" w:bottom="1134" w:left="1418" w:header="397" w:footer="720" w:gutter="0"/>
          <w:cols w:space="720"/>
          <w:titlePg/>
          <w:docGrid w:linePitch="360"/>
        </w:sectPr>
      </w:pPr>
    </w:p>
    <w:tbl>
      <w:tblPr>
        <w:tblW w:w="157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0"/>
        <w:gridCol w:w="978"/>
        <w:gridCol w:w="1559"/>
        <w:gridCol w:w="1276"/>
        <w:gridCol w:w="11907"/>
      </w:tblGrid>
      <w:tr w:rsidR="00C8300B" w:rsidRPr="00F915D9" w:rsidTr="00B9167B">
        <w:trPr>
          <w:gridBefore w:val="1"/>
          <w:wBefore w:w="10" w:type="dxa"/>
          <w:trHeight w:val="401"/>
          <w:tblHeader/>
          <w:jc w:val="center"/>
        </w:trPr>
        <w:tc>
          <w:tcPr>
            <w:tcW w:w="978" w:type="dxa"/>
            <w:shd w:val="clear" w:color="auto" w:fill="D9D9D9"/>
            <w:vAlign w:val="center"/>
            <w:hideMark/>
          </w:tcPr>
          <w:p w:rsidR="00C8300B" w:rsidRPr="00256BE5" w:rsidRDefault="00C8300B" w:rsidP="00B9167B">
            <w:pPr>
              <w:pStyle w:val="Tableheaderrus"/>
              <w:rPr>
                <w:rFonts w:ascii="Times New Roman" w:hAnsi="Times New Roman"/>
                <w:color w:val="000000"/>
                <w:sz w:val="24"/>
                <w:lang w:eastAsia="en-US"/>
              </w:rPr>
            </w:pPr>
            <w:r w:rsidRPr="00256BE5">
              <w:rPr>
                <w:rFonts w:ascii="Times New Roman" w:hAnsi="Times New Roman"/>
                <w:color w:val="000000"/>
                <w:sz w:val="24"/>
                <w:lang w:eastAsia="en-US"/>
              </w:rPr>
              <w:t>№</w:t>
            </w:r>
          </w:p>
        </w:tc>
        <w:tc>
          <w:tcPr>
            <w:tcW w:w="1559" w:type="dxa"/>
            <w:shd w:val="clear" w:color="auto" w:fill="D9D9D9"/>
            <w:vAlign w:val="center"/>
          </w:tcPr>
          <w:p w:rsidR="00C8300B" w:rsidRPr="00256BE5" w:rsidRDefault="00C8300B" w:rsidP="00B9167B">
            <w:pPr>
              <w:pStyle w:val="Tableheaderrus"/>
              <w:rPr>
                <w:rFonts w:ascii="Times New Roman" w:hAnsi="Times New Roman"/>
                <w:color w:val="000000"/>
                <w:sz w:val="24"/>
              </w:rPr>
            </w:pPr>
            <w:r w:rsidRPr="00256BE5">
              <w:rPr>
                <w:rFonts w:ascii="Times New Roman" w:hAnsi="Times New Roman"/>
                <w:color w:val="000000"/>
                <w:sz w:val="24"/>
              </w:rPr>
              <w:t>Уровень</w:t>
            </w:r>
          </w:p>
          <w:p w:rsidR="00C8300B" w:rsidRPr="00256BE5" w:rsidRDefault="00C8300B" w:rsidP="00B9167B">
            <w:pPr>
              <w:pStyle w:val="Tableheaderrus"/>
              <w:rPr>
                <w:rFonts w:ascii="Times New Roman" w:hAnsi="Times New Roman"/>
                <w:color w:val="000000"/>
                <w:sz w:val="24"/>
                <w:lang w:eastAsia="en-US"/>
              </w:rPr>
            </w:pPr>
            <w:r w:rsidRPr="00256BE5">
              <w:rPr>
                <w:rFonts w:ascii="Times New Roman" w:hAnsi="Times New Roman"/>
                <w:color w:val="000000"/>
                <w:sz w:val="24"/>
              </w:rPr>
              <w:t>аварии</w:t>
            </w:r>
          </w:p>
        </w:tc>
        <w:tc>
          <w:tcPr>
            <w:tcW w:w="1276" w:type="dxa"/>
            <w:shd w:val="clear" w:color="auto" w:fill="D9D9D9"/>
            <w:vAlign w:val="center"/>
          </w:tcPr>
          <w:p w:rsidR="00C8300B" w:rsidRPr="00256BE5" w:rsidRDefault="00C8300B" w:rsidP="00B9167B">
            <w:pPr>
              <w:pStyle w:val="Tableheaderrus"/>
              <w:rPr>
                <w:rFonts w:ascii="Times New Roman" w:hAnsi="Times New Roman"/>
                <w:color w:val="000000"/>
                <w:sz w:val="24"/>
                <w:lang w:eastAsia="en-US"/>
              </w:rPr>
            </w:pPr>
            <w:r w:rsidRPr="00256BE5">
              <w:rPr>
                <w:rFonts w:ascii="Times New Roman" w:hAnsi="Times New Roman"/>
                <w:color w:val="000000"/>
                <w:sz w:val="24"/>
                <w:lang w:eastAsia="en-US"/>
              </w:rPr>
              <w:t>№ сценария</w:t>
            </w:r>
          </w:p>
        </w:tc>
        <w:tc>
          <w:tcPr>
            <w:tcW w:w="11907" w:type="dxa"/>
            <w:shd w:val="clear" w:color="auto" w:fill="D9D9D9"/>
            <w:vAlign w:val="center"/>
            <w:hideMark/>
          </w:tcPr>
          <w:p w:rsidR="00C8300B" w:rsidRPr="00256BE5" w:rsidRDefault="00C8300B" w:rsidP="00B9167B">
            <w:pPr>
              <w:pStyle w:val="Tableheaderrus"/>
              <w:rPr>
                <w:rFonts w:ascii="Times New Roman" w:hAnsi="Times New Roman"/>
                <w:color w:val="000000"/>
                <w:sz w:val="24"/>
                <w:lang w:eastAsia="en-US"/>
              </w:rPr>
            </w:pPr>
            <w:r w:rsidRPr="00256BE5">
              <w:rPr>
                <w:rFonts w:ascii="Times New Roman" w:hAnsi="Times New Roman"/>
                <w:color w:val="000000"/>
                <w:sz w:val="24"/>
              </w:rPr>
              <w:t>Последствия</w:t>
            </w:r>
          </w:p>
        </w:tc>
      </w:tr>
      <w:tr w:rsidR="00C8300B" w:rsidRPr="00F915D9" w:rsidTr="00B9167B">
        <w:trPr>
          <w:gridBefore w:val="1"/>
          <w:wBefore w:w="10" w:type="dxa"/>
          <w:jc w:val="center"/>
        </w:trPr>
        <w:tc>
          <w:tcPr>
            <w:tcW w:w="15720" w:type="dxa"/>
            <w:gridSpan w:val="4"/>
            <w:shd w:val="clear" w:color="auto" w:fill="D9D9D9"/>
          </w:tcPr>
          <w:p w:rsidR="00C8300B" w:rsidRPr="00256BE5" w:rsidRDefault="00C8300B" w:rsidP="00B9167B">
            <w:pPr>
              <w:pStyle w:val="Tabletextleftrus"/>
              <w:jc w:val="center"/>
              <w:rPr>
                <w:b/>
                <w:color w:val="000000"/>
                <w:sz w:val="24"/>
                <w:szCs w:val="24"/>
                <w:lang w:eastAsia="en-US"/>
              </w:rPr>
            </w:pPr>
            <w:r w:rsidRPr="00256BE5">
              <w:rPr>
                <w:b/>
                <w:color w:val="000000"/>
                <w:sz w:val="24"/>
                <w:szCs w:val="24"/>
              </w:rPr>
              <w:t>С–1 Разрушение технологического трубопровода</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С–1–1</w:t>
            </w:r>
          </w:p>
        </w:tc>
        <w:tc>
          <w:tcPr>
            <w:tcW w:w="11907" w:type="dxa"/>
            <w:shd w:val="clear" w:color="auto" w:fill="FFFFFF"/>
            <w:vAlign w:val="center"/>
          </w:tcPr>
          <w:p w:rsidR="00C8300B" w:rsidRPr="00256BE5" w:rsidRDefault="00C8300B" w:rsidP="00B9167B">
            <w:pPr>
              <w:pStyle w:val="Tabletextleftrus"/>
              <w:jc w:val="both"/>
              <w:rPr>
                <w:color w:val="000000"/>
                <w:sz w:val="24"/>
                <w:szCs w:val="24"/>
                <w:lang w:eastAsia="en-US"/>
              </w:rPr>
            </w:pPr>
            <w:r w:rsidRPr="00256BE5">
              <w:rPr>
                <w:color w:val="000000"/>
                <w:sz w:val="24"/>
                <w:szCs w:val="24"/>
              </w:rPr>
              <w:t>Полное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двух независимых струй – мгновенное воспламенение истекающего газа с образованием двух струй пламени, горизонтальных или наклонных (вверх) – СТРУЕВОЕ ПЛАМЯ (ДВЕ ГОРЯЩИЕ СТРУИ)</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С–1–2</w:t>
            </w:r>
          </w:p>
        </w:tc>
        <w:tc>
          <w:tcPr>
            <w:tcW w:w="11907" w:type="dxa"/>
            <w:shd w:val="clear" w:color="auto" w:fill="FFFFFF"/>
            <w:vAlign w:val="center"/>
          </w:tcPr>
          <w:p w:rsidR="00C8300B" w:rsidRPr="00256BE5" w:rsidRDefault="00C8300B" w:rsidP="00B9167B">
            <w:pPr>
              <w:pStyle w:val="Tabletextleftrus"/>
              <w:jc w:val="both"/>
              <w:rPr>
                <w:color w:val="000000"/>
                <w:sz w:val="24"/>
                <w:szCs w:val="24"/>
                <w:lang w:eastAsia="en-US"/>
              </w:rPr>
            </w:pPr>
            <w:r w:rsidRPr="00256BE5">
              <w:rPr>
                <w:color w:val="000000"/>
                <w:sz w:val="24"/>
                <w:szCs w:val="24"/>
              </w:rPr>
              <w:t>Полное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двух независимых струй – накопление ГВС – отсроченное воспламенение со взрывным эффектом – ПОЖАР–ВСПЫШКА/ВЗРЫВ ОБЛАКА ГВС. СТРУЕВОЕ ПЛАМЯ (ДВЕ ГОРЯЩИЕ СТРУИ)</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«А»</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С–1–3</w:t>
            </w:r>
          </w:p>
        </w:tc>
        <w:tc>
          <w:tcPr>
            <w:tcW w:w="11907" w:type="dxa"/>
            <w:shd w:val="clear" w:color="auto" w:fill="FFFFFF"/>
            <w:vAlign w:val="center"/>
          </w:tcPr>
          <w:p w:rsidR="00C8300B" w:rsidRPr="00256BE5" w:rsidRDefault="00C8300B" w:rsidP="00B9167B">
            <w:pPr>
              <w:pStyle w:val="Tabletextleftrus"/>
              <w:jc w:val="both"/>
              <w:rPr>
                <w:color w:val="000000"/>
                <w:sz w:val="24"/>
                <w:szCs w:val="24"/>
              </w:rPr>
            </w:pPr>
            <w:r w:rsidRPr="00256BE5">
              <w:rPr>
                <w:color w:val="000000"/>
                <w:sz w:val="24"/>
                <w:szCs w:val="24"/>
              </w:rPr>
              <w:t>Полное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двух независимых струй без воспламенения – РАССЕИВАНИЕ ДВУХ СТРУЙ ГАЗА</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С–1–4</w:t>
            </w:r>
          </w:p>
        </w:tc>
        <w:tc>
          <w:tcPr>
            <w:tcW w:w="11907" w:type="dxa"/>
            <w:shd w:val="clear" w:color="auto" w:fill="FFFFFF"/>
            <w:vAlign w:val="center"/>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одной струи – мгновенное воспламенение истекающего газа с образованием одной струи пламени – СТРУЕВОЕ ПЛАМЯ (ОДНА ГОРЯЩАЯ СТРУЯ)</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С–1–5</w:t>
            </w:r>
          </w:p>
        </w:tc>
        <w:tc>
          <w:tcPr>
            <w:tcW w:w="11907" w:type="dxa"/>
            <w:shd w:val="clear" w:color="auto" w:fill="FFFFFF"/>
            <w:vAlign w:val="center"/>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одной струи – накопление ГВС – отсроченное воспламенение со взрывным эффектом – ПОЖАР–ВСПЫШКА/ВЗРЫВ ОБЛАКА ГВС. СТРУЕВОЕ ПЛАМЯ (ОДНА ГОРЯЩАЯ СТРУЯ)</w:t>
            </w:r>
          </w:p>
        </w:tc>
      </w:tr>
      <w:tr w:rsidR="00C8300B" w:rsidRPr="00F915D9" w:rsidTr="00B9167B">
        <w:trPr>
          <w:gridBefore w:val="1"/>
          <w:wBefore w:w="10" w:type="dxa"/>
          <w:jc w:val="center"/>
        </w:trPr>
        <w:tc>
          <w:tcPr>
            <w:tcW w:w="978" w:type="dxa"/>
            <w:shd w:val="clear" w:color="auto" w:fill="FFFFFF"/>
            <w:vAlign w:val="center"/>
          </w:tcPr>
          <w:p w:rsidR="00C8300B" w:rsidRPr="00256BE5" w:rsidRDefault="00C8300B" w:rsidP="00C8300B">
            <w:pPr>
              <w:pStyle w:val="Tableheaderrus"/>
              <w:numPr>
                <w:ilvl w:val="0"/>
                <w:numId w:val="17"/>
              </w:numPr>
              <w:ind w:left="0" w:firstLine="0"/>
              <w:rPr>
                <w:rFonts w:ascii="Times New Roman" w:hAnsi="Times New Roman"/>
                <w:b w:val="0"/>
                <w:color w:val="000000"/>
                <w:sz w:val="24"/>
                <w:lang w:eastAsia="en-US"/>
              </w:rPr>
            </w:pPr>
          </w:p>
        </w:tc>
        <w:tc>
          <w:tcPr>
            <w:tcW w:w="1559"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«А»</w:t>
            </w:r>
          </w:p>
        </w:tc>
        <w:tc>
          <w:tcPr>
            <w:tcW w:w="1276" w:type="dxa"/>
            <w:shd w:val="clear" w:color="auto" w:fill="FFFFFF"/>
            <w:vAlign w:val="center"/>
          </w:tcPr>
          <w:p w:rsidR="00C8300B" w:rsidRPr="00256BE5" w:rsidRDefault="00C8300B" w:rsidP="00B9167B">
            <w:pPr>
              <w:pStyle w:val="Tabletextleftrus"/>
              <w:jc w:val="center"/>
              <w:rPr>
                <w:color w:val="000000"/>
                <w:sz w:val="24"/>
                <w:szCs w:val="24"/>
              </w:rPr>
            </w:pPr>
            <w:r w:rsidRPr="00256BE5">
              <w:rPr>
                <w:color w:val="000000"/>
                <w:sz w:val="24"/>
              </w:rPr>
              <w:t>С–1–6</w:t>
            </w:r>
          </w:p>
        </w:tc>
        <w:tc>
          <w:tcPr>
            <w:tcW w:w="11907" w:type="dxa"/>
            <w:shd w:val="clear" w:color="auto" w:fill="FFFFFF"/>
            <w:vAlign w:val="center"/>
          </w:tcPr>
          <w:p w:rsidR="00C8300B" w:rsidRPr="00256BE5" w:rsidRDefault="00C8300B" w:rsidP="00B9167B">
            <w:pPr>
              <w:pStyle w:val="Tabletextleftrus"/>
              <w:jc w:val="both"/>
              <w:rPr>
                <w:color w:val="000000"/>
                <w:sz w:val="24"/>
                <w:szCs w:val="24"/>
              </w:rPr>
            </w:pPr>
            <w:r w:rsidRPr="00256BE5">
              <w:rPr>
                <w:color w:val="000000"/>
                <w:sz w:val="24"/>
                <w:szCs w:val="24"/>
              </w:rPr>
              <w:t>Частичное разрушение трубопровода в незагроможденном пространстве – образование первичной воздушной волны сжатия за счет расширения компримированного газа в атмосфере – разлет осколков трубы и фрагментов грунта – истечение газа в виде одной струи без воспламенения – РАССЕИВАНИЕ ОДНОЙ СТРУИ ГАЗА</w:t>
            </w:r>
          </w:p>
        </w:tc>
      </w:tr>
      <w:tr w:rsidR="00C8300B" w:rsidRPr="00F915D9" w:rsidTr="00B9167B">
        <w:trPr>
          <w:jc w:val="center"/>
        </w:trPr>
        <w:tc>
          <w:tcPr>
            <w:tcW w:w="15730" w:type="dxa"/>
            <w:gridSpan w:val="5"/>
            <w:shd w:val="clear" w:color="auto" w:fill="D9D9D9"/>
            <w:vAlign w:val="center"/>
          </w:tcPr>
          <w:p w:rsidR="00C8300B" w:rsidRPr="00256BE5" w:rsidRDefault="00C8300B" w:rsidP="00B9167B">
            <w:pPr>
              <w:pStyle w:val="Tabletextleftrus"/>
              <w:jc w:val="center"/>
              <w:rPr>
                <w:b/>
                <w:color w:val="000000"/>
                <w:sz w:val="24"/>
                <w:szCs w:val="24"/>
                <w:lang w:eastAsia="en-US"/>
              </w:rPr>
            </w:pPr>
            <w:r w:rsidRPr="00256BE5">
              <w:rPr>
                <w:b/>
                <w:color w:val="000000"/>
                <w:sz w:val="24"/>
                <w:szCs w:val="24"/>
              </w:rPr>
              <w:t>С–2 Разрушение газового оборудования (котла, запорной арматуры)</w:t>
            </w:r>
          </w:p>
        </w:tc>
      </w:tr>
      <w:tr w:rsidR="00C8300B" w:rsidRPr="00F915D9" w:rsidTr="00B9167B">
        <w:trPr>
          <w:jc w:val="center"/>
        </w:trPr>
        <w:tc>
          <w:tcPr>
            <w:tcW w:w="988" w:type="dxa"/>
            <w:gridSpan w:val="2"/>
            <w:vAlign w:val="center"/>
          </w:tcPr>
          <w:p w:rsidR="00C8300B" w:rsidRPr="00256BE5" w:rsidRDefault="00C8300B" w:rsidP="00C8300B">
            <w:pPr>
              <w:pStyle w:val="aff9"/>
              <w:numPr>
                <w:ilvl w:val="0"/>
                <w:numId w:val="17"/>
              </w:numPr>
              <w:spacing w:after="0" w:line="240" w:lineRule="auto"/>
              <w:ind w:left="0" w:firstLine="0"/>
              <w:jc w:val="center"/>
              <w:rPr>
                <w:rFonts w:ascii="Times New Roman" w:hAnsi="Times New Roman"/>
                <w:color w:val="000000"/>
                <w:sz w:val="24"/>
                <w:szCs w:val="24"/>
              </w:rPr>
            </w:pPr>
          </w:p>
        </w:tc>
        <w:tc>
          <w:tcPr>
            <w:tcW w:w="1559"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С–2–1</w:t>
            </w:r>
          </w:p>
        </w:tc>
        <w:tc>
          <w:tcPr>
            <w:tcW w:w="11907" w:type="dxa"/>
          </w:tcPr>
          <w:p w:rsidR="00C8300B" w:rsidRPr="00256BE5" w:rsidRDefault="00C8300B" w:rsidP="00B9167B">
            <w:pPr>
              <w:pStyle w:val="Tabletextleftrus"/>
              <w:jc w:val="both"/>
              <w:rPr>
                <w:color w:val="000000"/>
                <w:sz w:val="24"/>
                <w:szCs w:val="24"/>
                <w:lang w:eastAsia="en-US"/>
              </w:rPr>
            </w:pPr>
            <w:r w:rsidRPr="00256BE5">
              <w:rPr>
                <w:color w:val="000000"/>
                <w:sz w:val="24"/>
                <w:szCs w:val="24"/>
              </w:rPr>
              <w:t>Разрушение газоходов, клапанов газоиспользующего оборудования, утечка газа в топках и газоходах оборудования – выброс газа – мгновенное воспламенение – ПОЖАР «КОЛОННОГО» ТИПА</w:t>
            </w:r>
          </w:p>
        </w:tc>
      </w:tr>
      <w:tr w:rsidR="00C8300B" w:rsidRPr="00F915D9" w:rsidTr="00B9167B">
        <w:trPr>
          <w:jc w:val="center"/>
        </w:trPr>
        <w:tc>
          <w:tcPr>
            <w:tcW w:w="988" w:type="dxa"/>
            <w:gridSpan w:val="2"/>
            <w:vAlign w:val="center"/>
          </w:tcPr>
          <w:p w:rsidR="00C8300B" w:rsidRPr="00256BE5" w:rsidRDefault="00C8300B" w:rsidP="00C8300B">
            <w:pPr>
              <w:pStyle w:val="aff9"/>
              <w:numPr>
                <w:ilvl w:val="0"/>
                <w:numId w:val="17"/>
              </w:numPr>
              <w:spacing w:after="0" w:line="240" w:lineRule="auto"/>
              <w:ind w:left="0" w:firstLine="0"/>
              <w:jc w:val="center"/>
              <w:rPr>
                <w:rFonts w:ascii="Times New Roman" w:hAnsi="Times New Roman"/>
                <w:color w:val="000000"/>
                <w:sz w:val="24"/>
                <w:szCs w:val="24"/>
              </w:rPr>
            </w:pPr>
          </w:p>
        </w:tc>
        <w:tc>
          <w:tcPr>
            <w:tcW w:w="1559"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«Б»</w:t>
            </w:r>
          </w:p>
        </w:tc>
        <w:tc>
          <w:tcPr>
            <w:tcW w:w="1276"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С–2–2</w:t>
            </w:r>
          </w:p>
        </w:tc>
        <w:tc>
          <w:tcPr>
            <w:tcW w:w="11907" w:type="dxa"/>
          </w:tcPr>
          <w:p w:rsidR="00C8300B" w:rsidRPr="00256BE5" w:rsidRDefault="00C8300B" w:rsidP="00B9167B">
            <w:pPr>
              <w:pStyle w:val="Tabletextleftrus"/>
              <w:jc w:val="both"/>
              <w:rPr>
                <w:color w:val="000000"/>
                <w:sz w:val="24"/>
                <w:szCs w:val="24"/>
                <w:lang w:eastAsia="en-US"/>
              </w:rPr>
            </w:pPr>
            <w:r w:rsidRPr="00256BE5">
              <w:rPr>
                <w:color w:val="000000"/>
                <w:sz w:val="24"/>
                <w:szCs w:val="24"/>
              </w:rPr>
              <w:t>Разрушение газоходов, клапанов газоиспользующего оборудования, утечка газа в топках и газоходах оборудования – выброс газа – мгновенное воспламенение не происходит – продолжение истечения газа – накопление ГВС – отсроченное воспламенение со взрывным эффектом – ПОЖАР–ВСПЫШКА/ВЗРЫВ ГВС В ТОПКАХ (ГАЗОХОДАХ) ОБОРУДОВАНИЯ. ПОЖАР «КОЛОННОГО» ТИПА</w:t>
            </w:r>
          </w:p>
        </w:tc>
      </w:tr>
      <w:tr w:rsidR="00C8300B" w:rsidRPr="00F915D9" w:rsidTr="00B9167B">
        <w:trPr>
          <w:jc w:val="center"/>
        </w:trPr>
        <w:tc>
          <w:tcPr>
            <w:tcW w:w="988" w:type="dxa"/>
            <w:gridSpan w:val="2"/>
            <w:vAlign w:val="center"/>
          </w:tcPr>
          <w:p w:rsidR="00C8300B" w:rsidRPr="00256BE5" w:rsidRDefault="00C8300B" w:rsidP="00C8300B">
            <w:pPr>
              <w:pStyle w:val="aff9"/>
              <w:numPr>
                <w:ilvl w:val="0"/>
                <w:numId w:val="17"/>
              </w:numPr>
              <w:spacing w:after="0" w:line="240" w:lineRule="auto"/>
              <w:ind w:left="0" w:firstLine="0"/>
              <w:jc w:val="center"/>
              <w:rPr>
                <w:rFonts w:ascii="Times New Roman" w:hAnsi="Times New Roman"/>
                <w:color w:val="000000"/>
                <w:sz w:val="24"/>
                <w:szCs w:val="24"/>
              </w:rPr>
            </w:pPr>
          </w:p>
        </w:tc>
        <w:tc>
          <w:tcPr>
            <w:tcW w:w="1559"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Уровень «А»</w:t>
            </w:r>
          </w:p>
        </w:tc>
        <w:tc>
          <w:tcPr>
            <w:tcW w:w="1276" w:type="dxa"/>
            <w:vAlign w:val="center"/>
          </w:tcPr>
          <w:p w:rsidR="00C8300B" w:rsidRPr="00256BE5" w:rsidRDefault="00C8300B" w:rsidP="00B9167B">
            <w:pPr>
              <w:pStyle w:val="Tabletextleftrus"/>
              <w:jc w:val="center"/>
              <w:rPr>
                <w:color w:val="000000"/>
                <w:sz w:val="24"/>
                <w:szCs w:val="24"/>
              </w:rPr>
            </w:pPr>
            <w:r w:rsidRPr="00256BE5">
              <w:rPr>
                <w:color w:val="000000"/>
                <w:sz w:val="24"/>
                <w:szCs w:val="24"/>
              </w:rPr>
              <w:t>С–2–3</w:t>
            </w:r>
          </w:p>
        </w:tc>
        <w:tc>
          <w:tcPr>
            <w:tcW w:w="11907" w:type="dxa"/>
          </w:tcPr>
          <w:p w:rsidR="00C8300B" w:rsidRPr="00256BE5" w:rsidRDefault="00C8300B" w:rsidP="00B9167B">
            <w:pPr>
              <w:pStyle w:val="Tabletextleftrus"/>
              <w:jc w:val="both"/>
              <w:rPr>
                <w:color w:val="000000"/>
                <w:sz w:val="24"/>
                <w:szCs w:val="24"/>
                <w:lang w:eastAsia="en-US"/>
              </w:rPr>
            </w:pPr>
            <w:r w:rsidRPr="00256BE5">
              <w:rPr>
                <w:color w:val="000000"/>
                <w:sz w:val="24"/>
                <w:szCs w:val="24"/>
              </w:rPr>
              <w:t>Разрушение газоходов, клапанов газоиспользующего оборудования, утечка газа в топках и газоходах оборудования – выброс газа – мгновенное воспламенение не происходит – продолжение истечения газа выброс газа – накопление ГВС –отсроченное воспламенение не происходит – ОБРАЗОВАНИЕ ОБЛАКА ГВС БЕЗ ВОСПЛАМЕНЕНИЯ</w:t>
            </w:r>
          </w:p>
        </w:tc>
      </w:tr>
    </w:tbl>
    <w:p w:rsidR="00C8300B" w:rsidRDefault="00C8300B" w:rsidP="00C8300B">
      <w:pPr>
        <w:pStyle w:val="211"/>
        <w:ind w:firstLine="851"/>
        <w:rPr>
          <w:rFonts w:eastAsia="Calibri"/>
          <w:i w:val="0"/>
          <w:color w:val="000000"/>
          <w:szCs w:val="28"/>
        </w:rPr>
        <w:sectPr w:rsidR="00C8300B" w:rsidSect="00B9167B">
          <w:pgSz w:w="16732" w:h="11906" w:orient="landscape"/>
          <w:pgMar w:top="1418" w:right="1134" w:bottom="567" w:left="1134" w:header="397" w:footer="720" w:gutter="0"/>
          <w:cols w:space="720"/>
          <w:docGrid w:linePitch="360"/>
        </w:sectPr>
      </w:pPr>
    </w:p>
    <w:p w:rsidR="00C8300B" w:rsidRPr="00713E91"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25" w:name="_Toc194312017"/>
      <w:r>
        <w:t>Характеристика аварийности, присущие объектам, в отношении которых разрабатывается план мероприятий, и травматизма на таких объектах.</w:t>
      </w:r>
      <w:bookmarkEnd w:id="25"/>
    </w:p>
    <w:p w:rsidR="00C8300B" w:rsidRPr="00146B72" w:rsidRDefault="00C8300B" w:rsidP="00C8300B">
      <w:pPr>
        <w:ind w:firstLine="851"/>
        <w:jc w:val="both"/>
        <w:rPr>
          <w:szCs w:val="28"/>
        </w:rPr>
      </w:pPr>
      <w:r w:rsidRPr="00146B72">
        <w:rPr>
          <w:szCs w:val="28"/>
        </w:rPr>
        <w:t xml:space="preserve">Наиболее вероятными причинами возникновения аварийных ситуаций в работе системы теплоснабжения </w:t>
      </w:r>
      <w:r>
        <w:rPr>
          <w:szCs w:val="28"/>
        </w:rPr>
        <w:t>Собинского муниципального округа</w:t>
      </w:r>
      <w:r w:rsidRPr="00146B72">
        <w:rPr>
          <w:szCs w:val="28"/>
        </w:rPr>
        <w:t xml:space="preserve"> могут послужить:</w:t>
      </w:r>
    </w:p>
    <w:p w:rsidR="00C8300B" w:rsidRPr="00146B72" w:rsidRDefault="00C8300B" w:rsidP="00C8300B">
      <w:pPr>
        <w:ind w:firstLine="851"/>
        <w:jc w:val="both"/>
        <w:rPr>
          <w:szCs w:val="28"/>
        </w:rPr>
      </w:pPr>
      <w:r w:rsidRPr="00146B72">
        <w:rPr>
          <w:szCs w:val="28"/>
        </w:rPr>
        <w:t>- неблагоприятные погодно-климатические явления (ураганы, смерчи, бури, сильные ветры, сильные морозы, снегопады и метели, обле</w:t>
      </w:r>
      <w:r>
        <w:rPr>
          <w:szCs w:val="28"/>
        </w:rPr>
        <w:t>денение и гололед);</w:t>
      </w:r>
    </w:p>
    <w:p w:rsidR="00C8300B" w:rsidRPr="00146B72" w:rsidRDefault="00C8300B" w:rsidP="00C8300B">
      <w:pPr>
        <w:ind w:firstLine="851"/>
        <w:jc w:val="both"/>
        <w:rPr>
          <w:szCs w:val="28"/>
        </w:rPr>
      </w:pPr>
      <w:r w:rsidRPr="00146B72">
        <w:rPr>
          <w:szCs w:val="28"/>
        </w:rPr>
        <w:t>- человеческий фактор (неправильные действия персонала);</w:t>
      </w:r>
    </w:p>
    <w:p w:rsidR="00C8300B" w:rsidRPr="00146B72" w:rsidRDefault="00C8300B" w:rsidP="00C8300B">
      <w:pPr>
        <w:ind w:firstLine="851"/>
        <w:jc w:val="both"/>
        <w:rPr>
          <w:szCs w:val="28"/>
        </w:rPr>
      </w:pPr>
      <w:r w:rsidRPr="00146B72">
        <w:rPr>
          <w:szCs w:val="28"/>
        </w:rPr>
        <w:t>- прекращение подачи электрической энергии, холодной воды, топлива на источник тепловой энергии, ЦТП;</w:t>
      </w:r>
    </w:p>
    <w:p w:rsidR="00C8300B" w:rsidRPr="00146B72" w:rsidRDefault="00C8300B" w:rsidP="00C8300B">
      <w:pPr>
        <w:ind w:firstLine="851"/>
        <w:jc w:val="both"/>
        <w:rPr>
          <w:szCs w:val="28"/>
        </w:rPr>
      </w:pPr>
      <w:r w:rsidRPr="00146B72">
        <w:rPr>
          <w:szCs w:val="28"/>
        </w:rPr>
        <w:t>- внеплановый останов (выход из строя) оборудования на объектах системы теплоснабжения.</w:t>
      </w:r>
    </w:p>
    <w:p w:rsidR="00C8300B" w:rsidRDefault="00C8300B" w:rsidP="00C8300B">
      <w:pPr>
        <w:ind w:firstLine="851"/>
        <w:jc w:val="both"/>
        <w:rPr>
          <w:szCs w:val="28"/>
        </w:rPr>
      </w:pPr>
    </w:p>
    <w:p w:rsidR="00C8300B" w:rsidRPr="00220406" w:rsidRDefault="00C8300B" w:rsidP="00C8300B">
      <w:pPr>
        <w:ind w:firstLine="851"/>
        <w:jc w:val="both"/>
        <w:rPr>
          <w:szCs w:val="28"/>
        </w:rPr>
      </w:pPr>
      <w:r w:rsidRPr="00220406">
        <w:rPr>
          <w:szCs w:val="28"/>
        </w:rPr>
        <w:t xml:space="preserve">Источниками повышенной опасности </w:t>
      </w:r>
      <w:r>
        <w:rPr>
          <w:szCs w:val="28"/>
        </w:rPr>
        <w:t>Собинском муниципальном округе</w:t>
      </w:r>
      <w:r w:rsidRPr="00220406">
        <w:rPr>
          <w:szCs w:val="28"/>
        </w:rPr>
        <w:t xml:space="preserve"> являются оборудование и сети котельных, аварии и инциденты, на которых могут повлечь серьёзные последствия и нанести огромный ущерб.</w:t>
      </w:r>
    </w:p>
    <w:p w:rsidR="00C8300B" w:rsidRDefault="00C8300B" w:rsidP="00C8300B">
      <w:pPr>
        <w:ind w:firstLine="851"/>
        <w:jc w:val="both"/>
        <w:rPr>
          <w:szCs w:val="28"/>
        </w:rPr>
      </w:pPr>
      <w:r w:rsidRPr="00220406">
        <w:rPr>
          <w:szCs w:val="28"/>
        </w:rPr>
        <w:t>В процессе работы котельн</w:t>
      </w:r>
      <w:r>
        <w:rPr>
          <w:szCs w:val="28"/>
        </w:rPr>
        <w:t>ых</w:t>
      </w:r>
      <w:r w:rsidRPr="00220406">
        <w:rPr>
          <w:szCs w:val="28"/>
        </w:rPr>
        <w:t xml:space="preserve"> возникает вероятность возникновения аварийных ситуаций не только на сетях и оборудовании, относящихся к источнику теплоснабжения, но и на сетях и оборудовании топливо-, электро- и водоснабжения ресурсоснабжающих организаций.</w:t>
      </w:r>
    </w:p>
    <w:p w:rsidR="00C8300B" w:rsidRDefault="00C8300B" w:rsidP="00C8300B">
      <w:pPr>
        <w:ind w:firstLine="851"/>
        <w:jc w:val="both"/>
        <w:rPr>
          <w:szCs w:val="28"/>
        </w:rPr>
      </w:pPr>
      <w:r>
        <w:rPr>
          <w:szCs w:val="28"/>
        </w:rPr>
        <w:t>Теплоснабжение в округе производится от 37 котельных, работающих на природном газе 36 котельных, 1 работающих на угле/дровах.</w:t>
      </w:r>
    </w:p>
    <w:p w:rsidR="00C8300B" w:rsidRDefault="00C8300B" w:rsidP="00C8300B">
      <w:pPr>
        <w:shd w:val="clear" w:color="auto" w:fill="FFFFFF"/>
        <w:ind w:firstLine="851"/>
        <w:jc w:val="both"/>
        <w:rPr>
          <w:szCs w:val="28"/>
        </w:rPr>
      </w:pPr>
    </w:p>
    <w:p w:rsidR="00C8300B" w:rsidRDefault="00C8300B" w:rsidP="00C8300B">
      <w:pPr>
        <w:shd w:val="clear" w:color="auto" w:fill="FFFFFF"/>
        <w:ind w:firstLine="851"/>
        <w:jc w:val="both"/>
        <w:rPr>
          <w:szCs w:val="28"/>
        </w:rPr>
      </w:pPr>
      <w:r>
        <w:rPr>
          <w:szCs w:val="28"/>
        </w:rPr>
        <w:t>Система теплоснабжения в настоящее время характеризуется следующими негативными технико-экономическими показателями:</w:t>
      </w:r>
    </w:p>
    <w:p w:rsidR="00C8300B" w:rsidRDefault="00C8300B" w:rsidP="00C8300B">
      <w:pPr>
        <w:shd w:val="clear" w:color="auto" w:fill="FFFFFF"/>
        <w:ind w:firstLine="851"/>
        <w:jc w:val="both"/>
        <w:rPr>
          <w:szCs w:val="28"/>
        </w:rPr>
      </w:pPr>
      <w:r>
        <w:rPr>
          <w:szCs w:val="28"/>
        </w:rPr>
        <w:t>-</w:t>
      </w:r>
      <w:r>
        <w:rPr>
          <w:szCs w:val="28"/>
        </w:rPr>
        <w:tab/>
        <w:t xml:space="preserve"> нарастающий износ, моральное и физическое старение объектов теплоснабжения. Оборудование котельных п.Колокша, с.Заречное сильно изношено, поверхности нагрева занесены солями жесткости и котельным камнем; </w:t>
      </w:r>
    </w:p>
    <w:p w:rsidR="00C8300B" w:rsidRDefault="00C8300B" w:rsidP="00C8300B">
      <w:pPr>
        <w:shd w:val="clear" w:color="auto" w:fill="FFFFFF"/>
        <w:ind w:firstLine="851"/>
        <w:jc w:val="both"/>
        <w:rPr>
          <w:szCs w:val="28"/>
        </w:rPr>
      </w:pPr>
      <w:r>
        <w:rPr>
          <w:szCs w:val="28"/>
        </w:rPr>
        <w:t>- тепловые сети с.Бабаево, п.Колокша, п.Ундольский, д.Курилово, с.Жерехово, д.Фетинино, д.Толпухово, с.Жерехово нуждаются в модернизации и замене;</w:t>
      </w:r>
    </w:p>
    <w:p w:rsidR="00C8300B" w:rsidRDefault="00C8300B" w:rsidP="00C8300B">
      <w:pPr>
        <w:shd w:val="clear" w:color="auto" w:fill="FFFFFF"/>
        <w:ind w:firstLine="851"/>
        <w:jc w:val="both"/>
        <w:rPr>
          <w:szCs w:val="28"/>
        </w:rPr>
      </w:pPr>
      <w:r>
        <w:rPr>
          <w:szCs w:val="28"/>
        </w:rPr>
        <w:t>-</w:t>
      </w:r>
      <w:r>
        <w:rPr>
          <w:szCs w:val="28"/>
        </w:rPr>
        <w:tab/>
        <w:t xml:space="preserve"> низкая гидравлическая устойчивость тепловых магистралей;</w:t>
      </w:r>
    </w:p>
    <w:p w:rsidR="00C8300B" w:rsidRDefault="00C8300B" w:rsidP="00C8300B">
      <w:pPr>
        <w:shd w:val="clear" w:color="auto" w:fill="FFFFFF"/>
        <w:ind w:firstLine="851"/>
        <w:jc w:val="both"/>
        <w:rPr>
          <w:szCs w:val="28"/>
        </w:rPr>
      </w:pPr>
      <w:r>
        <w:rPr>
          <w:szCs w:val="28"/>
        </w:rPr>
        <w:t>-</w:t>
      </w:r>
      <w:r>
        <w:rPr>
          <w:szCs w:val="28"/>
        </w:rPr>
        <w:tab/>
        <w:t xml:space="preserve"> низкая производственная и экологическая безопасность эксплуатации генерирующих мощностей.</w:t>
      </w:r>
    </w:p>
    <w:p w:rsidR="00C8300B" w:rsidRDefault="00C8300B" w:rsidP="00C8300B">
      <w:pPr>
        <w:ind w:firstLine="851"/>
        <w:jc w:val="both"/>
        <w:rPr>
          <w:szCs w:val="28"/>
        </w:rPr>
      </w:pPr>
      <w:r>
        <w:rPr>
          <w:szCs w:val="28"/>
        </w:rPr>
        <w:t>- недостаточность оборотных средств на проведение текущего и капитального ремонта, не позволяет развивать инженерную инфраструктуру системы теплоснабжения, требующую значительных капитальных затрат для обеспечения потребителей качественными услугами теплоснабжения;</w:t>
      </w:r>
    </w:p>
    <w:p w:rsidR="00C8300B" w:rsidRDefault="00C8300B" w:rsidP="00C8300B">
      <w:pPr>
        <w:shd w:val="clear" w:color="auto" w:fill="FFFFFF"/>
        <w:ind w:firstLine="851"/>
        <w:jc w:val="both"/>
      </w:pPr>
      <w:r>
        <w:rPr>
          <w:szCs w:val="28"/>
        </w:rPr>
        <w:t>- недостаточность средств на проведение мероприятий по энергосбережению.</w:t>
      </w:r>
    </w:p>
    <w:p w:rsidR="00C8300B" w:rsidRDefault="00C8300B" w:rsidP="00C8300B">
      <w:pPr>
        <w:ind w:firstLine="851"/>
        <w:jc w:val="both"/>
      </w:pPr>
    </w:p>
    <w:p w:rsidR="00C8300B" w:rsidRDefault="00C8300B" w:rsidP="00C8300B">
      <w:pPr>
        <w:ind w:firstLine="851"/>
        <w:jc w:val="both"/>
      </w:pPr>
      <w:r w:rsidRPr="00146B72">
        <w:rPr>
          <w:szCs w:val="28"/>
        </w:rPr>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w:t>
      </w:r>
    </w:p>
    <w:p w:rsidR="00C8300B" w:rsidRPr="009D5538" w:rsidRDefault="00C8300B" w:rsidP="00C8300B">
      <w:pPr>
        <w:ind w:firstLine="851"/>
        <w:jc w:val="both"/>
        <w:rPr>
          <w:szCs w:val="28"/>
        </w:rPr>
      </w:pPr>
    </w:p>
    <w:p w:rsidR="00C8300B" w:rsidRPr="009D5538" w:rsidRDefault="00C8300B" w:rsidP="00C8300B">
      <w:pPr>
        <w:pStyle w:val="af4"/>
        <w:keepNext/>
        <w:rPr>
          <w:sz w:val="28"/>
          <w:szCs w:val="28"/>
        </w:rPr>
      </w:pPr>
      <w:r w:rsidRPr="009D5538">
        <w:rPr>
          <w:sz w:val="28"/>
          <w:szCs w:val="28"/>
        </w:rPr>
        <w:t xml:space="preserve">Таблица </w:t>
      </w:r>
      <w:r w:rsidRPr="009D5538">
        <w:rPr>
          <w:sz w:val="28"/>
          <w:szCs w:val="28"/>
        </w:rPr>
        <w:fldChar w:fldCharType="begin"/>
      </w:r>
      <w:r w:rsidRPr="009D5538">
        <w:rPr>
          <w:sz w:val="28"/>
          <w:szCs w:val="28"/>
        </w:rPr>
        <w:instrText xml:space="preserve"> SEQ Таблица \* ARABIC </w:instrText>
      </w:r>
      <w:r w:rsidRPr="009D5538">
        <w:rPr>
          <w:sz w:val="28"/>
          <w:szCs w:val="28"/>
        </w:rPr>
        <w:fldChar w:fldCharType="separate"/>
      </w:r>
      <w:r>
        <w:rPr>
          <w:noProof/>
          <w:sz w:val="28"/>
          <w:szCs w:val="28"/>
        </w:rPr>
        <w:t>8</w:t>
      </w:r>
      <w:r w:rsidRPr="009D5538">
        <w:rPr>
          <w:sz w:val="28"/>
          <w:szCs w:val="28"/>
        </w:rPr>
        <w:fldChar w:fldCharType="end"/>
      </w:r>
      <w:r w:rsidRPr="009D5538">
        <w:rPr>
          <w:sz w:val="28"/>
          <w:szCs w:val="28"/>
        </w:rPr>
        <w:t xml:space="preserve"> Риски возникновения аварий</w:t>
      </w:r>
    </w:p>
    <w:tbl>
      <w:tblPr>
        <w:tblW w:w="5000" w:type="pct"/>
        <w:tblInd w:w="0" w:type="dxa"/>
        <w:tblLayout w:type="fixed"/>
        <w:tblCellMar>
          <w:left w:w="54" w:type="dxa"/>
          <w:right w:w="54" w:type="dxa"/>
        </w:tblCellMar>
        <w:tblLook w:val="0000" w:firstRow="0" w:lastRow="0" w:firstColumn="0" w:lastColumn="0" w:noHBand="0" w:noVBand="0"/>
      </w:tblPr>
      <w:tblGrid>
        <w:gridCol w:w="1640"/>
        <w:gridCol w:w="2148"/>
        <w:gridCol w:w="2078"/>
        <w:gridCol w:w="1559"/>
        <w:gridCol w:w="2604"/>
      </w:tblGrid>
      <w:tr w:rsidR="00C8300B" w:rsidTr="00B9167B">
        <w:trPr>
          <w:tblHeader/>
        </w:trPr>
        <w:tc>
          <w:tcPr>
            <w:tcW w:w="818" w:type="pct"/>
            <w:tcBorders>
              <w:top w:val="single" w:sz="4" w:space="0" w:color="000000"/>
              <w:left w:val="single" w:sz="4" w:space="0" w:color="000000"/>
              <w:bottom w:val="single" w:sz="4" w:space="0" w:color="000000"/>
            </w:tcBorders>
            <w:shd w:val="clear" w:color="auto" w:fill="auto"/>
            <w:vAlign w:val="center"/>
          </w:tcPr>
          <w:p w:rsidR="00C8300B" w:rsidRPr="009D5538" w:rsidRDefault="00C8300B" w:rsidP="00B9167B">
            <w:pPr>
              <w:snapToGrid w:val="0"/>
              <w:jc w:val="center"/>
              <w:rPr>
                <w:b/>
                <w:sz w:val="24"/>
                <w:szCs w:val="24"/>
              </w:rPr>
            </w:pPr>
            <w:r w:rsidRPr="009D5538">
              <w:rPr>
                <w:b/>
                <w:sz w:val="24"/>
                <w:szCs w:val="24"/>
              </w:rPr>
              <w:t>Вид аварии</w:t>
            </w:r>
          </w:p>
        </w:tc>
        <w:tc>
          <w:tcPr>
            <w:tcW w:w="1071" w:type="pct"/>
            <w:tcBorders>
              <w:top w:val="single" w:sz="4" w:space="0" w:color="000000"/>
              <w:left w:val="single" w:sz="4" w:space="0" w:color="000000"/>
              <w:bottom w:val="single" w:sz="4" w:space="0" w:color="000000"/>
            </w:tcBorders>
            <w:shd w:val="clear" w:color="auto" w:fill="auto"/>
            <w:vAlign w:val="center"/>
          </w:tcPr>
          <w:p w:rsidR="00C8300B" w:rsidRPr="009D5538" w:rsidRDefault="00C8300B" w:rsidP="00B9167B">
            <w:pPr>
              <w:snapToGrid w:val="0"/>
              <w:jc w:val="center"/>
              <w:rPr>
                <w:b/>
                <w:sz w:val="24"/>
                <w:szCs w:val="24"/>
              </w:rPr>
            </w:pPr>
            <w:r w:rsidRPr="009D5538">
              <w:rPr>
                <w:b/>
                <w:sz w:val="24"/>
                <w:szCs w:val="24"/>
              </w:rPr>
              <w:t>Причина возникновения аварии</w:t>
            </w:r>
          </w:p>
        </w:tc>
        <w:tc>
          <w:tcPr>
            <w:tcW w:w="1036" w:type="pct"/>
            <w:tcBorders>
              <w:top w:val="single" w:sz="4" w:space="0" w:color="000000"/>
              <w:left w:val="single" w:sz="4" w:space="0" w:color="000000"/>
              <w:bottom w:val="single" w:sz="4" w:space="0" w:color="000000"/>
            </w:tcBorders>
            <w:shd w:val="clear" w:color="auto" w:fill="auto"/>
            <w:vAlign w:val="center"/>
          </w:tcPr>
          <w:p w:rsidR="00C8300B" w:rsidRPr="009D5538" w:rsidRDefault="00C8300B" w:rsidP="00B9167B">
            <w:pPr>
              <w:snapToGrid w:val="0"/>
              <w:ind w:right="-11"/>
              <w:jc w:val="center"/>
              <w:rPr>
                <w:b/>
                <w:sz w:val="24"/>
                <w:szCs w:val="24"/>
              </w:rPr>
            </w:pPr>
            <w:r w:rsidRPr="009D5538">
              <w:rPr>
                <w:b/>
                <w:sz w:val="24"/>
                <w:szCs w:val="24"/>
              </w:rPr>
              <w:t>Масштаб аварии и последствия</w:t>
            </w:r>
          </w:p>
        </w:tc>
        <w:tc>
          <w:tcPr>
            <w:tcW w:w="777" w:type="pct"/>
            <w:tcBorders>
              <w:top w:val="single" w:sz="4" w:space="0" w:color="000000"/>
              <w:left w:val="single" w:sz="4" w:space="0" w:color="000000"/>
              <w:bottom w:val="single" w:sz="4" w:space="0" w:color="000000"/>
            </w:tcBorders>
            <w:shd w:val="clear" w:color="auto" w:fill="auto"/>
            <w:vAlign w:val="center"/>
          </w:tcPr>
          <w:p w:rsidR="00C8300B" w:rsidRPr="009D5538" w:rsidRDefault="00C8300B" w:rsidP="00B9167B">
            <w:pPr>
              <w:snapToGrid w:val="0"/>
              <w:jc w:val="center"/>
              <w:rPr>
                <w:b/>
                <w:sz w:val="24"/>
                <w:szCs w:val="24"/>
              </w:rPr>
            </w:pPr>
            <w:r w:rsidRPr="009D5538">
              <w:rPr>
                <w:b/>
                <w:sz w:val="24"/>
                <w:szCs w:val="24"/>
              </w:rPr>
              <w:t>Уровень реагирования</w:t>
            </w: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9D5538" w:rsidRDefault="00C8300B" w:rsidP="00B9167B">
            <w:pPr>
              <w:tabs>
                <w:tab w:val="left" w:pos="654"/>
              </w:tabs>
              <w:snapToGrid w:val="0"/>
              <w:ind w:right="89"/>
              <w:jc w:val="center"/>
              <w:rPr>
                <w:b/>
              </w:rPr>
            </w:pPr>
            <w:r>
              <w:rPr>
                <w:b/>
                <w:sz w:val="24"/>
                <w:szCs w:val="24"/>
              </w:rPr>
              <w:t>Действия персонала</w:t>
            </w:r>
          </w:p>
        </w:tc>
      </w:tr>
      <w:tr w:rsidR="00C8300B" w:rsidTr="00B9167B">
        <w:tc>
          <w:tcPr>
            <w:tcW w:w="818"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Остановка котельной</w:t>
            </w:r>
          </w:p>
        </w:tc>
        <w:tc>
          <w:tcPr>
            <w:tcW w:w="1071"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Прекращение подачи электроэнергии</w:t>
            </w:r>
          </w:p>
        </w:tc>
        <w:tc>
          <w:tcPr>
            <w:tcW w:w="1036"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 xml:space="preserve">Прекращение циркуляции воды в систему отопления всех потребителей, понижение температуры в зданиях и домах, возможное размораживание тепловых сетей и отопительных батарей </w:t>
            </w:r>
          </w:p>
        </w:tc>
        <w:tc>
          <w:tcPr>
            <w:tcW w:w="777"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Местный</w:t>
            </w:r>
          </w:p>
        </w:tc>
        <w:tc>
          <w:tcPr>
            <w:tcW w:w="1298" w:type="pct"/>
            <w:tcBorders>
              <w:top w:val="single" w:sz="4" w:space="0" w:color="000000"/>
              <w:left w:val="single" w:sz="4" w:space="0" w:color="000000"/>
              <w:bottom w:val="single" w:sz="4" w:space="0" w:color="000000"/>
              <w:right w:val="single" w:sz="4" w:space="0" w:color="000000"/>
            </w:tcBorders>
            <w:shd w:val="clear" w:color="auto" w:fill="auto"/>
          </w:tcPr>
          <w:p w:rsidR="00C8300B" w:rsidRPr="005D41CB" w:rsidRDefault="00C8300B" w:rsidP="00B9167B">
            <w:pPr>
              <w:widowControl w:val="0"/>
              <w:tabs>
                <w:tab w:val="left" w:pos="851"/>
              </w:tabs>
              <w:jc w:val="both"/>
            </w:pPr>
            <w:r w:rsidRPr="005D41CB">
              <w:t xml:space="preserve">Сообщить об отсутствии электроэнергии дежурному диспетчеру электросетевой организации по телефону: </w:t>
            </w:r>
            <w:r>
              <w:t>88002200220; 22580</w:t>
            </w:r>
            <w:r w:rsidRPr="005D41CB">
              <w:t>;</w:t>
            </w:r>
          </w:p>
          <w:p w:rsidR="00C8300B" w:rsidRPr="005D41CB" w:rsidRDefault="00C8300B" w:rsidP="00B9167B">
            <w:pPr>
              <w:widowControl w:val="0"/>
              <w:tabs>
                <w:tab w:val="left" w:pos="851"/>
              </w:tabs>
              <w:jc w:val="both"/>
            </w:pPr>
            <w:r w:rsidRPr="005D41CB">
              <w:t>Перейти на резервный или автономный источник электроснабжения (второй ввод, дизель-генератор).</w:t>
            </w:r>
          </w:p>
          <w:p w:rsidR="00C8300B" w:rsidRPr="005D41CB" w:rsidRDefault="00C8300B" w:rsidP="00B9167B">
            <w:pPr>
              <w:widowControl w:val="0"/>
              <w:tabs>
                <w:tab w:val="left" w:pos="851"/>
              </w:tabs>
              <w:jc w:val="both"/>
            </w:pPr>
            <w:r w:rsidRPr="005D41CB">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w:t>
            </w:r>
          </w:p>
          <w:p w:rsidR="00C8300B" w:rsidRDefault="00C8300B" w:rsidP="00B9167B">
            <w:pPr>
              <w:tabs>
                <w:tab w:val="left" w:pos="654"/>
              </w:tabs>
              <w:snapToGrid w:val="0"/>
              <w:ind w:right="89"/>
              <w:jc w:val="both"/>
              <w:rPr>
                <w:sz w:val="24"/>
                <w:szCs w:val="24"/>
              </w:rPr>
            </w:pPr>
            <w:r w:rsidRPr="005D41CB">
              <w:t>Время устранения аварии – 1 час</w:t>
            </w:r>
          </w:p>
        </w:tc>
      </w:tr>
      <w:tr w:rsidR="00C8300B" w:rsidTr="00B9167B">
        <w:tc>
          <w:tcPr>
            <w:tcW w:w="818"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Остановка котельной</w:t>
            </w:r>
          </w:p>
        </w:tc>
        <w:tc>
          <w:tcPr>
            <w:tcW w:w="1071" w:type="pct"/>
            <w:tcBorders>
              <w:top w:val="single" w:sz="4" w:space="0" w:color="000000"/>
              <w:left w:val="single" w:sz="4" w:space="0" w:color="000000"/>
              <w:bottom w:val="single" w:sz="4" w:space="0" w:color="000000"/>
            </w:tcBorders>
            <w:shd w:val="clear" w:color="auto" w:fill="auto"/>
          </w:tcPr>
          <w:p w:rsidR="00C8300B" w:rsidRPr="00D027D6" w:rsidRDefault="00C8300B" w:rsidP="00B9167B">
            <w:pPr>
              <w:snapToGrid w:val="0"/>
              <w:jc w:val="both"/>
              <w:rPr>
                <w:sz w:val="24"/>
                <w:szCs w:val="24"/>
              </w:rPr>
            </w:pPr>
            <w:r w:rsidRPr="00D027D6">
              <w:rPr>
                <w:sz w:val="24"/>
                <w:szCs w:val="24"/>
              </w:rPr>
              <w:t>Прекращение подачи холодной воды на источник тепловой энергии, ЦТП</w:t>
            </w:r>
          </w:p>
        </w:tc>
        <w:tc>
          <w:tcPr>
            <w:tcW w:w="1036"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sidRPr="00D027D6">
              <w:rPr>
                <w:sz w:val="24"/>
                <w:szCs w:val="24"/>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7"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Местный</w:t>
            </w:r>
          </w:p>
        </w:tc>
        <w:tc>
          <w:tcPr>
            <w:tcW w:w="1298" w:type="pct"/>
            <w:tcBorders>
              <w:top w:val="single" w:sz="4" w:space="0" w:color="000000"/>
              <w:left w:val="single" w:sz="4" w:space="0" w:color="000000"/>
              <w:bottom w:val="single" w:sz="4" w:space="0" w:color="000000"/>
              <w:right w:val="single" w:sz="4" w:space="0" w:color="000000"/>
            </w:tcBorders>
            <w:shd w:val="clear" w:color="auto" w:fill="auto"/>
          </w:tcPr>
          <w:p w:rsidR="00C8300B" w:rsidRPr="005D41CB" w:rsidRDefault="00C8300B" w:rsidP="00B9167B">
            <w:pPr>
              <w:widowControl w:val="0"/>
              <w:tabs>
                <w:tab w:val="left" w:pos="851"/>
              </w:tabs>
              <w:jc w:val="both"/>
            </w:pPr>
            <w:r w:rsidRPr="005D41CB">
              <w:t xml:space="preserve">Сообщить об отсутствии холодной воды дежурному диспетчеру водоснабжающей организации по телефону </w:t>
            </w:r>
            <w:r>
              <w:t>5-27-60;2-27-99;89051496262;3-22-67</w:t>
            </w:r>
            <w:r w:rsidRPr="005D41CB">
              <w:t>.</w:t>
            </w:r>
          </w:p>
          <w:p w:rsidR="00C8300B" w:rsidRPr="005D41CB" w:rsidRDefault="00C8300B" w:rsidP="00B9167B">
            <w:pPr>
              <w:widowControl w:val="0"/>
              <w:tabs>
                <w:tab w:val="left" w:pos="851"/>
              </w:tabs>
              <w:jc w:val="both"/>
            </w:pPr>
            <w:r w:rsidRPr="005D41CB">
              <w:t>При длительном отсутствии подачи воды, отключить ГВС</w:t>
            </w:r>
            <w:r>
              <w:t xml:space="preserve"> (где имеется)</w:t>
            </w:r>
            <w:r w:rsidRPr="005D41CB">
              <w:t xml:space="preserve"> и организовать ремонтные работы по предотвращению размораживания силами персонала своей организации и управляющих компаний.</w:t>
            </w:r>
          </w:p>
          <w:p w:rsidR="00C8300B" w:rsidRPr="005D41CB" w:rsidRDefault="00C8300B" w:rsidP="00B9167B">
            <w:pPr>
              <w:widowControl w:val="0"/>
              <w:tabs>
                <w:tab w:val="left" w:pos="851"/>
              </w:tabs>
              <w:jc w:val="both"/>
            </w:pPr>
            <w:r w:rsidRPr="005D41CB">
              <w:t>Время устранения аварии – 4 часа</w:t>
            </w:r>
          </w:p>
        </w:tc>
      </w:tr>
      <w:tr w:rsidR="00C8300B" w:rsidTr="00B9167B">
        <w:trPr>
          <w:trHeight w:val="960"/>
        </w:trPr>
        <w:tc>
          <w:tcPr>
            <w:tcW w:w="818" w:type="pct"/>
            <w:vMerge w:val="restart"/>
            <w:tcBorders>
              <w:top w:val="single" w:sz="4" w:space="0" w:color="000000"/>
              <w:left w:val="single" w:sz="4" w:space="0" w:color="000000"/>
            </w:tcBorders>
            <w:shd w:val="clear" w:color="auto" w:fill="auto"/>
          </w:tcPr>
          <w:p w:rsidR="00C8300B" w:rsidRDefault="00C8300B" w:rsidP="00B9167B">
            <w:pPr>
              <w:snapToGrid w:val="0"/>
              <w:jc w:val="both"/>
              <w:rPr>
                <w:sz w:val="24"/>
                <w:szCs w:val="24"/>
              </w:rPr>
            </w:pPr>
            <w:r>
              <w:rPr>
                <w:sz w:val="24"/>
                <w:szCs w:val="24"/>
              </w:rPr>
              <w:t>Остановка котельной</w:t>
            </w:r>
          </w:p>
        </w:tc>
        <w:tc>
          <w:tcPr>
            <w:tcW w:w="1071" w:type="pct"/>
            <w:vMerge w:val="restart"/>
            <w:tcBorders>
              <w:top w:val="single" w:sz="4" w:space="0" w:color="000000"/>
              <w:left w:val="single" w:sz="4" w:space="0" w:color="000000"/>
            </w:tcBorders>
            <w:shd w:val="clear" w:color="auto" w:fill="auto"/>
          </w:tcPr>
          <w:p w:rsidR="00C8300B" w:rsidRDefault="00C8300B" w:rsidP="00B9167B">
            <w:pPr>
              <w:snapToGrid w:val="0"/>
              <w:jc w:val="both"/>
              <w:rPr>
                <w:sz w:val="24"/>
                <w:szCs w:val="24"/>
              </w:rPr>
            </w:pPr>
            <w:r>
              <w:rPr>
                <w:sz w:val="24"/>
                <w:szCs w:val="24"/>
              </w:rPr>
              <w:t>Прекращение подачи топлива</w:t>
            </w:r>
          </w:p>
        </w:tc>
        <w:tc>
          <w:tcPr>
            <w:tcW w:w="1036" w:type="pct"/>
            <w:vMerge w:val="restart"/>
            <w:tcBorders>
              <w:top w:val="single" w:sz="4" w:space="0" w:color="000000"/>
              <w:left w:val="single" w:sz="4" w:space="0" w:color="000000"/>
            </w:tcBorders>
            <w:shd w:val="clear" w:color="auto" w:fill="auto"/>
          </w:tcPr>
          <w:p w:rsidR="00C8300B" w:rsidRDefault="00C8300B" w:rsidP="00B9167B">
            <w:pPr>
              <w:snapToGrid w:val="0"/>
              <w:jc w:val="both"/>
              <w:rPr>
                <w:sz w:val="24"/>
                <w:szCs w:val="24"/>
              </w:rPr>
            </w:pPr>
            <w:r>
              <w:rPr>
                <w:sz w:val="24"/>
                <w:szCs w:val="24"/>
              </w:rPr>
              <w:t>Прекращение подачи горячей воды в систему отопления всех потребителей, понижение температуры в зданиях и домах.</w:t>
            </w:r>
          </w:p>
          <w:p w:rsidR="00C8300B" w:rsidRDefault="00C8300B" w:rsidP="00B9167B">
            <w:pPr>
              <w:snapToGrid w:val="0"/>
              <w:jc w:val="both"/>
              <w:rPr>
                <w:sz w:val="24"/>
                <w:szCs w:val="24"/>
              </w:rPr>
            </w:pPr>
          </w:p>
          <w:p w:rsidR="00C8300B" w:rsidRDefault="00C8300B" w:rsidP="00B9167B">
            <w:pPr>
              <w:snapToGrid w:val="0"/>
              <w:jc w:val="both"/>
              <w:rPr>
                <w:sz w:val="24"/>
                <w:szCs w:val="24"/>
              </w:rPr>
            </w:pPr>
          </w:p>
          <w:p w:rsidR="00C8300B" w:rsidRDefault="00C8300B" w:rsidP="00B9167B">
            <w:pPr>
              <w:snapToGrid w:val="0"/>
              <w:jc w:val="both"/>
              <w:rPr>
                <w:sz w:val="24"/>
                <w:szCs w:val="24"/>
              </w:rPr>
            </w:pPr>
          </w:p>
          <w:p w:rsidR="00C8300B" w:rsidRDefault="00C8300B" w:rsidP="00B9167B">
            <w:pPr>
              <w:snapToGrid w:val="0"/>
              <w:jc w:val="both"/>
              <w:rPr>
                <w:sz w:val="24"/>
                <w:szCs w:val="24"/>
              </w:rPr>
            </w:pPr>
          </w:p>
        </w:tc>
        <w:tc>
          <w:tcPr>
            <w:tcW w:w="777" w:type="pct"/>
            <w:tcBorders>
              <w:top w:val="single" w:sz="4" w:space="0" w:color="auto"/>
              <w:left w:val="single" w:sz="4" w:space="0" w:color="000000"/>
              <w:bottom w:val="single" w:sz="4" w:space="0" w:color="auto"/>
            </w:tcBorders>
            <w:shd w:val="clear" w:color="auto" w:fill="auto"/>
          </w:tcPr>
          <w:p w:rsidR="00C8300B" w:rsidRDefault="00C8300B" w:rsidP="00B9167B">
            <w:pPr>
              <w:snapToGrid w:val="0"/>
              <w:jc w:val="center"/>
              <w:rPr>
                <w:sz w:val="24"/>
                <w:szCs w:val="24"/>
              </w:rPr>
            </w:pPr>
            <w:r>
              <w:rPr>
                <w:sz w:val="24"/>
                <w:szCs w:val="24"/>
              </w:rPr>
              <w:t>Объектовый (топливо-природный газ)</w:t>
            </w: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jc w:val="center"/>
              <w:rPr>
                <w:sz w:val="24"/>
                <w:szCs w:val="24"/>
              </w:rPr>
            </w:pPr>
          </w:p>
          <w:p w:rsidR="00C8300B" w:rsidRDefault="00C8300B" w:rsidP="00B9167B">
            <w:pPr>
              <w:snapToGrid w:val="0"/>
              <w:rPr>
                <w:sz w:val="24"/>
                <w:szCs w:val="24"/>
              </w:rPr>
            </w:pPr>
          </w:p>
        </w:tc>
        <w:tc>
          <w:tcPr>
            <w:tcW w:w="1298" w:type="pct"/>
            <w:tcBorders>
              <w:top w:val="single" w:sz="4" w:space="0" w:color="000000"/>
              <w:left w:val="single" w:sz="4" w:space="0" w:color="000000"/>
              <w:bottom w:val="single" w:sz="4" w:space="0" w:color="auto"/>
              <w:right w:val="single" w:sz="4" w:space="0" w:color="000000"/>
            </w:tcBorders>
            <w:shd w:val="clear" w:color="auto" w:fill="auto"/>
          </w:tcPr>
          <w:p w:rsidR="00C8300B" w:rsidRPr="005D41CB" w:rsidRDefault="00C8300B" w:rsidP="00B9167B">
            <w:pPr>
              <w:widowControl w:val="0"/>
              <w:tabs>
                <w:tab w:val="left" w:pos="851"/>
              </w:tabs>
              <w:jc w:val="both"/>
            </w:pPr>
            <w:r w:rsidRPr="005D41CB">
              <w:t>Сообщить о прекращении подачи топлива дежурному диспетчеру газоснабжающей организации по телефону 04.</w:t>
            </w:r>
          </w:p>
          <w:p w:rsidR="00C8300B" w:rsidRPr="005D41CB" w:rsidRDefault="00C8300B" w:rsidP="00B9167B">
            <w:pPr>
              <w:widowControl w:val="0"/>
              <w:tabs>
                <w:tab w:val="left" w:pos="851"/>
              </w:tabs>
              <w:jc w:val="both"/>
            </w:pPr>
            <w:r w:rsidRPr="005D41CB">
              <w:t>Организовать переход на резервное топливо.</w:t>
            </w:r>
          </w:p>
          <w:p w:rsidR="00C8300B" w:rsidRPr="005D41CB" w:rsidRDefault="00C8300B" w:rsidP="00B9167B">
            <w:pPr>
              <w:widowControl w:val="0"/>
              <w:tabs>
                <w:tab w:val="left" w:pos="851"/>
              </w:tabs>
              <w:jc w:val="both"/>
            </w:pPr>
            <w:r w:rsidRPr="005D41CB">
              <w:t>При длительном отсутствии подачи газа и отсутствии резервного топлива организовать ремонтные работы по предотвращению размораживания силами персонала своей организации и управляющих компаний.</w:t>
            </w:r>
          </w:p>
          <w:p w:rsidR="00C8300B" w:rsidRDefault="00C8300B" w:rsidP="00B9167B">
            <w:pPr>
              <w:tabs>
                <w:tab w:val="left" w:pos="654"/>
              </w:tabs>
              <w:snapToGrid w:val="0"/>
              <w:ind w:right="89"/>
              <w:jc w:val="both"/>
              <w:rPr>
                <w:sz w:val="24"/>
                <w:szCs w:val="24"/>
              </w:rPr>
            </w:pPr>
            <w:r w:rsidRPr="005D41CB">
              <w:t>Время устранения аварии – 2 часа</w:t>
            </w:r>
          </w:p>
        </w:tc>
      </w:tr>
      <w:tr w:rsidR="00C8300B" w:rsidTr="00B9167B">
        <w:trPr>
          <w:trHeight w:val="465"/>
        </w:trPr>
        <w:tc>
          <w:tcPr>
            <w:tcW w:w="818" w:type="pct"/>
            <w:vMerge/>
            <w:tcBorders>
              <w:left w:val="single" w:sz="4" w:space="0" w:color="000000"/>
              <w:bottom w:val="single" w:sz="4" w:space="0" w:color="000000"/>
            </w:tcBorders>
            <w:shd w:val="clear" w:color="auto" w:fill="auto"/>
          </w:tcPr>
          <w:p w:rsidR="00C8300B" w:rsidRDefault="00C8300B" w:rsidP="00B9167B">
            <w:pPr>
              <w:snapToGrid w:val="0"/>
              <w:jc w:val="both"/>
              <w:rPr>
                <w:sz w:val="24"/>
                <w:szCs w:val="24"/>
              </w:rPr>
            </w:pPr>
          </w:p>
        </w:tc>
        <w:tc>
          <w:tcPr>
            <w:tcW w:w="1071" w:type="pct"/>
            <w:vMerge/>
            <w:tcBorders>
              <w:left w:val="single" w:sz="4" w:space="0" w:color="000000"/>
              <w:bottom w:val="single" w:sz="4" w:space="0" w:color="000000"/>
            </w:tcBorders>
            <w:shd w:val="clear" w:color="auto" w:fill="auto"/>
          </w:tcPr>
          <w:p w:rsidR="00C8300B" w:rsidRDefault="00C8300B" w:rsidP="00B9167B">
            <w:pPr>
              <w:snapToGrid w:val="0"/>
              <w:jc w:val="both"/>
              <w:rPr>
                <w:sz w:val="24"/>
                <w:szCs w:val="24"/>
              </w:rPr>
            </w:pPr>
          </w:p>
        </w:tc>
        <w:tc>
          <w:tcPr>
            <w:tcW w:w="1036" w:type="pct"/>
            <w:vMerge/>
            <w:tcBorders>
              <w:left w:val="single" w:sz="4" w:space="0" w:color="000000"/>
              <w:bottom w:val="single" w:sz="4" w:space="0" w:color="000000"/>
            </w:tcBorders>
            <w:shd w:val="clear" w:color="auto" w:fill="auto"/>
          </w:tcPr>
          <w:p w:rsidR="00C8300B" w:rsidRDefault="00C8300B" w:rsidP="00B9167B">
            <w:pPr>
              <w:snapToGrid w:val="0"/>
              <w:jc w:val="both"/>
              <w:rPr>
                <w:sz w:val="24"/>
                <w:szCs w:val="24"/>
              </w:rPr>
            </w:pPr>
          </w:p>
        </w:tc>
        <w:tc>
          <w:tcPr>
            <w:tcW w:w="777" w:type="pct"/>
            <w:tcBorders>
              <w:top w:val="single" w:sz="4" w:space="0" w:color="auto"/>
              <w:left w:val="single" w:sz="4" w:space="0" w:color="000000"/>
              <w:bottom w:val="single" w:sz="4" w:space="0" w:color="000000"/>
            </w:tcBorders>
            <w:shd w:val="clear" w:color="auto" w:fill="auto"/>
          </w:tcPr>
          <w:p w:rsidR="00C8300B" w:rsidRPr="005D41CB" w:rsidRDefault="00C8300B" w:rsidP="00B9167B">
            <w:pPr>
              <w:widowControl w:val="0"/>
              <w:tabs>
                <w:tab w:val="left" w:pos="851"/>
              </w:tabs>
              <w:jc w:val="center"/>
            </w:pPr>
            <w:r w:rsidRPr="005D41CB">
              <w:t>Объектовый</w:t>
            </w:r>
          </w:p>
          <w:p w:rsidR="00C8300B" w:rsidRDefault="00C8300B" w:rsidP="00B9167B">
            <w:pPr>
              <w:snapToGrid w:val="0"/>
              <w:rPr>
                <w:sz w:val="24"/>
                <w:szCs w:val="24"/>
              </w:rPr>
            </w:pPr>
            <w:r w:rsidRPr="005D41CB">
              <w:t>(топливо – мазут, уголь, древесные породы, дизельное топливо)</w:t>
            </w:r>
          </w:p>
        </w:tc>
        <w:tc>
          <w:tcPr>
            <w:tcW w:w="1298" w:type="pct"/>
            <w:tcBorders>
              <w:top w:val="single" w:sz="4" w:space="0" w:color="auto"/>
              <w:left w:val="single" w:sz="4" w:space="0" w:color="000000"/>
              <w:bottom w:val="single" w:sz="4" w:space="0" w:color="000000"/>
              <w:right w:val="single" w:sz="4" w:space="0" w:color="000000"/>
            </w:tcBorders>
            <w:shd w:val="clear" w:color="auto" w:fill="auto"/>
          </w:tcPr>
          <w:p w:rsidR="00C8300B" w:rsidRPr="005D41CB" w:rsidRDefault="00C8300B" w:rsidP="00B9167B">
            <w:pPr>
              <w:widowControl w:val="0"/>
              <w:tabs>
                <w:tab w:val="left" w:pos="851"/>
              </w:tabs>
              <w:jc w:val="both"/>
            </w:pPr>
            <w:r w:rsidRPr="005D41CB">
              <w:t xml:space="preserve">Сообщить об отсутствии подачи топлива руководителю организации. </w:t>
            </w:r>
          </w:p>
          <w:p w:rsidR="00C8300B" w:rsidRPr="005D41CB" w:rsidRDefault="00C8300B" w:rsidP="00B9167B">
            <w:pPr>
              <w:widowControl w:val="0"/>
              <w:tabs>
                <w:tab w:val="left" w:pos="851"/>
              </w:tabs>
              <w:jc w:val="both"/>
            </w:pPr>
            <w:r w:rsidRPr="005D41CB">
              <w:t>Организовать переход на резервное топливо.</w:t>
            </w:r>
          </w:p>
          <w:p w:rsidR="00C8300B" w:rsidRPr="005D41CB" w:rsidRDefault="00C8300B" w:rsidP="00B9167B">
            <w:pPr>
              <w:widowControl w:val="0"/>
              <w:tabs>
                <w:tab w:val="left" w:pos="851"/>
              </w:tabs>
              <w:jc w:val="both"/>
            </w:pPr>
            <w:r w:rsidRPr="005D41CB">
              <w:t>Организовать ремонтные работы по восстановлению подачи топлива персоналом своей организации.</w:t>
            </w:r>
          </w:p>
          <w:p w:rsidR="00C8300B" w:rsidRPr="005D41CB" w:rsidRDefault="00C8300B" w:rsidP="00B9167B">
            <w:pPr>
              <w:widowControl w:val="0"/>
              <w:tabs>
                <w:tab w:val="left" w:pos="851"/>
              </w:tabs>
              <w:jc w:val="both"/>
            </w:pPr>
            <w:r w:rsidRPr="005D41CB">
              <w:t>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компаний.</w:t>
            </w:r>
          </w:p>
          <w:p w:rsidR="00C8300B" w:rsidRDefault="00C8300B" w:rsidP="00B9167B">
            <w:pPr>
              <w:tabs>
                <w:tab w:val="left" w:pos="654"/>
              </w:tabs>
              <w:snapToGrid w:val="0"/>
              <w:ind w:right="89"/>
              <w:jc w:val="both"/>
            </w:pPr>
            <w:r w:rsidRPr="005D41CB">
              <w:t>Время устранения аварии – 4 часа</w:t>
            </w:r>
          </w:p>
          <w:p w:rsidR="00C8300B" w:rsidRPr="005D41CB" w:rsidRDefault="00C8300B" w:rsidP="00B9167B">
            <w:pPr>
              <w:tabs>
                <w:tab w:val="left" w:pos="654"/>
              </w:tabs>
              <w:snapToGrid w:val="0"/>
              <w:ind w:right="89"/>
              <w:jc w:val="both"/>
            </w:pPr>
          </w:p>
        </w:tc>
      </w:tr>
      <w:tr w:rsidR="00C8300B" w:rsidTr="00B9167B">
        <w:tc>
          <w:tcPr>
            <w:tcW w:w="818" w:type="pct"/>
            <w:vMerge w:val="restart"/>
            <w:tcBorders>
              <w:top w:val="single" w:sz="4" w:space="0" w:color="000000"/>
              <w:left w:val="single" w:sz="4" w:space="0" w:color="000000"/>
            </w:tcBorders>
            <w:shd w:val="clear" w:color="auto" w:fill="auto"/>
          </w:tcPr>
          <w:p w:rsidR="00C8300B" w:rsidRDefault="00C8300B" w:rsidP="00B9167B">
            <w:pPr>
              <w:snapToGrid w:val="0"/>
              <w:jc w:val="both"/>
              <w:rPr>
                <w:sz w:val="24"/>
                <w:szCs w:val="24"/>
              </w:rPr>
            </w:pPr>
            <w:r>
              <w:rPr>
                <w:sz w:val="24"/>
                <w:szCs w:val="24"/>
              </w:rPr>
              <w:t>Порыв тепловых сетей</w:t>
            </w:r>
          </w:p>
        </w:tc>
        <w:tc>
          <w:tcPr>
            <w:tcW w:w="1071" w:type="pct"/>
            <w:vMerge w:val="restart"/>
            <w:tcBorders>
              <w:top w:val="single" w:sz="4" w:space="0" w:color="000000"/>
              <w:left w:val="single" w:sz="4" w:space="0" w:color="000000"/>
            </w:tcBorders>
            <w:shd w:val="clear" w:color="auto" w:fill="auto"/>
          </w:tcPr>
          <w:p w:rsidR="00C8300B" w:rsidRDefault="00C8300B" w:rsidP="00B9167B">
            <w:pPr>
              <w:snapToGrid w:val="0"/>
              <w:jc w:val="both"/>
              <w:rPr>
                <w:sz w:val="24"/>
                <w:szCs w:val="24"/>
              </w:rPr>
            </w:pPr>
            <w:r>
              <w:rPr>
                <w:sz w:val="24"/>
                <w:szCs w:val="24"/>
              </w:rPr>
              <w:t>Предельный износ сетей, гидродинамические удары</w:t>
            </w:r>
          </w:p>
          <w:p w:rsidR="00C8300B" w:rsidRDefault="00C8300B" w:rsidP="00B9167B">
            <w:pPr>
              <w:jc w:val="both"/>
              <w:rPr>
                <w:sz w:val="24"/>
                <w:szCs w:val="24"/>
              </w:rPr>
            </w:pPr>
          </w:p>
        </w:tc>
        <w:tc>
          <w:tcPr>
            <w:tcW w:w="1036"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Прекращение подачи горячей воды в систему отопления всех потребителей,  понижение температуры в зданиях и домах, размораживание тепловых сетей и отопительных батарей</w:t>
            </w:r>
          </w:p>
        </w:tc>
        <w:tc>
          <w:tcPr>
            <w:tcW w:w="777" w:type="pct"/>
            <w:tcBorders>
              <w:top w:val="single" w:sz="4" w:space="0" w:color="000000"/>
              <w:left w:val="single" w:sz="4" w:space="0" w:color="000000"/>
              <w:bottom w:val="single" w:sz="4" w:space="0" w:color="000000"/>
            </w:tcBorders>
            <w:shd w:val="clear" w:color="auto" w:fill="auto"/>
          </w:tcPr>
          <w:p w:rsidR="00C8300B" w:rsidRDefault="00C8300B" w:rsidP="00B9167B">
            <w:pPr>
              <w:snapToGrid w:val="0"/>
              <w:jc w:val="both"/>
              <w:rPr>
                <w:sz w:val="24"/>
                <w:szCs w:val="24"/>
              </w:rPr>
            </w:pPr>
            <w:r>
              <w:rPr>
                <w:sz w:val="24"/>
                <w:szCs w:val="24"/>
              </w:rPr>
              <w:t>Объектовый</w:t>
            </w:r>
          </w:p>
        </w:tc>
        <w:tc>
          <w:tcPr>
            <w:tcW w:w="1298" w:type="pct"/>
            <w:tcBorders>
              <w:top w:val="single" w:sz="4" w:space="0" w:color="000000"/>
              <w:left w:val="single" w:sz="4" w:space="0" w:color="000000"/>
              <w:bottom w:val="single" w:sz="4" w:space="0" w:color="000000"/>
              <w:right w:val="single" w:sz="4" w:space="0" w:color="000000"/>
            </w:tcBorders>
            <w:shd w:val="clear" w:color="auto" w:fill="auto"/>
          </w:tcPr>
          <w:p w:rsidR="00C8300B" w:rsidRPr="005D41CB" w:rsidRDefault="00C8300B" w:rsidP="00B9167B">
            <w:pPr>
              <w:widowControl w:val="0"/>
              <w:tabs>
                <w:tab w:val="left" w:pos="851"/>
              </w:tabs>
              <w:jc w:val="both"/>
            </w:pPr>
            <w:r w:rsidRPr="005D41CB">
              <w:t>Организовать переключение теплоснабжения поврежденного участка от другого участка тепловых сетей (через секционирующую арматуру). При необходимости 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rsidR="00C8300B" w:rsidRDefault="00C8300B" w:rsidP="00B9167B">
            <w:pPr>
              <w:tabs>
                <w:tab w:val="left" w:pos="654"/>
              </w:tabs>
              <w:snapToGrid w:val="0"/>
              <w:ind w:right="89"/>
              <w:jc w:val="both"/>
              <w:rPr>
                <w:sz w:val="24"/>
                <w:szCs w:val="24"/>
              </w:rPr>
            </w:pPr>
            <w:r w:rsidRPr="005D41CB">
              <w:t>Время устранения аварии – 8 часов</w:t>
            </w:r>
          </w:p>
        </w:tc>
      </w:tr>
      <w:tr w:rsidR="00C8300B" w:rsidTr="00B9167B">
        <w:tc>
          <w:tcPr>
            <w:tcW w:w="818" w:type="pct"/>
            <w:vMerge/>
            <w:tcBorders>
              <w:left w:val="single" w:sz="4" w:space="0" w:color="000000"/>
              <w:bottom w:val="single" w:sz="4" w:space="0" w:color="000000"/>
            </w:tcBorders>
            <w:shd w:val="clear" w:color="auto" w:fill="auto"/>
          </w:tcPr>
          <w:p w:rsidR="00C8300B" w:rsidRDefault="00C8300B" w:rsidP="00B9167B">
            <w:pPr>
              <w:snapToGrid w:val="0"/>
              <w:jc w:val="both"/>
              <w:rPr>
                <w:sz w:val="24"/>
                <w:szCs w:val="24"/>
              </w:rPr>
            </w:pPr>
          </w:p>
        </w:tc>
        <w:tc>
          <w:tcPr>
            <w:tcW w:w="1071" w:type="pct"/>
            <w:vMerge/>
            <w:tcBorders>
              <w:left w:val="single" w:sz="4" w:space="0" w:color="000000"/>
              <w:bottom w:val="single" w:sz="4" w:space="0" w:color="000000"/>
            </w:tcBorders>
            <w:shd w:val="clear" w:color="auto" w:fill="auto"/>
          </w:tcPr>
          <w:p w:rsidR="00C8300B" w:rsidRDefault="00C8300B" w:rsidP="00B9167B">
            <w:pPr>
              <w:snapToGrid w:val="0"/>
              <w:jc w:val="both"/>
              <w:rPr>
                <w:sz w:val="24"/>
                <w:szCs w:val="24"/>
              </w:rPr>
            </w:pPr>
          </w:p>
        </w:tc>
        <w:tc>
          <w:tcPr>
            <w:tcW w:w="1036" w:type="pct"/>
            <w:tcBorders>
              <w:top w:val="single" w:sz="4" w:space="0" w:color="000000"/>
              <w:left w:val="single" w:sz="4" w:space="0" w:color="000000"/>
              <w:bottom w:val="single" w:sz="4" w:space="0" w:color="000000"/>
            </w:tcBorders>
            <w:shd w:val="clear" w:color="auto" w:fill="auto"/>
          </w:tcPr>
          <w:p w:rsidR="00C8300B" w:rsidRPr="00D12A59" w:rsidRDefault="00C8300B" w:rsidP="00B9167B">
            <w:pPr>
              <w:widowControl w:val="0"/>
              <w:tabs>
                <w:tab w:val="left" w:pos="851"/>
              </w:tabs>
              <w:jc w:val="both"/>
              <w:rPr>
                <w:sz w:val="24"/>
                <w:szCs w:val="24"/>
              </w:rPr>
            </w:pPr>
            <w:r w:rsidRPr="00D12A59">
              <w:rPr>
                <w:sz w:val="24"/>
                <w:szCs w:val="24"/>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77" w:type="pct"/>
            <w:tcBorders>
              <w:top w:val="single" w:sz="4" w:space="0" w:color="000000"/>
              <w:left w:val="single" w:sz="4" w:space="0" w:color="000000"/>
              <w:bottom w:val="single" w:sz="4" w:space="0" w:color="000000"/>
            </w:tcBorders>
            <w:shd w:val="clear" w:color="auto" w:fill="auto"/>
          </w:tcPr>
          <w:p w:rsidR="00C8300B" w:rsidRPr="005D41CB" w:rsidRDefault="00C8300B" w:rsidP="00B9167B">
            <w:pPr>
              <w:widowControl w:val="0"/>
              <w:tabs>
                <w:tab w:val="left" w:pos="851"/>
              </w:tabs>
              <w:jc w:val="center"/>
            </w:pPr>
            <w:r w:rsidRPr="005D41CB">
              <w:t xml:space="preserve">Местный </w:t>
            </w:r>
          </w:p>
        </w:tc>
        <w:tc>
          <w:tcPr>
            <w:tcW w:w="1298" w:type="pct"/>
            <w:tcBorders>
              <w:top w:val="single" w:sz="4" w:space="0" w:color="000000"/>
              <w:left w:val="single" w:sz="4" w:space="0" w:color="000000"/>
              <w:bottom w:val="single" w:sz="4" w:space="0" w:color="000000"/>
              <w:right w:val="single" w:sz="4" w:space="0" w:color="000000"/>
            </w:tcBorders>
            <w:shd w:val="clear" w:color="auto" w:fill="auto"/>
          </w:tcPr>
          <w:p w:rsidR="00C8300B" w:rsidRPr="005D41CB" w:rsidRDefault="00C8300B" w:rsidP="00B9167B">
            <w:pPr>
              <w:widowControl w:val="0"/>
              <w:tabs>
                <w:tab w:val="left" w:pos="851"/>
              </w:tabs>
              <w:jc w:val="both"/>
            </w:pPr>
            <w:r w:rsidRPr="005D41CB">
              <w:t>Организовать устранение аварии силами ремонтного персонала своей организации.</w:t>
            </w:r>
          </w:p>
          <w:p w:rsidR="00C8300B" w:rsidRPr="005D41CB" w:rsidRDefault="00C8300B" w:rsidP="00B9167B">
            <w:pPr>
              <w:widowControl w:val="0"/>
              <w:tabs>
                <w:tab w:val="left" w:pos="851"/>
              </w:tabs>
              <w:jc w:val="both"/>
            </w:pPr>
            <w:r w:rsidRPr="005D41CB">
              <w:t>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p w:rsidR="00C8300B" w:rsidRPr="005D41CB" w:rsidRDefault="00C8300B" w:rsidP="00B9167B">
            <w:pPr>
              <w:widowControl w:val="0"/>
              <w:tabs>
                <w:tab w:val="left" w:pos="851"/>
              </w:tabs>
              <w:jc w:val="both"/>
            </w:pPr>
            <w:r w:rsidRPr="005D41CB">
              <w:t>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rsidR="00C8300B" w:rsidRPr="005D41CB" w:rsidRDefault="00C8300B" w:rsidP="00B9167B">
            <w:pPr>
              <w:widowControl w:val="0"/>
              <w:tabs>
                <w:tab w:val="left" w:pos="851"/>
              </w:tabs>
              <w:jc w:val="both"/>
            </w:pPr>
            <w:r w:rsidRPr="005D41CB">
              <w:t>Время устранения аварии – 2 часа</w:t>
            </w:r>
          </w:p>
        </w:tc>
      </w:tr>
    </w:tbl>
    <w:p w:rsidR="00C8300B" w:rsidRPr="00D12A59" w:rsidRDefault="00C8300B" w:rsidP="00C8300B">
      <w:pPr>
        <w:pStyle w:val="14"/>
        <w:ind w:firstLine="851"/>
        <w:jc w:val="both"/>
      </w:pPr>
      <w:r w:rsidRPr="00D12A59">
        <w:t>К перечню возможных последствий аварийных ситуаций на тепловых сетях и источниках тепловой энергии относятся:</w:t>
      </w:r>
    </w:p>
    <w:p w:rsidR="00C8300B" w:rsidRPr="00D12A59" w:rsidRDefault="00C8300B" w:rsidP="00C8300B">
      <w:pPr>
        <w:pStyle w:val="14"/>
        <w:jc w:val="both"/>
      </w:pPr>
      <w:r w:rsidRPr="00D12A59">
        <w:tab/>
        <w:t>кратковременное нарушение теплоснабжения населения, объектов социальной сферы;</w:t>
      </w:r>
    </w:p>
    <w:p w:rsidR="00C8300B" w:rsidRPr="00D12A59" w:rsidRDefault="00C8300B" w:rsidP="00C8300B">
      <w:pPr>
        <w:pStyle w:val="14"/>
        <w:jc w:val="both"/>
      </w:pPr>
      <w:r w:rsidRPr="00D12A59">
        <w:tab/>
        <w:t>полное ограничение режима потребления тепловой энергии для населения, объектов социальной сферы;</w:t>
      </w:r>
    </w:p>
    <w:p w:rsidR="00C8300B" w:rsidRPr="00D12A59" w:rsidRDefault="00C8300B" w:rsidP="00C8300B">
      <w:pPr>
        <w:pStyle w:val="14"/>
        <w:jc w:val="both"/>
      </w:pPr>
      <w:r w:rsidRPr="00D12A59">
        <w:tab/>
        <w:t>причинение вреда третьим лицам;</w:t>
      </w:r>
    </w:p>
    <w:p w:rsidR="00C8300B" w:rsidRDefault="00C8300B" w:rsidP="00C8300B">
      <w:pPr>
        <w:pStyle w:val="14"/>
        <w:ind w:firstLine="0"/>
        <w:jc w:val="both"/>
      </w:pPr>
      <w:r w:rsidRPr="00D12A59">
        <w:tab/>
      </w:r>
      <w:r w:rsidRPr="00D12A59">
        <w:tab/>
        <w:t>разрушение объектов теплоснабжения (котлов, тепловых сетей, котельных).</w:t>
      </w:r>
    </w:p>
    <w:p w:rsidR="00C8300B" w:rsidRPr="000D1E8A" w:rsidRDefault="00C8300B" w:rsidP="00C8300B">
      <w:pPr>
        <w:pStyle w:val="af6"/>
      </w:pPr>
    </w:p>
    <w:p w:rsidR="00C8300B" w:rsidRPr="000D1E8A" w:rsidRDefault="00C8300B" w:rsidP="00C8300B">
      <w:pPr>
        <w:pStyle w:val="af6"/>
        <w:ind w:firstLine="851"/>
        <w:jc w:val="both"/>
        <w:rPr>
          <w:i/>
          <w:sz w:val="28"/>
          <w:szCs w:val="28"/>
        </w:rPr>
      </w:pPr>
      <w:r w:rsidRPr="000D1E8A">
        <w:rPr>
          <w:i/>
          <w:sz w:val="28"/>
          <w:szCs w:val="28"/>
        </w:rPr>
        <w:t>Выводы из обстановки:</w:t>
      </w:r>
    </w:p>
    <w:p w:rsidR="00C8300B" w:rsidRPr="000D1E8A" w:rsidRDefault="00C8300B" w:rsidP="00C8300B">
      <w:pPr>
        <w:pStyle w:val="af6"/>
        <w:ind w:firstLine="851"/>
        <w:jc w:val="both"/>
        <w:rPr>
          <w:b w:val="0"/>
          <w:sz w:val="28"/>
          <w:szCs w:val="28"/>
        </w:rPr>
      </w:pPr>
      <w:r w:rsidRPr="000D1E8A">
        <w:rPr>
          <w:b w:val="0"/>
          <w:sz w:val="28"/>
          <w:szCs w:val="28"/>
        </w:rPr>
        <w:t>Наиболее вероятными причинами возникновения аварий и сбоев в работе могут послужить:</w:t>
      </w:r>
    </w:p>
    <w:p w:rsidR="00C8300B" w:rsidRPr="000D1E8A" w:rsidRDefault="00C8300B" w:rsidP="00C8300B">
      <w:pPr>
        <w:pStyle w:val="af6"/>
        <w:jc w:val="both"/>
        <w:rPr>
          <w:b w:val="0"/>
          <w:sz w:val="28"/>
          <w:szCs w:val="28"/>
        </w:rPr>
      </w:pPr>
      <w:r w:rsidRPr="000D1E8A">
        <w:rPr>
          <w:b w:val="0"/>
          <w:sz w:val="28"/>
          <w:szCs w:val="28"/>
        </w:rPr>
        <w:tab/>
        <w:t>перебои в топливоснабжении;</w:t>
      </w:r>
    </w:p>
    <w:p w:rsidR="00C8300B" w:rsidRPr="000D1E8A" w:rsidRDefault="00C8300B" w:rsidP="00C8300B">
      <w:pPr>
        <w:pStyle w:val="af6"/>
        <w:jc w:val="both"/>
        <w:rPr>
          <w:b w:val="0"/>
          <w:sz w:val="28"/>
          <w:szCs w:val="28"/>
        </w:rPr>
      </w:pPr>
      <w:r w:rsidRPr="000D1E8A">
        <w:rPr>
          <w:b w:val="0"/>
          <w:sz w:val="28"/>
          <w:szCs w:val="28"/>
        </w:rPr>
        <w:tab/>
        <w:t>перебои в электроснабжении;</w:t>
      </w:r>
    </w:p>
    <w:p w:rsidR="00C8300B" w:rsidRPr="000D1E8A" w:rsidRDefault="00C8300B" w:rsidP="00C8300B">
      <w:pPr>
        <w:pStyle w:val="af6"/>
        <w:jc w:val="both"/>
        <w:rPr>
          <w:b w:val="0"/>
          <w:sz w:val="28"/>
          <w:szCs w:val="28"/>
        </w:rPr>
      </w:pPr>
      <w:r w:rsidRPr="000D1E8A">
        <w:rPr>
          <w:b w:val="0"/>
          <w:sz w:val="28"/>
          <w:szCs w:val="28"/>
        </w:rPr>
        <w:tab/>
        <w:t>перебои в водоснабжении;</w:t>
      </w:r>
    </w:p>
    <w:p w:rsidR="00C8300B" w:rsidRPr="000D1E8A" w:rsidRDefault="00C8300B" w:rsidP="00C8300B">
      <w:pPr>
        <w:pStyle w:val="af6"/>
        <w:jc w:val="both"/>
        <w:rPr>
          <w:b w:val="0"/>
          <w:sz w:val="28"/>
          <w:szCs w:val="28"/>
        </w:rPr>
      </w:pPr>
      <w:r w:rsidRPr="000D1E8A">
        <w:rPr>
          <w:b w:val="0"/>
          <w:sz w:val="28"/>
          <w:szCs w:val="28"/>
        </w:rPr>
        <w:tab/>
        <w:t>износ оборудования;</w:t>
      </w:r>
    </w:p>
    <w:p w:rsidR="00C8300B" w:rsidRPr="000D1E8A" w:rsidRDefault="00C8300B" w:rsidP="00C8300B">
      <w:pPr>
        <w:pStyle w:val="af6"/>
        <w:jc w:val="both"/>
        <w:rPr>
          <w:b w:val="0"/>
          <w:sz w:val="28"/>
          <w:szCs w:val="28"/>
        </w:rPr>
      </w:pPr>
      <w:r w:rsidRPr="000D1E8A">
        <w:rPr>
          <w:b w:val="0"/>
          <w:sz w:val="28"/>
          <w:szCs w:val="28"/>
        </w:rPr>
        <w:tab/>
        <w:t>неблагоприятные погодно-климатические явления;</w:t>
      </w:r>
    </w:p>
    <w:p w:rsidR="00C8300B" w:rsidRPr="000D1E8A" w:rsidRDefault="00C8300B" w:rsidP="00C8300B">
      <w:pPr>
        <w:pStyle w:val="af6"/>
        <w:jc w:val="both"/>
        <w:rPr>
          <w:b w:val="0"/>
          <w:sz w:val="28"/>
          <w:szCs w:val="28"/>
        </w:rPr>
      </w:pPr>
      <w:r w:rsidRPr="000D1E8A">
        <w:rPr>
          <w:b w:val="0"/>
          <w:sz w:val="28"/>
          <w:szCs w:val="28"/>
        </w:rPr>
        <w:tab/>
        <w:t>человеческий фактор.</w:t>
      </w:r>
    </w:p>
    <w:p w:rsidR="00C8300B" w:rsidRPr="00D90119"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r>
        <w:br w:type="page"/>
        <w:t xml:space="preserve"> </w:t>
      </w:r>
      <w:bookmarkStart w:id="26" w:name="_Toc194312018"/>
      <w:r w:rsidRPr="00D90119">
        <w:t>Количество сил и средств, используемых для локализации и ликвидации последствий, аварий на объекте (далее – силы и средства), и их соответствие задачам по локализации и ликвидации последствий аварий</w:t>
      </w:r>
      <w:bookmarkEnd w:id="26"/>
    </w:p>
    <w:p w:rsidR="00C8300B" w:rsidRDefault="00C8300B" w:rsidP="00C8300B">
      <w:pPr>
        <w:pStyle w:val="211"/>
        <w:rPr>
          <w:i w:val="0"/>
          <w:szCs w:val="28"/>
        </w:rPr>
      </w:pPr>
      <w:r>
        <w:rPr>
          <w:i w:val="0"/>
          <w:szCs w:val="28"/>
        </w:rPr>
        <w:t>В режиме повседневной деятельности на объектах ЖКХ осуществляется дежурство 2 диспетчерами предприятий, в ЕДДС округа - 4 чел. Состав бригад и количество специальной техники приведен в таблице.</w:t>
      </w:r>
    </w:p>
    <w:p w:rsidR="00C8300B" w:rsidRPr="002053C6" w:rsidRDefault="00C8300B" w:rsidP="00C8300B">
      <w:pPr>
        <w:pStyle w:val="af4"/>
        <w:keepNext/>
        <w:rPr>
          <w:sz w:val="28"/>
          <w:szCs w:val="28"/>
        </w:rPr>
      </w:pPr>
      <w:r w:rsidRPr="002053C6">
        <w:rPr>
          <w:sz w:val="28"/>
          <w:szCs w:val="28"/>
        </w:rPr>
        <w:t xml:space="preserve">Таблица </w:t>
      </w:r>
      <w:r w:rsidRPr="002053C6">
        <w:rPr>
          <w:sz w:val="28"/>
          <w:szCs w:val="28"/>
        </w:rPr>
        <w:fldChar w:fldCharType="begin"/>
      </w:r>
      <w:r w:rsidRPr="002053C6">
        <w:rPr>
          <w:sz w:val="28"/>
          <w:szCs w:val="28"/>
        </w:rPr>
        <w:instrText xml:space="preserve"> SEQ Таблица \* ARABIC </w:instrText>
      </w:r>
      <w:r w:rsidRPr="002053C6">
        <w:rPr>
          <w:sz w:val="28"/>
          <w:szCs w:val="28"/>
        </w:rPr>
        <w:fldChar w:fldCharType="separate"/>
      </w:r>
      <w:r>
        <w:rPr>
          <w:noProof/>
          <w:sz w:val="28"/>
          <w:szCs w:val="28"/>
        </w:rPr>
        <w:t>9</w:t>
      </w:r>
      <w:r w:rsidRPr="002053C6">
        <w:rPr>
          <w:sz w:val="28"/>
          <w:szCs w:val="28"/>
        </w:rPr>
        <w:fldChar w:fldCharType="end"/>
      </w:r>
    </w:p>
    <w:tbl>
      <w:tblPr>
        <w:tblW w:w="5087" w:type="pct"/>
        <w:tblInd w:w="0" w:type="dxa"/>
        <w:tblLayout w:type="fixed"/>
        <w:tblLook w:val="0000" w:firstRow="0" w:lastRow="0" w:firstColumn="0" w:lastColumn="0" w:noHBand="0" w:noVBand="0"/>
      </w:tblPr>
      <w:tblGrid>
        <w:gridCol w:w="511"/>
        <w:gridCol w:w="16"/>
        <w:gridCol w:w="2137"/>
        <w:gridCol w:w="856"/>
        <w:gridCol w:w="953"/>
        <w:gridCol w:w="1304"/>
        <w:gridCol w:w="1844"/>
        <w:gridCol w:w="1417"/>
        <w:gridCol w:w="1275"/>
      </w:tblGrid>
      <w:tr w:rsidR="00C8300B" w:rsidRPr="002053C6" w:rsidTr="00B9167B">
        <w:trPr>
          <w:cantSplit/>
          <w:trHeight w:val="300"/>
          <w:tblHeader/>
        </w:trPr>
        <w:tc>
          <w:tcPr>
            <w:tcW w:w="248" w:type="pct"/>
            <w:vMerge w:val="restar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 п/п</w:t>
            </w:r>
          </w:p>
        </w:tc>
        <w:tc>
          <w:tcPr>
            <w:tcW w:w="1044" w:type="pct"/>
            <w:gridSpan w:val="2"/>
            <w:vMerge w:val="restar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Наименование</w:t>
            </w:r>
          </w:p>
          <w:p w:rsidR="00C8300B" w:rsidRPr="002053C6" w:rsidRDefault="00C8300B" w:rsidP="00B9167B">
            <w:pPr>
              <w:jc w:val="center"/>
              <w:rPr>
                <w:sz w:val="22"/>
                <w:szCs w:val="22"/>
              </w:rPr>
            </w:pPr>
            <w:r w:rsidRPr="002053C6">
              <w:rPr>
                <w:sz w:val="22"/>
                <w:szCs w:val="22"/>
              </w:rPr>
              <w:t>предприятий ЖКХ</w:t>
            </w:r>
          </w:p>
        </w:tc>
        <w:tc>
          <w:tcPr>
            <w:tcW w:w="1509" w:type="pct"/>
            <w:gridSpan w:val="3"/>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Количество</w:t>
            </w:r>
          </w:p>
        </w:tc>
        <w:tc>
          <w:tcPr>
            <w:tcW w:w="894" w:type="pct"/>
            <w:vMerge w:val="restart"/>
            <w:tcBorders>
              <w:top w:val="single" w:sz="4" w:space="0" w:color="000000"/>
              <w:left w:val="single" w:sz="4" w:space="0" w:color="000000"/>
              <w:bottom w:val="single" w:sz="4" w:space="0" w:color="000000"/>
            </w:tcBorders>
            <w:shd w:val="clear" w:color="auto" w:fill="auto"/>
          </w:tcPr>
          <w:p w:rsidR="00C8300B" w:rsidRPr="002053C6" w:rsidRDefault="00C8300B" w:rsidP="00B9167B">
            <w:pPr>
              <w:jc w:val="center"/>
              <w:rPr>
                <w:sz w:val="22"/>
                <w:szCs w:val="22"/>
              </w:rPr>
            </w:pPr>
            <w:r w:rsidRPr="002053C6">
              <w:rPr>
                <w:sz w:val="22"/>
                <w:szCs w:val="22"/>
              </w:rPr>
              <w:t>Количество договоров на поставку спецте</w:t>
            </w:r>
            <w:r w:rsidRPr="002053C6">
              <w:rPr>
                <w:sz w:val="22"/>
                <w:szCs w:val="22"/>
              </w:rPr>
              <w:t>х</w:t>
            </w:r>
            <w:r w:rsidRPr="002053C6">
              <w:rPr>
                <w:sz w:val="22"/>
                <w:szCs w:val="22"/>
              </w:rPr>
              <w:t>ники, предназначе</w:t>
            </w:r>
            <w:r w:rsidRPr="002053C6">
              <w:rPr>
                <w:sz w:val="22"/>
                <w:szCs w:val="22"/>
              </w:rPr>
              <w:t>н</w:t>
            </w:r>
            <w:r w:rsidRPr="002053C6">
              <w:rPr>
                <w:sz w:val="22"/>
                <w:szCs w:val="22"/>
              </w:rPr>
              <w:t>ной для проведения ав</w:t>
            </w:r>
            <w:r w:rsidRPr="002053C6">
              <w:rPr>
                <w:sz w:val="22"/>
                <w:szCs w:val="22"/>
              </w:rPr>
              <w:t>а</w:t>
            </w:r>
            <w:r w:rsidRPr="002053C6">
              <w:rPr>
                <w:sz w:val="22"/>
                <w:szCs w:val="22"/>
              </w:rPr>
              <w:t>рийных работ с иными предпр</w:t>
            </w:r>
            <w:r w:rsidRPr="002053C6">
              <w:rPr>
                <w:sz w:val="22"/>
                <w:szCs w:val="22"/>
              </w:rPr>
              <w:t>и</w:t>
            </w:r>
            <w:r w:rsidRPr="002053C6">
              <w:rPr>
                <w:sz w:val="22"/>
                <w:szCs w:val="22"/>
              </w:rPr>
              <w:t>ятиями/ количество те</w:t>
            </w:r>
            <w:r w:rsidRPr="002053C6">
              <w:rPr>
                <w:sz w:val="22"/>
                <w:szCs w:val="22"/>
              </w:rPr>
              <w:t>х</w:t>
            </w:r>
            <w:r w:rsidRPr="002053C6">
              <w:rPr>
                <w:sz w:val="22"/>
                <w:szCs w:val="22"/>
              </w:rPr>
              <w:t>ники</w:t>
            </w:r>
          </w:p>
        </w:tc>
        <w:tc>
          <w:tcPr>
            <w:tcW w:w="687" w:type="pct"/>
            <w:vMerge w:val="restart"/>
            <w:tcBorders>
              <w:top w:val="single" w:sz="4" w:space="0" w:color="000000"/>
              <w:left w:val="single" w:sz="4" w:space="0" w:color="000000"/>
            </w:tcBorders>
            <w:shd w:val="clear" w:color="auto" w:fill="auto"/>
          </w:tcPr>
          <w:p w:rsidR="00C8300B" w:rsidRPr="002053C6" w:rsidRDefault="00C8300B" w:rsidP="00B9167B">
            <w:pPr>
              <w:jc w:val="center"/>
              <w:rPr>
                <w:sz w:val="22"/>
                <w:szCs w:val="22"/>
              </w:rPr>
            </w:pPr>
            <w:r w:rsidRPr="002053C6">
              <w:rPr>
                <w:sz w:val="22"/>
                <w:szCs w:val="22"/>
              </w:rPr>
              <w:t>Наличие запаса материал</w:t>
            </w:r>
            <w:r w:rsidRPr="002053C6">
              <w:rPr>
                <w:sz w:val="22"/>
                <w:szCs w:val="22"/>
              </w:rPr>
              <w:t>ь</w:t>
            </w:r>
            <w:r w:rsidRPr="002053C6">
              <w:rPr>
                <w:sz w:val="22"/>
                <w:szCs w:val="22"/>
              </w:rPr>
              <w:t>но-технических средств пре</w:t>
            </w:r>
            <w:r w:rsidRPr="002053C6">
              <w:rPr>
                <w:sz w:val="22"/>
                <w:szCs w:val="22"/>
              </w:rPr>
              <w:t>д</w:t>
            </w:r>
            <w:r w:rsidRPr="002053C6">
              <w:rPr>
                <w:sz w:val="22"/>
                <w:szCs w:val="22"/>
              </w:rPr>
              <w:t>приятий, предназначе</w:t>
            </w:r>
            <w:r w:rsidRPr="002053C6">
              <w:rPr>
                <w:sz w:val="22"/>
                <w:szCs w:val="22"/>
              </w:rPr>
              <w:t>н</w:t>
            </w:r>
            <w:r w:rsidRPr="002053C6">
              <w:rPr>
                <w:sz w:val="22"/>
                <w:szCs w:val="22"/>
              </w:rPr>
              <w:t>ных для проведения аварийных р</w:t>
            </w:r>
            <w:r w:rsidRPr="002053C6">
              <w:rPr>
                <w:sz w:val="22"/>
                <w:szCs w:val="22"/>
              </w:rPr>
              <w:t>а</w:t>
            </w:r>
            <w:r w:rsidRPr="002053C6">
              <w:rPr>
                <w:sz w:val="22"/>
                <w:szCs w:val="22"/>
              </w:rPr>
              <w:t>бот, тыс. руб.</w:t>
            </w:r>
          </w:p>
        </w:tc>
        <w:tc>
          <w:tcPr>
            <w:tcW w:w="618"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8300B" w:rsidRPr="002053C6" w:rsidRDefault="00C8300B" w:rsidP="00B9167B">
            <w:pPr>
              <w:jc w:val="center"/>
              <w:rPr>
                <w:sz w:val="22"/>
                <w:szCs w:val="22"/>
              </w:rPr>
            </w:pPr>
            <w:r w:rsidRPr="002053C6">
              <w:rPr>
                <w:sz w:val="22"/>
                <w:szCs w:val="22"/>
              </w:rPr>
              <w:t>Наличие финансовых ресурсов пре</w:t>
            </w:r>
            <w:r w:rsidRPr="002053C6">
              <w:rPr>
                <w:sz w:val="22"/>
                <w:szCs w:val="22"/>
              </w:rPr>
              <w:t>д</w:t>
            </w:r>
            <w:r w:rsidRPr="002053C6">
              <w:rPr>
                <w:sz w:val="22"/>
                <w:szCs w:val="22"/>
              </w:rPr>
              <w:t>приятий, предназначенных для проведения аварийных р</w:t>
            </w:r>
            <w:r w:rsidRPr="002053C6">
              <w:rPr>
                <w:sz w:val="22"/>
                <w:szCs w:val="22"/>
              </w:rPr>
              <w:t>а</w:t>
            </w:r>
            <w:r w:rsidRPr="002053C6">
              <w:rPr>
                <w:sz w:val="22"/>
                <w:szCs w:val="22"/>
              </w:rPr>
              <w:t xml:space="preserve">бот, тыс. руб </w:t>
            </w:r>
          </w:p>
        </w:tc>
      </w:tr>
      <w:tr w:rsidR="00C8300B" w:rsidRPr="002053C6" w:rsidTr="00B9167B">
        <w:trPr>
          <w:cantSplit/>
          <w:trHeight w:val="316"/>
          <w:tblHeader/>
        </w:trPr>
        <w:tc>
          <w:tcPr>
            <w:tcW w:w="248" w:type="pct"/>
            <w:vMerge/>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snapToGrid w:val="0"/>
              <w:jc w:val="center"/>
              <w:rPr>
                <w:sz w:val="22"/>
                <w:szCs w:val="22"/>
              </w:rPr>
            </w:pPr>
          </w:p>
        </w:tc>
        <w:tc>
          <w:tcPr>
            <w:tcW w:w="1044" w:type="pct"/>
            <w:gridSpan w:val="2"/>
            <w:vMerge/>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snapToGrid w:val="0"/>
              <w:jc w:val="center"/>
              <w:rPr>
                <w:sz w:val="22"/>
                <w:szCs w:val="22"/>
              </w:rPr>
            </w:pPr>
          </w:p>
        </w:tc>
        <w:tc>
          <w:tcPr>
            <w:tcW w:w="415"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бр</w:t>
            </w:r>
            <w:r w:rsidRPr="002053C6">
              <w:rPr>
                <w:sz w:val="22"/>
                <w:szCs w:val="22"/>
              </w:rPr>
              <w:t>и</w:t>
            </w:r>
            <w:r w:rsidRPr="002053C6">
              <w:rPr>
                <w:sz w:val="22"/>
                <w:szCs w:val="22"/>
              </w:rPr>
              <w:t>гад</w:t>
            </w:r>
          </w:p>
        </w:tc>
        <w:tc>
          <w:tcPr>
            <w:tcW w:w="46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Всего человек</w:t>
            </w:r>
          </w:p>
        </w:tc>
        <w:tc>
          <w:tcPr>
            <w:tcW w:w="63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Всего автом</w:t>
            </w:r>
            <w:r w:rsidRPr="002053C6">
              <w:rPr>
                <w:sz w:val="22"/>
                <w:szCs w:val="22"/>
              </w:rPr>
              <w:t>о</w:t>
            </w:r>
            <w:r w:rsidRPr="002053C6">
              <w:rPr>
                <w:sz w:val="22"/>
                <w:szCs w:val="22"/>
              </w:rPr>
              <w:t>бильной и спецте</w:t>
            </w:r>
            <w:r w:rsidRPr="002053C6">
              <w:rPr>
                <w:sz w:val="22"/>
                <w:szCs w:val="22"/>
              </w:rPr>
              <w:t>х</w:t>
            </w:r>
            <w:r w:rsidRPr="002053C6">
              <w:rPr>
                <w:sz w:val="22"/>
                <w:szCs w:val="22"/>
              </w:rPr>
              <w:t>ники</w:t>
            </w:r>
          </w:p>
        </w:tc>
        <w:tc>
          <w:tcPr>
            <w:tcW w:w="894" w:type="pct"/>
            <w:vMerge/>
            <w:tcBorders>
              <w:top w:val="single" w:sz="4" w:space="0" w:color="000000"/>
              <w:left w:val="single" w:sz="4" w:space="0" w:color="auto"/>
              <w:bottom w:val="single" w:sz="4" w:space="0" w:color="000000"/>
            </w:tcBorders>
            <w:shd w:val="clear" w:color="auto" w:fill="auto"/>
          </w:tcPr>
          <w:p w:rsidR="00C8300B" w:rsidRPr="002053C6" w:rsidRDefault="00C8300B" w:rsidP="00B9167B">
            <w:pPr>
              <w:snapToGrid w:val="0"/>
              <w:jc w:val="center"/>
              <w:rPr>
                <w:sz w:val="22"/>
                <w:szCs w:val="22"/>
              </w:rPr>
            </w:pPr>
          </w:p>
        </w:tc>
        <w:tc>
          <w:tcPr>
            <w:tcW w:w="687" w:type="pct"/>
            <w:vMerge/>
            <w:tcBorders>
              <w:left w:val="single" w:sz="4" w:space="0" w:color="000000"/>
              <w:bottom w:val="single" w:sz="4" w:space="0" w:color="000000"/>
            </w:tcBorders>
            <w:shd w:val="clear" w:color="auto" w:fill="auto"/>
          </w:tcPr>
          <w:p w:rsidR="00C8300B" w:rsidRPr="002053C6" w:rsidRDefault="00C8300B" w:rsidP="00B9167B">
            <w:pPr>
              <w:snapToGrid w:val="0"/>
              <w:jc w:val="center"/>
              <w:rPr>
                <w:sz w:val="22"/>
                <w:szCs w:val="22"/>
              </w:rPr>
            </w:pPr>
          </w:p>
        </w:tc>
        <w:tc>
          <w:tcPr>
            <w:tcW w:w="618" w:type="pct"/>
            <w:vMerge/>
            <w:tcBorders>
              <w:top w:val="single" w:sz="4" w:space="0" w:color="000000"/>
              <w:left w:val="single" w:sz="4" w:space="0" w:color="000000"/>
              <w:bottom w:val="single" w:sz="4" w:space="0" w:color="000000"/>
              <w:right w:val="single" w:sz="4" w:space="0" w:color="000000"/>
            </w:tcBorders>
            <w:shd w:val="clear" w:color="auto" w:fill="auto"/>
          </w:tcPr>
          <w:p w:rsidR="00C8300B" w:rsidRPr="002053C6" w:rsidRDefault="00C8300B" w:rsidP="00B9167B">
            <w:pPr>
              <w:snapToGrid w:val="0"/>
              <w:jc w:val="center"/>
              <w:rPr>
                <w:sz w:val="22"/>
                <w:szCs w:val="22"/>
              </w:rPr>
            </w:pPr>
          </w:p>
        </w:tc>
      </w:tr>
      <w:tr w:rsidR="00C8300B" w:rsidRPr="002053C6" w:rsidTr="00B9167B">
        <w:trPr>
          <w:trHeight w:val="316"/>
        </w:trPr>
        <w:tc>
          <w:tcPr>
            <w:tcW w:w="5000" w:type="pct"/>
            <w:gridSpan w:val="9"/>
            <w:tcBorders>
              <w:top w:val="single" w:sz="4" w:space="0" w:color="000000"/>
              <w:left w:val="single" w:sz="4" w:space="0" w:color="000000"/>
              <w:bottom w:val="single" w:sz="4" w:space="0" w:color="000000"/>
              <w:right w:val="single" w:sz="4" w:space="0" w:color="000000"/>
            </w:tcBorders>
          </w:tcPr>
          <w:p w:rsidR="00C8300B" w:rsidRPr="002053C6" w:rsidRDefault="00C8300B" w:rsidP="00B9167B">
            <w:pPr>
              <w:tabs>
                <w:tab w:val="left" w:pos="12252"/>
              </w:tabs>
              <w:jc w:val="center"/>
              <w:rPr>
                <w:i/>
                <w:sz w:val="22"/>
                <w:szCs w:val="22"/>
              </w:rPr>
            </w:pPr>
            <w:r w:rsidRPr="002053C6">
              <w:rPr>
                <w:b/>
                <w:bCs/>
                <w:i/>
                <w:sz w:val="22"/>
                <w:szCs w:val="22"/>
              </w:rPr>
              <w:t>С</w:t>
            </w:r>
            <w:r>
              <w:rPr>
                <w:b/>
                <w:bCs/>
                <w:i/>
                <w:sz w:val="22"/>
                <w:szCs w:val="22"/>
              </w:rPr>
              <w:t>обинский муниципальный округ</w:t>
            </w:r>
          </w:p>
        </w:tc>
      </w:tr>
      <w:tr w:rsidR="00C8300B" w:rsidRPr="002053C6" w:rsidTr="00B9167B">
        <w:trPr>
          <w:trHeight w:val="316"/>
        </w:trPr>
        <w:tc>
          <w:tcPr>
            <w:tcW w:w="5000" w:type="pct"/>
            <w:gridSpan w:val="9"/>
            <w:tcBorders>
              <w:left w:val="single" w:sz="4" w:space="0" w:color="000000"/>
              <w:bottom w:val="single" w:sz="4" w:space="0" w:color="000000"/>
              <w:right w:val="single" w:sz="4" w:space="0" w:color="000000"/>
            </w:tcBorders>
          </w:tcPr>
          <w:p w:rsidR="00C8300B" w:rsidRPr="002053C6" w:rsidRDefault="00C8300B" w:rsidP="00B9167B">
            <w:pPr>
              <w:jc w:val="center"/>
              <w:rPr>
                <w:i/>
                <w:sz w:val="22"/>
                <w:szCs w:val="22"/>
              </w:rPr>
            </w:pPr>
            <w:r w:rsidRPr="002053C6">
              <w:rPr>
                <w:i/>
                <w:sz w:val="22"/>
                <w:szCs w:val="22"/>
              </w:rPr>
              <w:t>Теплоснабжение</w:t>
            </w:r>
          </w:p>
        </w:tc>
      </w:tr>
      <w:tr w:rsidR="00C8300B" w:rsidRPr="002053C6" w:rsidTr="00B9167B">
        <w:trPr>
          <w:trHeight w:val="316"/>
        </w:trPr>
        <w:tc>
          <w:tcPr>
            <w:tcW w:w="248"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w:t>
            </w:r>
          </w:p>
        </w:tc>
        <w:tc>
          <w:tcPr>
            <w:tcW w:w="1044" w:type="pct"/>
            <w:gridSpan w:val="2"/>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МУП ЖКХ "ПКК Собинского рай</w:t>
            </w:r>
            <w:r w:rsidRPr="002053C6">
              <w:rPr>
                <w:sz w:val="22"/>
                <w:szCs w:val="22"/>
              </w:rPr>
              <w:t>о</w:t>
            </w:r>
            <w:r w:rsidRPr="002053C6">
              <w:rPr>
                <w:sz w:val="22"/>
                <w:szCs w:val="22"/>
              </w:rPr>
              <w:t>на"</w:t>
            </w:r>
          </w:p>
        </w:tc>
        <w:tc>
          <w:tcPr>
            <w:tcW w:w="415"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w:t>
            </w:r>
          </w:p>
        </w:tc>
        <w:tc>
          <w:tcPr>
            <w:tcW w:w="46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5</w:t>
            </w:r>
          </w:p>
        </w:tc>
        <w:tc>
          <w:tcPr>
            <w:tcW w:w="63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2</w:t>
            </w:r>
          </w:p>
        </w:tc>
        <w:tc>
          <w:tcPr>
            <w:tcW w:w="894"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 xml:space="preserve">4 </w:t>
            </w:r>
          </w:p>
        </w:tc>
        <w:tc>
          <w:tcPr>
            <w:tcW w:w="687"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1100,0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10</w:t>
            </w:r>
            <w:r w:rsidRPr="002053C6">
              <w:rPr>
                <w:sz w:val="22"/>
                <w:szCs w:val="22"/>
              </w:rPr>
              <w:t>0,0</w:t>
            </w:r>
          </w:p>
        </w:tc>
      </w:tr>
      <w:tr w:rsidR="00C8300B" w:rsidRPr="002053C6" w:rsidTr="00B9167B">
        <w:trPr>
          <w:trHeight w:val="316"/>
        </w:trPr>
        <w:tc>
          <w:tcPr>
            <w:tcW w:w="248"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w:t>
            </w:r>
          </w:p>
        </w:tc>
        <w:tc>
          <w:tcPr>
            <w:tcW w:w="1044" w:type="pct"/>
            <w:gridSpan w:val="2"/>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ООО "Тепло-Сбыт"</w:t>
            </w:r>
          </w:p>
        </w:tc>
        <w:tc>
          <w:tcPr>
            <w:tcW w:w="415"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w:t>
            </w:r>
          </w:p>
        </w:tc>
        <w:tc>
          <w:tcPr>
            <w:tcW w:w="46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5</w:t>
            </w:r>
          </w:p>
        </w:tc>
        <w:tc>
          <w:tcPr>
            <w:tcW w:w="63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0</w:t>
            </w:r>
          </w:p>
        </w:tc>
        <w:tc>
          <w:tcPr>
            <w:tcW w:w="894"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0</w:t>
            </w:r>
          </w:p>
        </w:tc>
        <w:tc>
          <w:tcPr>
            <w:tcW w:w="687"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20,0</w:t>
            </w:r>
          </w:p>
        </w:tc>
      </w:tr>
      <w:tr w:rsidR="00C8300B" w:rsidRPr="002053C6" w:rsidTr="00B9167B">
        <w:trPr>
          <w:trHeight w:val="316"/>
        </w:trPr>
        <w:tc>
          <w:tcPr>
            <w:tcW w:w="248"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3.</w:t>
            </w:r>
          </w:p>
        </w:tc>
        <w:tc>
          <w:tcPr>
            <w:tcW w:w="1044" w:type="pct"/>
            <w:gridSpan w:val="2"/>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ООО "Владимиртеплогаз"</w:t>
            </w:r>
          </w:p>
        </w:tc>
        <w:tc>
          <w:tcPr>
            <w:tcW w:w="415"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3</w:t>
            </w:r>
          </w:p>
        </w:tc>
        <w:tc>
          <w:tcPr>
            <w:tcW w:w="46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18</w:t>
            </w:r>
          </w:p>
        </w:tc>
        <w:tc>
          <w:tcPr>
            <w:tcW w:w="632"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12</w:t>
            </w:r>
          </w:p>
        </w:tc>
        <w:tc>
          <w:tcPr>
            <w:tcW w:w="894"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0</w:t>
            </w:r>
          </w:p>
        </w:tc>
        <w:tc>
          <w:tcPr>
            <w:tcW w:w="687" w:type="pct"/>
            <w:tcBorders>
              <w:top w:val="single" w:sz="4" w:space="0" w:color="000000"/>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w:t>
            </w:r>
            <w:r w:rsidRPr="002053C6">
              <w:rPr>
                <w:sz w:val="22"/>
                <w:szCs w:val="22"/>
              </w:rPr>
              <w:t>330,0</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239,8</w:t>
            </w:r>
          </w:p>
        </w:tc>
      </w:tr>
      <w:tr w:rsidR="00C8300B" w:rsidRPr="002053C6" w:rsidTr="00B9167B">
        <w:trPr>
          <w:trHeight w:val="316"/>
        </w:trPr>
        <w:tc>
          <w:tcPr>
            <w:tcW w:w="248" w:type="pct"/>
            <w:tcBorders>
              <w:left w:val="single" w:sz="4" w:space="0" w:color="000000"/>
              <w:bottom w:val="single" w:sz="4" w:space="0" w:color="000000"/>
            </w:tcBorders>
            <w:shd w:val="clear" w:color="auto" w:fill="auto"/>
          </w:tcPr>
          <w:p w:rsidR="00C8300B" w:rsidRPr="002053C6" w:rsidRDefault="00C8300B" w:rsidP="00B9167B">
            <w:pPr>
              <w:snapToGrid w:val="0"/>
              <w:jc w:val="center"/>
              <w:rPr>
                <w:i/>
                <w:sz w:val="22"/>
                <w:szCs w:val="22"/>
              </w:rPr>
            </w:pPr>
          </w:p>
        </w:tc>
        <w:tc>
          <w:tcPr>
            <w:tcW w:w="1044" w:type="pct"/>
            <w:gridSpan w:val="2"/>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sidRPr="002053C6">
              <w:rPr>
                <w:b/>
                <w:bCs/>
                <w:i/>
                <w:sz w:val="22"/>
                <w:szCs w:val="22"/>
              </w:rPr>
              <w:t>всего</w:t>
            </w:r>
          </w:p>
        </w:tc>
        <w:tc>
          <w:tcPr>
            <w:tcW w:w="415"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5</w:t>
            </w:r>
            <w:r>
              <w:rPr>
                <w:b/>
                <w:bCs/>
                <w:i/>
                <w:sz w:val="22"/>
                <w:szCs w:val="22"/>
              </w:rPr>
              <w:fldChar w:fldCharType="end"/>
            </w:r>
          </w:p>
        </w:tc>
        <w:tc>
          <w:tcPr>
            <w:tcW w:w="46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28</w:t>
            </w:r>
            <w:r>
              <w:rPr>
                <w:b/>
                <w:bCs/>
                <w:i/>
                <w:sz w:val="22"/>
                <w:szCs w:val="22"/>
              </w:rPr>
              <w:fldChar w:fldCharType="end"/>
            </w:r>
          </w:p>
        </w:tc>
        <w:tc>
          <w:tcPr>
            <w:tcW w:w="63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14</w:t>
            </w:r>
            <w:r>
              <w:rPr>
                <w:b/>
                <w:bCs/>
                <w:i/>
                <w:sz w:val="22"/>
                <w:szCs w:val="22"/>
              </w:rPr>
              <w:fldChar w:fldCharType="end"/>
            </w:r>
          </w:p>
        </w:tc>
        <w:tc>
          <w:tcPr>
            <w:tcW w:w="894"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4</w:t>
            </w:r>
            <w:r>
              <w:rPr>
                <w:b/>
                <w:bCs/>
                <w:i/>
                <w:sz w:val="22"/>
                <w:szCs w:val="22"/>
              </w:rPr>
              <w:fldChar w:fldCharType="end"/>
            </w:r>
          </w:p>
        </w:tc>
        <w:tc>
          <w:tcPr>
            <w:tcW w:w="687"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2450</w:t>
            </w:r>
            <w:r>
              <w:rPr>
                <w:b/>
                <w:bCs/>
                <w:i/>
                <w:sz w:val="22"/>
                <w:szCs w:val="22"/>
              </w:rPr>
              <w:fldChar w:fldCharType="end"/>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jc w:val="center"/>
              <w:rPr>
                <w:b/>
                <w:i/>
                <w:sz w:val="22"/>
                <w:szCs w:val="22"/>
              </w:rPr>
            </w:pPr>
            <w:r>
              <w:rPr>
                <w:b/>
                <w:i/>
                <w:sz w:val="22"/>
                <w:szCs w:val="22"/>
              </w:rPr>
              <w:fldChar w:fldCharType="begin"/>
            </w:r>
            <w:r>
              <w:rPr>
                <w:b/>
                <w:i/>
                <w:sz w:val="22"/>
                <w:szCs w:val="22"/>
              </w:rPr>
              <w:instrText xml:space="preserve"> =SUM(ABOVE) </w:instrText>
            </w:r>
            <w:r>
              <w:rPr>
                <w:b/>
                <w:i/>
                <w:sz w:val="22"/>
                <w:szCs w:val="22"/>
              </w:rPr>
              <w:fldChar w:fldCharType="separate"/>
            </w:r>
            <w:r>
              <w:rPr>
                <w:b/>
                <w:i/>
                <w:noProof/>
                <w:sz w:val="22"/>
                <w:szCs w:val="22"/>
              </w:rPr>
              <w:t>359,8</w:t>
            </w:r>
            <w:r>
              <w:rPr>
                <w:b/>
                <w:i/>
                <w:sz w:val="22"/>
                <w:szCs w:val="22"/>
              </w:rPr>
              <w:fldChar w:fldCharType="end"/>
            </w:r>
          </w:p>
        </w:tc>
      </w:tr>
      <w:tr w:rsidR="00C8300B" w:rsidRPr="002053C6" w:rsidTr="00B9167B">
        <w:trPr>
          <w:trHeight w:val="316"/>
        </w:trPr>
        <w:tc>
          <w:tcPr>
            <w:tcW w:w="5000" w:type="pct"/>
            <w:gridSpan w:val="9"/>
            <w:tcBorders>
              <w:left w:val="single" w:sz="4" w:space="0" w:color="000000"/>
              <w:bottom w:val="single" w:sz="4" w:space="0" w:color="000000"/>
              <w:right w:val="single" w:sz="4" w:space="0" w:color="000000"/>
            </w:tcBorders>
          </w:tcPr>
          <w:p w:rsidR="00C8300B" w:rsidRPr="002053C6" w:rsidRDefault="00C8300B" w:rsidP="00B9167B">
            <w:pPr>
              <w:jc w:val="center"/>
              <w:rPr>
                <w:i/>
                <w:sz w:val="22"/>
                <w:szCs w:val="22"/>
              </w:rPr>
            </w:pPr>
            <w:r w:rsidRPr="002053C6">
              <w:rPr>
                <w:i/>
                <w:sz w:val="22"/>
                <w:szCs w:val="22"/>
              </w:rPr>
              <w:t>Водоснабжение и водоотведение</w:t>
            </w:r>
          </w:p>
        </w:tc>
      </w:tr>
      <w:tr w:rsidR="00C8300B" w:rsidRPr="002053C6" w:rsidTr="00B9167B">
        <w:trPr>
          <w:trHeight w:val="316"/>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w:t>
            </w:r>
          </w:p>
        </w:tc>
        <w:tc>
          <w:tcPr>
            <w:tcW w:w="1044" w:type="pct"/>
            <w:gridSpan w:val="2"/>
            <w:tcBorders>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МУП ЖКХ "ПКК Собинского рай</w:t>
            </w:r>
            <w:r w:rsidRPr="002053C6">
              <w:rPr>
                <w:sz w:val="22"/>
                <w:szCs w:val="22"/>
              </w:rPr>
              <w:t>о</w:t>
            </w:r>
            <w:r w:rsidRPr="002053C6">
              <w:rPr>
                <w:sz w:val="22"/>
                <w:szCs w:val="22"/>
              </w:rPr>
              <w:t>на"</w:t>
            </w:r>
          </w:p>
        </w:tc>
        <w:tc>
          <w:tcPr>
            <w:tcW w:w="415"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w:t>
            </w:r>
          </w:p>
        </w:tc>
        <w:tc>
          <w:tcPr>
            <w:tcW w:w="46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5</w:t>
            </w:r>
          </w:p>
        </w:tc>
        <w:tc>
          <w:tcPr>
            <w:tcW w:w="632" w:type="pct"/>
            <w:tcBorders>
              <w:left w:val="single" w:sz="4" w:space="0" w:color="000000"/>
              <w:bottom w:val="single" w:sz="4" w:space="0" w:color="000000"/>
              <w:right w:val="single" w:sz="4" w:space="0" w:color="auto"/>
            </w:tcBorders>
            <w:shd w:val="clear" w:color="auto" w:fill="auto"/>
            <w:vAlign w:val="center"/>
          </w:tcPr>
          <w:p w:rsidR="00C8300B" w:rsidRPr="002053C6" w:rsidRDefault="00C8300B" w:rsidP="00B9167B">
            <w:pPr>
              <w:jc w:val="center"/>
              <w:rPr>
                <w:sz w:val="22"/>
                <w:szCs w:val="22"/>
              </w:rPr>
            </w:pPr>
            <w:r>
              <w:rPr>
                <w:sz w:val="22"/>
                <w:szCs w:val="22"/>
              </w:rPr>
              <w:t>3</w:t>
            </w:r>
          </w:p>
        </w:tc>
        <w:tc>
          <w:tcPr>
            <w:tcW w:w="894" w:type="pct"/>
            <w:tcBorders>
              <w:left w:val="single" w:sz="4" w:space="0" w:color="auto"/>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4</w:t>
            </w:r>
          </w:p>
        </w:tc>
        <w:tc>
          <w:tcPr>
            <w:tcW w:w="687"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570,0</w:t>
            </w:r>
          </w:p>
        </w:tc>
        <w:tc>
          <w:tcPr>
            <w:tcW w:w="618" w:type="pct"/>
            <w:tcBorders>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10</w:t>
            </w:r>
            <w:r w:rsidRPr="002053C6">
              <w:rPr>
                <w:sz w:val="22"/>
                <w:szCs w:val="22"/>
              </w:rPr>
              <w:t>0,0</w:t>
            </w:r>
          </w:p>
        </w:tc>
      </w:tr>
      <w:tr w:rsidR="00C8300B" w:rsidRPr="002053C6" w:rsidTr="00B9167B">
        <w:trPr>
          <w:trHeight w:val="316"/>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w:t>
            </w:r>
          </w:p>
        </w:tc>
        <w:tc>
          <w:tcPr>
            <w:tcW w:w="1044" w:type="pct"/>
            <w:gridSpan w:val="2"/>
            <w:tcBorders>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МУ МП ЖКХ п. Ставрово</w:t>
            </w:r>
          </w:p>
        </w:tc>
        <w:tc>
          <w:tcPr>
            <w:tcW w:w="415"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2</w:t>
            </w:r>
          </w:p>
        </w:tc>
        <w:tc>
          <w:tcPr>
            <w:tcW w:w="46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6</w:t>
            </w:r>
          </w:p>
        </w:tc>
        <w:tc>
          <w:tcPr>
            <w:tcW w:w="63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4</w:t>
            </w:r>
          </w:p>
        </w:tc>
        <w:tc>
          <w:tcPr>
            <w:tcW w:w="894"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0</w:t>
            </w:r>
          </w:p>
        </w:tc>
        <w:tc>
          <w:tcPr>
            <w:tcW w:w="687"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100,0</w:t>
            </w:r>
          </w:p>
        </w:tc>
        <w:tc>
          <w:tcPr>
            <w:tcW w:w="618" w:type="pct"/>
            <w:tcBorders>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3</w:t>
            </w:r>
            <w:r>
              <w:rPr>
                <w:sz w:val="22"/>
                <w:szCs w:val="22"/>
              </w:rPr>
              <w:t>5</w:t>
            </w:r>
            <w:r w:rsidRPr="002053C6">
              <w:rPr>
                <w:sz w:val="22"/>
                <w:szCs w:val="22"/>
              </w:rPr>
              <w:t>,0</w:t>
            </w:r>
          </w:p>
        </w:tc>
      </w:tr>
      <w:tr w:rsidR="00C8300B" w:rsidRPr="002053C6" w:rsidTr="00B9167B">
        <w:trPr>
          <w:trHeight w:val="651"/>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3.</w:t>
            </w:r>
          </w:p>
        </w:tc>
        <w:tc>
          <w:tcPr>
            <w:tcW w:w="1044" w:type="pct"/>
            <w:gridSpan w:val="2"/>
            <w:tcBorders>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МУМП "Водоснабжение"            г. Собинка</w:t>
            </w:r>
          </w:p>
        </w:tc>
        <w:tc>
          <w:tcPr>
            <w:tcW w:w="415"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w:t>
            </w:r>
          </w:p>
        </w:tc>
        <w:tc>
          <w:tcPr>
            <w:tcW w:w="46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27</w:t>
            </w:r>
          </w:p>
        </w:tc>
        <w:tc>
          <w:tcPr>
            <w:tcW w:w="63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11</w:t>
            </w:r>
          </w:p>
        </w:tc>
        <w:tc>
          <w:tcPr>
            <w:tcW w:w="894"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10</w:t>
            </w:r>
          </w:p>
        </w:tc>
        <w:tc>
          <w:tcPr>
            <w:tcW w:w="687"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1226,0</w:t>
            </w:r>
          </w:p>
        </w:tc>
        <w:tc>
          <w:tcPr>
            <w:tcW w:w="618" w:type="pct"/>
            <w:tcBorders>
              <w:left w:val="single" w:sz="4" w:space="0" w:color="000000"/>
              <w:bottom w:val="single" w:sz="4" w:space="0" w:color="000000"/>
              <w:right w:val="single" w:sz="4" w:space="0" w:color="000000"/>
            </w:tcBorders>
            <w:shd w:val="clear" w:color="auto" w:fill="auto"/>
            <w:vAlign w:val="center"/>
          </w:tcPr>
          <w:p w:rsidR="00C8300B" w:rsidRPr="0061080E" w:rsidRDefault="00C8300B" w:rsidP="00B9167B">
            <w:pPr>
              <w:jc w:val="center"/>
              <w:rPr>
                <w:sz w:val="22"/>
                <w:szCs w:val="22"/>
              </w:rPr>
            </w:pPr>
            <w:r>
              <w:rPr>
                <w:sz w:val="22"/>
                <w:szCs w:val="22"/>
              </w:rPr>
              <w:t>120,0</w:t>
            </w:r>
          </w:p>
        </w:tc>
      </w:tr>
      <w:tr w:rsidR="00C8300B" w:rsidRPr="002053C6" w:rsidTr="00B9167B">
        <w:trPr>
          <w:trHeight w:val="316"/>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4.</w:t>
            </w:r>
          </w:p>
        </w:tc>
        <w:tc>
          <w:tcPr>
            <w:tcW w:w="1044" w:type="pct"/>
            <w:gridSpan w:val="2"/>
            <w:tcBorders>
              <w:left w:val="single" w:sz="4" w:space="0" w:color="000000"/>
              <w:bottom w:val="single" w:sz="4" w:space="0" w:color="000000"/>
            </w:tcBorders>
            <w:shd w:val="clear" w:color="auto" w:fill="auto"/>
            <w:vAlign w:val="center"/>
          </w:tcPr>
          <w:p w:rsidR="00C8300B" w:rsidRPr="002053C6" w:rsidRDefault="00C8300B" w:rsidP="00B9167B">
            <w:pPr>
              <w:jc w:val="both"/>
              <w:rPr>
                <w:sz w:val="22"/>
                <w:szCs w:val="22"/>
              </w:rPr>
            </w:pPr>
            <w:r w:rsidRPr="002053C6">
              <w:rPr>
                <w:sz w:val="22"/>
                <w:szCs w:val="22"/>
              </w:rPr>
              <w:t>МУП "Водоканал"  г. Л</w:t>
            </w:r>
            <w:r w:rsidRPr="002053C6">
              <w:rPr>
                <w:sz w:val="22"/>
                <w:szCs w:val="22"/>
              </w:rPr>
              <w:t>а</w:t>
            </w:r>
            <w:r w:rsidRPr="002053C6">
              <w:rPr>
                <w:sz w:val="22"/>
                <w:szCs w:val="22"/>
              </w:rPr>
              <w:t>кинск</w:t>
            </w:r>
          </w:p>
        </w:tc>
        <w:tc>
          <w:tcPr>
            <w:tcW w:w="415"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sidRPr="002053C6">
              <w:rPr>
                <w:sz w:val="22"/>
                <w:szCs w:val="22"/>
              </w:rPr>
              <w:t>2</w:t>
            </w:r>
          </w:p>
        </w:tc>
        <w:tc>
          <w:tcPr>
            <w:tcW w:w="46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7</w:t>
            </w:r>
          </w:p>
        </w:tc>
        <w:tc>
          <w:tcPr>
            <w:tcW w:w="632"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5</w:t>
            </w:r>
          </w:p>
        </w:tc>
        <w:tc>
          <w:tcPr>
            <w:tcW w:w="894"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0</w:t>
            </w:r>
          </w:p>
        </w:tc>
        <w:tc>
          <w:tcPr>
            <w:tcW w:w="687" w:type="pct"/>
            <w:tcBorders>
              <w:left w:val="single" w:sz="4" w:space="0" w:color="000000"/>
              <w:bottom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536,0</w:t>
            </w:r>
          </w:p>
        </w:tc>
        <w:tc>
          <w:tcPr>
            <w:tcW w:w="618" w:type="pct"/>
            <w:tcBorders>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jc w:val="center"/>
              <w:rPr>
                <w:sz w:val="22"/>
                <w:szCs w:val="22"/>
              </w:rPr>
            </w:pPr>
            <w:r>
              <w:rPr>
                <w:sz w:val="22"/>
                <w:szCs w:val="22"/>
              </w:rPr>
              <w:t>299,0</w:t>
            </w:r>
          </w:p>
        </w:tc>
      </w:tr>
      <w:tr w:rsidR="00C8300B" w:rsidRPr="002053C6" w:rsidTr="00B9167B">
        <w:trPr>
          <w:trHeight w:val="316"/>
        </w:trPr>
        <w:tc>
          <w:tcPr>
            <w:tcW w:w="248" w:type="pct"/>
            <w:tcBorders>
              <w:left w:val="single" w:sz="4" w:space="0" w:color="000000"/>
              <w:bottom w:val="single" w:sz="4" w:space="0" w:color="000000"/>
            </w:tcBorders>
            <w:shd w:val="clear" w:color="auto" w:fill="auto"/>
          </w:tcPr>
          <w:p w:rsidR="00C8300B" w:rsidRPr="002053C6" w:rsidRDefault="00C8300B" w:rsidP="00B9167B">
            <w:pPr>
              <w:snapToGrid w:val="0"/>
              <w:jc w:val="center"/>
              <w:rPr>
                <w:i/>
                <w:sz w:val="22"/>
                <w:szCs w:val="22"/>
              </w:rPr>
            </w:pPr>
          </w:p>
        </w:tc>
        <w:tc>
          <w:tcPr>
            <w:tcW w:w="1044" w:type="pct"/>
            <w:gridSpan w:val="2"/>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sidRPr="002053C6">
              <w:rPr>
                <w:b/>
                <w:bCs/>
                <w:i/>
                <w:sz w:val="22"/>
                <w:szCs w:val="22"/>
              </w:rPr>
              <w:t>всего</w:t>
            </w:r>
          </w:p>
        </w:tc>
        <w:tc>
          <w:tcPr>
            <w:tcW w:w="415"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7</w:t>
            </w:r>
            <w:r>
              <w:rPr>
                <w:b/>
                <w:bCs/>
                <w:i/>
                <w:sz w:val="22"/>
                <w:szCs w:val="22"/>
              </w:rPr>
              <w:fldChar w:fldCharType="end"/>
            </w:r>
          </w:p>
        </w:tc>
        <w:tc>
          <w:tcPr>
            <w:tcW w:w="462"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45</w:t>
            </w:r>
            <w:r>
              <w:rPr>
                <w:b/>
                <w:bCs/>
                <w:i/>
                <w:sz w:val="22"/>
                <w:szCs w:val="22"/>
              </w:rPr>
              <w:fldChar w:fldCharType="end"/>
            </w:r>
          </w:p>
        </w:tc>
        <w:tc>
          <w:tcPr>
            <w:tcW w:w="632"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23</w:t>
            </w:r>
            <w:r>
              <w:rPr>
                <w:b/>
                <w:bCs/>
                <w:i/>
                <w:sz w:val="22"/>
                <w:szCs w:val="22"/>
              </w:rPr>
              <w:fldChar w:fldCharType="end"/>
            </w:r>
          </w:p>
        </w:tc>
        <w:tc>
          <w:tcPr>
            <w:tcW w:w="894" w:type="pct"/>
            <w:tcBorders>
              <w:left w:val="single" w:sz="4" w:space="0" w:color="auto"/>
              <w:bottom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14</w:t>
            </w:r>
            <w:r>
              <w:rPr>
                <w:b/>
                <w:bCs/>
                <w:i/>
                <w:sz w:val="22"/>
                <w:szCs w:val="22"/>
              </w:rPr>
              <w:fldChar w:fldCharType="end"/>
            </w:r>
          </w:p>
        </w:tc>
        <w:tc>
          <w:tcPr>
            <w:tcW w:w="687"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2432</w:t>
            </w:r>
            <w:r>
              <w:rPr>
                <w:b/>
                <w:bCs/>
                <w:i/>
                <w:sz w:val="22"/>
                <w:szCs w:val="22"/>
              </w:rPr>
              <w:fldChar w:fldCharType="end"/>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snapToGrid w:val="0"/>
              <w:jc w:val="center"/>
              <w:rPr>
                <w:b/>
                <w:i/>
                <w:sz w:val="22"/>
                <w:szCs w:val="22"/>
              </w:rPr>
            </w:pPr>
            <w:r>
              <w:rPr>
                <w:b/>
                <w:i/>
                <w:sz w:val="22"/>
                <w:szCs w:val="22"/>
              </w:rPr>
              <w:fldChar w:fldCharType="begin"/>
            </w:r>
            <w:r>
              <w:rPr>
                <w:b/>
                <w:i/>
                <w:sz w:val="22"/>
                <w:szCs w:val="22"/>
              </w:rPr>
              <w:instrText xml:space="preserve"> =SUM(ABOVE) </w:instrText>
            </w:r>
            <w:r>
              <w:rPr>
                <w:b/>
                <w:i/>
                <w:sz w:val="22"/>
                <w:szCs w:val="22"/>
              </w:rPr>
              <w:fldChar w:fldCharType="separate"/>
            </w:r>
            <w:r>
              <w:rPr>
                <w:b/>
                <w:i/>
                <w:noProof/>
                <w:sz w:val="22"/>
                <w:szCs w:val="22"/>
              </w:rPr>
              <w:t>554</w:t>
            </w:r>
            <w:r>
              <w:rPr>
                <w:b/>
                <w:i/>
                <w:sz w:val="22"/>
                <w:szCs w:val="22"/>
              </w:rPr>
              <w:fldChar w:fldCharType="end"/>
            </w:r>
          </w:p>
        </w:tc>
      </w:tr>
      <w:tr w:rsidR="00C8300B" w:rsidRPr="002053C6" w:rsidTr="00B9167B">
        <w:trPr>
          <w:trHeight w:val="316"/>
        </w:trPr>
        <w:tc>
          <w:tcPr>
            <w:tcW w:w="5000" w:type="pct"/>
            <w:gridSpan w:val="9"/>
            <w:tcBorders>
              <w:left w:val="single" w:sz="4" w:space="0" w:color="000000"/>
              <w:bottom w:val="single" w:sz="4" w:space="0" w:color="000000"/>
              <w:right w:val="single" w:sz="4" w:space="0" w:color="000000"/>
            </w:tcBorders>
          </w:tcPr>
          <w:p w:rsidR="00C8300B" w:rsidRPr="002053C6" w:rsidRDefault="00C8300B" w:rsidP="00B9167B">
            <w:pPr>
              <w:tabs>
                <w:tab w:val="left" w:pos="2412"/>
              </w:tabs>
              <w:jc w:val="center"/>
              <w:rPr>
                <w:i/>
                <w:sz w:val="22"/>
                <w:szCs w:val="22"/>
              </w:rPr>
            </w:pPr>
            <w:r w:rsidRPr="002053C6">
              <w:rPr>
                <w:i/>
                <w:sz w:val="22"/>
                <w:szCs w:val="22"/>
              </w:rPr>
              <w:t>Электроснабжение  (РЭС)</w:t>
            </w:r>
          </w:p>
        </w:tc>
      </w:tr>
      <w:tr w:rsidR="00C8300B" w:rsidRPr="002053C6" w:rsidTr="00B9167B">
        <w:trPr>
          <w:trHeight w:val="316"/>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rFonts w:ascii="Arial" w:hAnsi="Arial" w:cs="Arial"/>
                <w:color w:val="000000"/>
                <w:sz w:val="22"/>
                <w:szCs w:val="22"/>
              </w:rPr>
            </w:pPr>
            <w:r w:rsidRPr="002053C6">
              <w:rPr>
                <w:rFonts w:ascii="Arial" w:hAnsi="Arial" w:cs="Arial"/>
                <w:color w:val="000000"/>
                <w:sz w:val="22"/>
                <w:szCs w:val="22"/>
              </w:rPr>
              <w:t>1.</w:t>
            </w:r>
          </w:p>
        </w:tc>
        <w:tc>
          <w:tcPr>
            <w:tcW w:w="1044" w:type="pct"/>
            <w:gridSpan w:val="2"/>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both"/>
              <w:rPr>
                <w:color w:val="000000"/>
                <w:sz w:val="22"/>
                <w:szCs w:val="22"/>
              </w:rPr>
            </w:pPr>
            <w:r w:rsidRPr="002053C6">
              <w:rPr>
                <w:color w:val="000000"/>
                <w:sz w:val="22"/>
                <w:szCs w:val="22"/>
              </w:rPr>
              <w:t>АО ОРЭС "Собинская горэлектр</w:t>
            </w:r>
            <w:r w:rsidRPr="002053C6">
              <w:rPr>
                <w:color w:val="000000"/>
                <w:sz w:val="22"/>
                <w:szCs w:val="22"/>
              </w:rPr>
              <w:t>о</w:t>
            </w:r>
            <w:r w:rsidRPr="002053C6">
              <w:rPr>
                <w:color w:val="000000"/>
                <w:sz w:val="22"/>
                <w:szCs w:val="22"/>
              </w:rPr>
              <w:t>сеть"</w:t>
            </w:r>
          </w:p>
        </w:tc>
        <w:tc>
          <w:tcPr>
            <w:tcW w:w="415"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4</w:t>
            </w:r>
          </w:p>
        </w:tc>
        <w:tc>
          <w:tcPr>
            <w:tcW w:w="462"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Pr>
                <w:color w:val="000000"/>
                <w:sz w:val="22"/>
                <w:szCs w:val="22"/>
              </w:rPr>
              <w:t>20</w:t>
            </w:r>
          </w:p>
        </w:tc>
        <w:tc>
          <w:tcPr>
            <w:tcW w:w="632" w:type="pct"/>
            <w:tcBorders>
              <w:left w:val="single" w:sz="4" w:space="0" w:color="000000"/>
              <w:bottom w:val="single" w:sz="4" w:space="0" w:color="000000"/>
              <w:right w:val="single" w:sz="4" w:space="0" w:color="auto"/>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Pr>
                <w:color w:val="000000"/>
                <w:sz w:val="22"/>
                <w:szCs w:val="22"/>
              </w:rPr>
              <w:t>14</w:t>
            </w:r>
          </w:p>
        </w:tc>
        <w:tc>
          <w:tcPr>
            <w:tcW w:w="894"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Pr>
                <w:color w:val="000000"/>
                <w:sz w:val="22"/>
                <w:szCs w:val="22"/>
              </w:rPr>
              <w:t>1</w:t>
            </w:r>
          </w:p>
        </w:tc>
        <w:tc>
          <w:tcPr>
            <w:tcW w:w="687"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Pr>
                <w:color w:val="000000"/>
                <w:sz w:val="22"/>
                <w:szCs w:val="22"/>
              </w:rPr>
              <w:t>689,96</w:t>
            </w:r>
          </w:p>
        </w:tc>
        <w:tc>
          <w:tcPr>
            <w:tcW w:w="618" w:type="pct"/>
            <w:tcBorders>
              <w:left w:val="single" w:sz="4" w:space="0" w:color="000000"/>
              <w:bottom w:val="single" w:sz="4" w:space="0" w:color="000000"/>
              <w:right w:val="single" w:sz="4" w:space="0" w:color="000000"/>
            </w:tcBorders>
            <w:shd w:val="clear" w:color="auto" w:fill="auto"/>
            <w:vAlign w:val="center"/>
          </w:tcPr>
          <w:p w:rsidR="00C8300B" w:rsidRPr="002053C6" w:rsidRDefault="00C8300B" w:rsidP="00B9167B">
            <w:pPr>
              <w:autoSpaceDE w:val="0"/>
              <w:autoSpaceDN w:val="0"/>
              <w:adjustRightInd w:val="0"/>
              <w:jc w:val="center"/>
              <w:rPr>
                <w:color w:val="000000"/>
                <w:sz w:val="22"/>
                <w:szCs w:val="22"/>
              </w:rPr>
            </w:pPr>
            <w:r>
              <w:rPr>
                <w:color w:val="000000"/>
                <w:sz w:val="22"/>
                <w:szCs w:val="22"/>
              </w:rPr>
              <w:t>527,07</w:t>
            </w:r>
          </w:p>
        </w:tc>
      </w:tr>
      <w:tr w:rsidR="00C8300B" w:rsidRPr="002053C6" w:rsidTr="00B9167B">
        <w:trPr>
          <w:trHeight w:val="316"/>
        </w:trPr>
        <w:tc>
          <w:tcPr>
            <w:tcW w:w="248" w:type="pct"/>
            <w:tcBorders>
              <w:left w:val="single" w:sz="4" w:space="0" w:color="000000"/>
              <w:bottom w:val="single" w:sz="4" w:space="0" w:color="000000"/>
            </w:tcBorders>
            <w:shd w:val="clear" w:color="auto" w:fill="auto"/>
            <w:vAlign w:val="center"/>
          </w:tcPr>
          <w:p w:rsidR="00C8300B" w:rsidRPr="002053C6" w:rsidRDefault="00C8300B" w:rsidP="00B9167B">
            <w:pPr>
              <w:autoSpaceDE w:val="0"/>
              <w:autoSpaceDN w:val="0"/>
              <w:adjustRightInd w:val="0"/>
              <w:jc w:val="center"/>
              <w:rPr>
                <w:rFonts w:ascii="Arial" w:hAnsi="Arial" w:cs="Arial"/>
                <w:color w:val="000000"/>
                <w:sz w:val="22"/>
                <w:szCs w:val="22"/>
              </w:rPr>
            </w:pPr>
            <w:r w:rsidRPr="002053C6">
              <w:rPr>
                <w:rFonts w:ascii="Arial" w:hAnsi="Arial" w:cs="Arial"/>
                <w:color w:val="000000"/>
                <w:sz w:val="22"/>
                <w:szCs w:val="22"/>
              </w:rPr>
              <w:t>2.</w:t>
            </w:r>
          </w:p>
        </w:tc>
        <w:tc>
          <w:tcPr>
            <w:tcW w:w="1044" w:type="pct"/>
            <w:gridSpan w:val="2"/>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both"/>
              <w:rPr>
                <w:color w:val="000000"/>
                <w:sz w:val="22"/>
                <w:szCs w:val="22"/>
              </w:rPr>
            </w:pPr>
            <w:r w:rsidRPr="002053C6">
              <w:rPr>
                <w:color w:val="000000"/>
                <w:sz w:val="22"/>
                <w:szCs w:val="22"/>
              </w:rPr>
              <w:t>Собинские РЭС "Россети Центра и Приволжья"</w:t>
            </w:r>
          </w:p>
        </w:tc>
        <w:tc>
          <w:tcPr>
            <w:tcW w:w="415" w:type="pct"/>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3</w:t>
            </w:r>
          </w:p>
        </w:tc>
        <w:tc>
          <w:tcPr>
            <w:tcW w:w="462" w:type="pct"/>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17</w:t>
            </w:r>
          </w:p>
        </w:tc>
        <w:tc>
          <w:tcPr>
            <w:tcW w:w="632" w:type="pct"/>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7</w:t>
            </w:r>
          </w:p>
        </w:tc>
        <w:tc>
          <w:tcPr>
            <w:tcW w:w="894" w:type="pct"/>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0</w:t>
            </w:r>
          </w:p>
        </w:tc>
        <w:tc>
          <w:tcPr>
            <w:tcW w:w="687" w:type="pct"/>
            <w:tcBorders>
              <w:left w:val="single" w:sz="4" w:space="0" w:color="000000"/>
              <w:bottom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Pr>
                <w:color w:val="000000"/>
                <w:sz w:val="22"/>
                <w:szCs w:val="22"/>
              </w:rPr>
              <w:t>500,0</w:t>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autoSpaceDE w:val="0"/>
              <w:autoSpaceDN w:val="0"/>
              <w:adjustRightInd w:val="0"/>
              <w:jc w:val="center"/>
              <w:rPr>
                <w:color w:val="000000"/>
                <w:sz w:val="22"/>
                <w:szCs w:val="22"/>
              </w:rPr>
            </w:pPr>
            <w:r w:rsidRPr="002053C6">
              <w:rPr>
                <w:color w:val="000000"/>
                <w:sz w:val="22"/>
                <w:szCs w:val="22"/>
              </w:rPr>
              <w:t>0</w:t>
            </w:r>
            <w:r>
              <w:rPr>
                <w:color w:val="000000"/>
                <w:sz w:val="22"/>
                <w:szCs w:val="22"/>
              </w:rPr>
              <w:t>,0</w:t>
            </w:r>
          </w:p>
        </w:tc>
      </w:tr>
      <w:tr w:rsidR="00C8300B" w:rsidRPr="002053C6" w:rsidTr="00B9167B">
        <w:trPr>
          <w:trHeight w:val="316"/>
        </w:trPr>
        <w:tc>
          <w:tcPr>
            <w:tcW w:w="248"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p>
        </w:tc>
        <w:tc>
          <w:tcPr>
            <w:tcW w:w="1044" w:type="pct"/>
            <w:gridSpan w:val="2"/>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sidRPr="002053C6">
              <w:rPr>
                <w:b/>
                <w:bCs/>
                <w:i/>
                <w:sz w:val="22"/>
                <w:szCs w:val="22"/>
              </w:rPr>
              <w:t>всего</w:t>
            </w:r>
          </w:p>
        </w:tc>
        <w:tc>
          <w:tcPr>
            <w:tcW w:w="415"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7</w:t>
            </w:r>
            <w:r>
              <w:rPr>
                <w:b/>
                <w:bCs/>
                <w:i/>
                <w:sz w:val="22"/>
                <w:szCs w:val="22"/>
              </w:rPr>
              <w:fldChar w:fldCharType="end"/>
            </w:r>
          </w:p>
        </w:tc>
        <w:tc>
          <w:tcPr>
            <w:tcW w:w="46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37</w:t>
            </w:r>
            <w:r>
              <w:rPr>
                <w:b/>
                <w:bCs/>
                <w:i/>
                <w:sz w:val="22"/>
                <w:szCs w:val="22"/>
              </w:rPr>
              <w:fldChar w:fldCharType="end"/>
            </w:r>
          </w:p>
        </w:tc>
        <w:tc>
          <w:tcPr>
            <w:tcW w:w="63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21</w:t>
            </w:r>
            <w:r>
              <w:rPr>
                <w:b/>
                <w:bCs/>
                <w:i/>
                <w:sz w:val="22"/>
                <w:szCs w:val="22"/>
              </w:rPr>
              <w:fldChar w:fldCharType="end"/>
            </w:r>
          </w:p>
        </w:tc>
        <w:tc>
          <w:tcPr>
            <w:tcW w:w="894"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1</w:t>
            </w:r>
            <w:r>
              <w:rPr>
                <w:b/>
                <w:bCs/>
                <w:i/>
                <w:sz w:val="22"/>
                <w:szCs w:val="22"/>
              </w:rPr>
              <w:fldChar w:fldCharType="end"/>
            </w:r>
          </w:p>
        </w:tc>
        <w:tc>
          <w:tcPr>
            <w:tcW w:w="687"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bCs/>
                <w:i/>
                <w:sz w:val="22"/>
                <w:szCs w:val="22"/>
              </w:rPr>
              <w:fldChar w:fldCharType="begin"/>
            </w:r>
            <w:r>
              <w:rPr>
                <w:b/>
                <w:bCs/>
                <w:i/>
                <w:sz w:val="22"/>
                <w:szCs w:val="22"/>
              </w:rPr>
              <w:instrText xml:space="preserve"> =SUM(ABOVE) </w:instrText>
            </w:r>
            <w:r>
              <w:rPr>
                <w:b/>
                <w:bCs/>
                <w:i/>
                <w:sz w:val="22"/>
                <w:szCs w:val="22"/>
              </w:rPr>
              <w:fldChar w:fldCharType="separate"/>
            </w:r>
            <w:r>
              <w:rPr>
                <w:b/>
                <w:bCs/>
                <w:i/>
                <w:noProof/>
                <w:sz w:val="22"/>
                <w:szCs w:val="22"/>
              </w:rPr>
              <w:t>1189,96</w:t>
            </w:r>
            <w:r>
              <w:rPr>
                <w:b/>
                <w:bCs/>
                <w:i/>
                <w:sz w:val="22"/>
                <w:szCs w:val="22"/>
              </w:rPr>
              <w:fldChar w:fldCharType="end"/>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jc w:val="center"/>
              <w:rPr>
                <w:b/>
                <w:i/>
                <w:sz w:val="22"/>
                <w:szCs w:val="22"/>
              </w:rPr>
            </w:pPr>
            <w:r>
              <w:rPr>
                <w:b/>
                <w:i/>
                <w:sz w:val="22"/>
                <w:szCs w:val="22"/>
              </w:rPr>
              <w:fldChar w:fldCharType="begin"/>
            </w:r>
            <w:r>
              <w:rPr>
                <w:b/>
                <w:i/>
                <w:sz w:val="22"/>
                <w:szCs w:val="22"/>
              </w:rPr>
              <w:instrText xml:space="preserve"> =SUM(ABOVE) </w:instrText>
            </w:r>
            <w:r>
              <w:rPr>
                <w:b/>
                <w:i/>
                <w:sz w:val="22"/>
                <w:szCs w:val="22"/>
              </w:rPr>
              <w:fldChar w:fldCharType="separate"/>
            </w:r>
            <w:r>
              <w:rPr>
                <w:b/>
                <w:i/>
                <w:noProof/>
                <w:sz w:val="22"/>
                <w:szCs w:val="22"/>
              </w:rPr>
              <w:t>527,07</w:t>
            </w:r>
            <w:r>
              <w:rPr>
                <w:b/>
                <w:i/>
                <w:sz w:val="22"/>
                <w:szCs w:val="22"/>
              </w:rPr>
              <w:fldChar w:fldCharType="end"/>
            </w:r>
          </w:p>
        </w:tc>
      </w:tr>
      <w:tr w:rsidR="00C8300B" w:rsidRPr="002053C6" w:rsidTr="00B9167B">
        <w:trPr>
          <w:trHeight w:val="316"/>
        </w:trPr>
        <w:tc>
          <w:tcPr>
            <w:tcW w:w="5000" w:type="pct"/>
            <w:gridSpan w:val="9"/>
            <w:tcBorders>
              <w:left w:val="single" w:sz="4" w:space="0" w:color="000000"/>
              <w:bottom w:val="single" w:sz="4" w:space="0" w:color="000000"/>
              <w:right w:val="single" w:sz="4" w:space="0" w:color="000000"/>
            </w:tcBorders>
          </w:tcPr>
          <w:p w:rsidR="00C8300B" w:rsidRPr="002053C6" w:rsidRDefault="00C8300B" w:rsidP="00B9167B">
            <w:pPr>
              <w:snapToGrid w:val="0"/>
              <w:jc w:val="center"/>
              <w:rPr>
                <w:i/>
                <w:sz w:val="22"/>
                <w:szCs w:val="22"/>
              </w:rPr>
            </w:pPr>
            <w:r w:rsidRPr="002053C6">
              <w:rPr>
                <w:i/>
                <w:sz w:val="22"/>
                <w:szCs w:val="22"/>
              </w:rPr>
              <w:t>Газоснабжение</w:t>
            </w:r>
          </w:p>
        </w:tc>
      </w:tr>
      <w:tr w:rsidR="00C8300B" w:rsidRPr="002053C6" w:rsidTr="00B9167B">
        <w:trPr>
          <w:trHeight w:val="316"/>
        </w:trPr>
        <w:tc>
          <w:tcPr>
            <w:tcW w:w="256" w:type="pct"/>
            <w:gridSpan w:val="2"/>
            <w:tcBorders>
              <w:left w:val="single" w:sz="4" w:space="0" w:color="000000"/>
              <w:bottom w:val="single" w:sz="4" w:space="0" w:color="000000"/>
            </w:tcBorders>
            <w:shd w:val="clear" w:color="auto" w:fill="auto"/>
          </w:tcPr>
          <w:p w:rsidR="00C8300B" w:rsidRPr="002053C6" w:rsidRDefault="00C8300B" w:rsidP="00B9167B">
            <w:pPr>
              <w:jc w:val="center"/>
              <w:rPr>
                <w:i/>
                <w:sz w:val="22"/>
                <w:szCs w:val="22"/>
              </w:rPr>
            </w:pPr>
            <w:r w:rsidRPr="002053C6">
              <w:rPr>
                <w:i/>
                <w:sz w:val="22"/>
                <w:szCs w:val="22"/>
              </w:rPr>
              <w:t>1.</w:t>
            </w:r>
          </w:p>
        </w:tc>
        <w:tc>
          <w:tcPr>
            <w:tcW w:w="1036" w:type="pct"/>
            <w:tcBorders>
              <w:left w:val="single" w:sz="4" w:space="0" w:color="000000"/>
              <w:bottom w:val="single" w:sz="4" w:space="0" w:color="000000"/>
            </w:tcBorders>
            <w:shd w:val="clear" w:color="auto" w:fill="auto"/>
          </w:tcPr>
          <w:p w:rsidR="00C8300B" w:rsidRPr="002053C6" w:rsidRDefault="00C8300B" w:rsidP="00B9167B">
            <w:pPr>
              <w:jc w:val="both"/>
              <w:rPr>
                <w:i/>
                <w:sz w:val="22"/>
                <w:szCs w:val="22"/>
              </w:rPr>
            </w:pPr>
            <w:r w:rsidRPr="002053C6">
              <w:rPr>
                <w:i/>
                <w:sz w:val="22"/>
                <w:szCs w:val="22"/>
              </w:rPr>
              <w:t>Филиал ОАО «Газпром Газораспределение Влад</w:t>
            </w:r>
            <w:r w:rsidRPr="002053C6">
              <w:rPr>
                <w:i/>
                <w:sz w:val="22"/>
                <w:szCs w:val="22"/>
              </w:rPr>
              <w:t>и</w:t>
            </w:r>
            <w:r w:rsidRPr="002053C6">
              <w:rPr>
                <w:i/>
                <w:sz w:val="22"/>
                <w:szCs w:val="22"/>
              </w:rPr>
              <w:t xml:space="preserve">мир» </w:t>
            </w:r>
          </w:p>
          <w:p w:rsidR="00C8300B" w:rsidRPr="002053C6" w:rsidRDefault="00C8300B" w:rsidP="00B9167B">
            <w:pPr>
              <w:jc w:val="both"/>
              <w:rPr>
                <w:i/>
                <w:sz w:val="22"/>
                <w:szCs w:val="22"/>
              </w:rPr>
            </w:pPr>
            <w:r w:rsidRPr="002053C6">
              <w:rPr>
                <w:i/>
                <w:sz w:val="22"/>
                <w:szCs w:val="22"/>
              </w:rPr>
              <w:t>в городе  Собинке</w:t>
            </w:r>
          </w:p>
        </w:tc>
        <w:tc>
          <w:tcPr>
            <w:tcW w:w="415" w:type="pct"/>
            <w:tcBorders>
              <w:left w:val="single" w:sz="4" w:space="0" w:color="000000"/>
              <w:bottom w:val="single" w:sz="4" w:space="0" w:color="000000"/>
            </w:tcBorders>
            <w:shd w:val="clear" w:color="auto" w:fill="auto"/>
          </w:tcPr>
          <w:p w:rsidR="00C8300B" w:rsidRPr="002053C6" w:rsidRDefault="00C8300B" w:rsidP="00B9167B">
            <w:pPr>
              <w:jc w:val="center"/>
              <w:rPr>
                <w:i/>
                <w:sz w:val="22"/>
                <w:szCs w:val="22"/>
              </w:rPr>
            </w:pPr>
            <w:r>
              <w:rPr>
                <w:i/>
                <w:sz w:val="22"/>
                <w:szCs w:val="22"/>
              </w:rPr>
              <w:t>1</w:t>
            </w:r>
          </w:p>
        </w:tc>
        <w:tc>
          <w:tcPr>
            <w:tcW w:w="462" w:type="pct"/>
            <w:tcBorders>
              <w:left w:val="single" w:sz="4" w:space="0" w:color="000000"/>
              <w:bottom w:val="single" w:sz="4" w:space="0" w:color="000000"/>
            </w:tcBorders>
            <w:shd w:val="clear" w:color="auto" w:fill="auto"/>
          </w:tcPr>
          <w:p w:rsidR="00C8300B" w:rsidRPr="002053C6" w:rsidRDefault="00C8300B" w:rsidP="00B9167B">
            <w:pPr>
              <w:jc w:val="center"/>
              <w:rPr>
                <w:i/>
                <w:sz w:val="22"/>
                <w:szCs w:val="22"/>
              </w:rPr>
            </w:pPr>
            <w:r>
              <w:rPr>
                <w:i/>
                <w:sz w:val="22"/>
                <w:szCs w:val="22"/>
              </w:rPr>
              <w:t>3</w:t>
            </w:r>
          </w:p>
        </w:tc>
        <w:tc>
          <w:tcPr>
            <w:tcW w:w="632" w:type="pct"/>
            <w:tcBorders>
              <w:left w:val="single" w:sz="4" w:space="0" w:color="000000"/>
              <w:bottom w:val="single" w:sz="4" w:space="0" w:color="000000"/>
            </w:tcBorders>
            <w:shd w:val="clear" w:color="auto" w:fill="auto"/>
          </w:tcPr>
          <w:p w:rsidR="00C8300B" w:rsidRPr="002053C6" w:rsidRDefault="00C8300B" w:rsidP="00B9167B">
            <w:pPr>
              <w:jc w:val="center"/>
              <w:rPr>
                <w:i/>
                <w:sz w:val="22"/>
                <w:szCs w:val="22"/>
              </w:rPr>
            </w:pPr>
            <w:r>
              <w:rPr>
                <w:i/>
                <w:sz w:val="22"/>
                <w:szCs w:val="22"/>
              </w:rPr>
              <w:t>1</w:t>
            </w:r>
          </w:p>
        </w:tc>
        <w:tc>
          <w:tcPr>
            <w:tcW w:w="894" w:type="pct"/>
            <w:tcBorders>
              <w:left w:val="single" w:sz="4" w:space="0" w:color="auto"/>
              <w:bottom w:val="single" w:sz="4" w:space="0" w:color="000000"/>
            </w:tcBorders>
            <w:shd w:val="clear" w:color="auto" w:fill="auto"/>
          </w:tcPr>
          <w:p w:rsidR="00C8300B" w:rsidRPr="002053C6" w:rsidRDefault="00C8300B" w:rsidP="00B9167B">
            <w:pPr>
              <w:jc w:val="center"/>
              <w:rPr>
                <w:i/>
                <w:sz w:val="22"/>
                <w:szCs w:val="22"/>
              </w:rPr>
            </w:pPr>
            <w:r w:rsidRPr="002053C6">
              <w:rPr>
                <w:i/>
                <w:sz w:val="22"/>
                <w:szCs w:val="22"/>
              </w:rPr>
              <w:t>0</w:t>
            </w:r>
          </w:p>
        </w:tc>
        <w:tc>
          <w:tcPr>
            <w:tcW w:w="687" w:type="pct"/>
            <w:tcBorders>
              <w:left w:val="single" w:sz="4" w:space="0" w:color="000000"/>
              <w:bottom w:val="single" w:sz="4" w:space="0" w:color="000000"/>
            </w:tcBorders>
            <w:shd w:val="clear" w:color="auto" w:fill="auto"/>
          </w:tcPr>
          <w:p w:rsidR="00C8300B" w:rsidRPr="002053C6" w:rsidRDefault="00C8300B" w:rsidP="00B9167B">
            <w:pPr>
              <w:jc w:val="center"/>
              <w:rPr>
                <w:i/>
                <w:sz w:val="22"/>
                <w:szCs w:val="22"/>
              </w:rPr>
            </w:pPr>
            <w:r>
              <w:rPr>
                <w:i/>
                <w:sz w:val="22"/>
                <w:szCs w:val="22"/>
              </w:rPr>
              <w:t>60,0</w:t>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jc w:val="center"/>
              <w:rPr>
                <w:i/>
                <w:sz w:val="22"/>
                <w:szCs w:val="22"/>
              </w:rPr>
            </w:pPr>
            <w:r>
              <w:rPr>
                <w:i/>
                <w:sz w:val="22"/>
                <w:szCs w:val="22"/>
              </w:rPr>
              <w:t>0,0</w:t>
            </w:r>
          </w:p>
        </w:tc>
      </w:tr>
      <w:tr w:rsidR="00C8300B" w:rsidRPr="002053C6" w:rsidTr="00B9167B">
        <w:trPr>
          <w:trHeight w:val="316"/>
        </w:trPr>
        <w:tc>
          <w:tcPr>
            <w:tcW w:w="256" w:type="pct"/>
            <w:gridSpan w:val="2"/>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p>
        </w:tc>
        <w:tc>
          <w:tcPr>
            <w:tcW w:w="1036"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sidRPr="002053C6">
              <w:rPr>
                <w:b/>
                <w:bCs/>
                <w:i/>
                <w:sz w:val="22"/>
                <w:szCs w:val="22"/>
              </w:rPr>
              <w:t>всего</w:t>
            </w:r>
          </w:p>
        </w:tc>
        <w:tc>
          <w:tcPr>
            <w:tcW w:w="415"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t>1</w:t>
            </w:r>
          </w:p>
        </w:tc>
        <w:tc>
          <w:tcPr>
            <w:tcW w:w="46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t>3</w:t>
            </w:r>
          </w:p>
        </w:tc>
        <w:tc>
          <w:tcPr>
            <w:tcW w:w="632"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t>1</w:t>
            </w:r>
          </w:p>
        </w:tc>
        <w:tc>
          <w:tcPr>
            <w:tcW w:w="894" w:type="pct"/>
            <w:tcBorders>
              <w:left w:val="single" w:sz="4" w:space="0" w:color="000000"/>
              <w:bottom w:val="single" w:sz="4" w:space="0" w:color="000000"/>
            </w:tcBorders>
            <w:shd w:val="clear" w:color="auto" w:fill="auto"/>
          </w:tcPr>
          <w:p w:rsidR="00C8300B" w:rsidRPr="002053C6" w:rsidRDefault="00C8300B" w:rsidP="00B9167B">
            <w:pPr>
              <w:jc w:val="center"/>
              <w:rPr>
                <w:b/>
                <w:bCs/>
                <w:i/>
                <w:sz w:val="22"/>
                <w:szCs w:val="22"/>
              </w:rPr>
            </w:pPr>
            <w:r>
              <w:rPr>
                <w:b/>
                <w:bCs/>
                <w:i/>
                <w:sz w:val="22"/>
                <w:szCs w:val="22"/>
              </w:rPr>
              <w:t>0</w:t>
            </w:r>
          </w:p>
        </w:tc>
        <w:tc>
          <w:tcPr>
            <w:tcW w:w="687" w:type="pct"/>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t>60,0</w:t>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snapToGrid w:val="0"/>
              <w:jc w:val="center"/>
              <w:rPr>
                <w:b/>
                <w:bCs/>
                <w:i/>
                <w:sz w:val="22"/>
                <w:szCs w:val="22"/>
              </w:rPr>
            </w:pPr>
            <w:r>
              <w:rPr>
                <w:b/>
                <w:bCs/>
                <w:i/>
                <w:sz w:val="22"/>
                <w:szCs w:val="22"/>
              </w:rPr>
              <w:t>0,0</w:t>
            </w:r>
          </w:p>
        </w:tc>
      </w:tr>
      <w:tr w:rsidR="00C8300B" w:rsidRPr="002053C6" w:rsidTr="00B9167B">
        <w:trPr>
          <w:trHeight w:val="316"/>
        </w:trPr>
        <w:tc>
          <w:tcPr>
            <w:tcW w:w="256" w:type="pct"/>
            <w:gridSpan w:val="2"/>
            <w:tcBorders>
              <w:left w:val="single" w:sz="4" w:space="0" w:color="000000"/>
              <w:bottom w:val="single" w:sz="4" w:space="0" w:color="000000"/>
            </w:tcBorders>
            <w:shd w:val="clear" w:color="auto" w:fill="auto"/>
          </w:tcPr>
          <w:p w:rsidR="00C8300B" w:rsidRPr="002053C6" w:rsidRDefault="00C8300B" w:rsidP="00B9167B">
            <w:pPr>
              <w:snapToGrid w:val="0"/>
              <w:jc w:val="center"/>
              <w:rPr>
                <w:b/>
                <w:bCs/>
                <w:i/>
                <w:sz w:val="22"/>
                <w:szCs w:val="22"/>
              </w:rPr>
            </w:pPr>
          </w:p>
        </w:tc>
        <w:tc>
          <w:tcPr>
            <w:tcW w:w="1036"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sidRPr="002053C6">
              <w:rPr>
                <w:b/>
                <w:bCs/>
                <w:i/>
                <w:sz w:val="22"/>
                <w:szCs w:val="22"/>
              </w:rPr>
              <w:t>Итого за МО</w:t>
            </w:r>
          </w:p>
        </w:tc>
        <w:tc>
          <w:tcPr>
            <w:tcW w:w="415"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i/>
                <w:sz w:val="22"/>
                <w:szCs w:val="22"/>
              </w:rPr>
              <w:t>20</w:t>
            </w:r>
          </w:p>
        </w:tc>
        <w:tc>
          <w:tcPr>
            <w:tcW w:w="462"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i/>
                <w:sz w:val="22"/>
                <w:szCs w:val="22"/>
              </w:rPr>
              <w:t>113</w:t>
            </w:r>
          </w:p>
        </w:tc>
        <w:tc>
          <w:tcPr>
            <w:tcW w:w="632"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i/>
                <w:sz w:val="22"/>
                <w:szCs w:val="22"/>
              </w:rPr>
              <w:t>59</w:t>
            </w:r>
          </w:p>
        </w:tc>
        <w:tc>
          <w:tcPr>
            <w:tcW w:w="894"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i/>
                <w:sz w:val="22"/>
                <w:szCs w:val="22"/>
              </w:rPr>
              <w:t>19</w:t>
            </w:r>
          </w:p>
        </w:tc>
        <w:tc>
          <w:tcPr>
            <w:tcW w:w="687" w:type="pct"/>
            <w:tcBorders>
              <w:left w:val="single" w:sz="4" w:space="0" w:color="000000"/>
              <w:bottom w:val="single" w:sz="4" w:space="0" w:color="000000"/>
            </w:tcBorders>
            <w:shd w:val="clear" w:color="auto" w:fill="auto"/>
          </w:tcPr>
          <w:p w:rsidR="00C8300B" w:rsidRPr="002053C6" w:rsidRDefault="00C8300B" w:rsidP="00B9167B">
            <w:pPr>
              <w:jc w:val="center"/>
              <w:rPr>
                <w:b/>
                <w:i/>
                <w:sz w:val="22"/>
                <w:szCs w:val="22"/>
              </w:rPr>
            </w:pPr>
            <w:r>
              <w:rPr>
                <w:b/>
                <w:i/>
                <w:sz w:val="22"/>
                <w:szCs w:val="22"/>
              </w:rPr>
              <w:t>6131,96</w:t>
            </w:r>
          </w:p>
        </w:tc>
        <w:tc>
          <w:tcPr>
            <w:tcW w:w="618" w:type="pct"/>
            <w:tcBorders>
              <w:left w:val="single" w:sz="4" w:space="0" w:color="000000"/>
              <w:bottom w:val="single" w:sz="4" w:space="0" w:color="000000"/>
              <w:right w:val="single" w:sz="4" w:space="0" w:color="000000"/>
            </w:tcBorders>
            <w:shd w:val="clear" w:color="auto" w:fill="auto"/>
          </w:tcPr>
          <w:p w:rsidR="00C8300B" w:rsidRPr="002053C6" w:rsidRDefault="00C8300B" w:rsidP="00B9167B">
            <w:pPr>
              <w:jc w:val="center"/>
              <w:rPr>
                <w:i/>
                <w:sz w:val="22"/>
                <w:szCs w:val="22"/>
              </w:rPr>
            </w:pPr>
            <w:r>
              <w:rPr>
                <w:b/>
                <w:i/>
                <w:sz w:val="22"/>
                <w:szCs w:val="22"/>
              </w:rPr>
              <w:t>1440,87</w:t>
            </w:r>
          </w:p>
        </w:tc>
      </w:tr>
      <w:tr w:rsidR="00C8300B" w:rsidRPr="002053C6" w:rsidTr="00B9167B">
        <w:trPr>
          <w:trHeight w:val="316"/>
        </w:trPr>
        <w:tc>
          <w:tcPr>
            <w:tcW w:w="5000" w:type="pct"/>
            <w:gridSpan w:val="9"/>
            <w:tcBorders>
              <w:left w:val="single" w:sz="4" w:space="0" w:color="000000"/>
              <w:bottom w:val="single" w:sz="4" w:space="0" w:color="000000"/>
              <w:right w:val="single" w:sz="4" w:space="0" w:color="000000"/>
            </w:tcBorders>
          </w:tcPr>
          <w:p w:rsidR="00C8300B" w:rsidRPr="002053C6" w:rsidRDefault="00C8300B" w:rsidP="00B9167B">
            <w:pPr>
              <w:tabs>
                <w:tab w:val="left" w:pos="930"/>
              </w:tabs>
              <w:rPr>
                <w:i/>
                <w:sz w:val="22"/>
                <w:szCs w:val="22"/>
              </w:rPr>
            </w:pPr>
            <w:r w:rsidRPr="002053C6">
              <w:rPr>
                <w:i/>
                <w:sz w:val="22"/>
                <w:szCs w:val="22"/>
              </w:rPr>
              <w:t>Объем бюджетных средств муниципального образования на 202</w:t>
            </w:r>
            <w:r>
              <w:rPr>
                <w:i/>
                <w:sz w:val="22"/>
                <w:szCs w:val="22"/>
              </w:rPr>
              <w:t>6</w:t>
            </w:r>
            <w:r w:rsidRPr="002053C6">
              <w:rPr>
                <w:i/>
                <w:sz w:val="22"/>
                <w:szCs w:val="22"/>
              </w:rPr>
              <w:t>-202</w:t>
            </w:r>
            <w:r>
              <w:rPr>
                <w:i/>
                <w:sz w:val="22"/>
                <w:szCs w:val="22"/>
              </w:rPr>
              <w:t>7</w:t>
            </w:r>
            <w:r w:rsidRPr="002053C6">
              <w:rPr>
                <w:i/>
                <w:sz w:val="22"/>
                <w:szCs w:val="22"/>
              </w:rPr>
              <w:t xml:space="preserve"> годы для проведения работ по ликвидации аварийных и чрезвычайных с</w:t>
            </w:r>
            <w:r w:rsidRPr="002053C6">
              <w:rPr>
                <w:i/>
                <w:sz w:val="22"/>
                <w:szCs w:val="22"/>
              </w:rPr>
              <w:t>и</w:t>
            </w:r>
            <w:r w:rsidRPr="002053C6">
              <w:rPr>
                <w:i/>
                <w:sz w:val="22"/>
                <w:szCs w:val="22"/>
              </w:rPr>
              <w:t xml:space="preserve">туаций на объектах жизнеобеспечения населения -  </w:t>
            </w:r>
            <w:r>
              <w:rPr>
                <w:i/>
                <w:sz w:val="22"/>
                <w:szCs w:val="22"/>
              </w:rPr>
              <w:t>1440,87</w:t>
            </w:r>
            <w:r w:rsidRPr="002053C6">
              <w:rPr>
                <w:i/>
                <w:sz w:val="22"/>
                <w:szCs w:val="22"/>
              </w:rPr>
              <w:t xml:space="preserve"> тыс. руб.</w:t>
            </w:r>
          </w:p>
        </w:tc>
      </w:tr>
    </w:tbl>
    <w:p w:rsidR="00C8300B" w:rsidRDefault="00C8300B" w:rsidP="00C8300B">
      <w:pPr>
        <w:pStyle w:val="211"/>
        <w:rPr>
          <w:sz w:val="24"/>
          <w:szCs w:val="24"/>
        </w:rPr>
      </w:pPr>
    </w:p>
    <w:p w:rsidR="00C8300B" w:rsidRDefault="00C8300B" w:rsidP="00C8300B">
      <w:pPr>
        <w:tabs>
          <w:tab w:val="left" w:pos="1152"/>
          <w:tab w:val="left" w:pos="5040"/>
          <w:tab w:val="left" w:pos="6192"/>
          <w:tab w:val="left" w:pos="7344"/>
          <w:tab w:val="left" w:pos="8352"/>
        </w:tabs>
        <w:ind w:firstLine="851"/>
        <w:jc w:val="both"/>
      </w:pPr>
      <w:r>
        <w:rPr>
          <w:szCs w:val="28"/>
        </w:rPr>
        <w:t>При возникновении крупномасштабной аварии, аварии со сроками ликвидации последствий более 12 часов в Собинском округе создана группировка сил и средств.</w:t>
      </w:r>
    </w:p>
    <w:p w:rsidR="00C8300B" w:rsidRDefault="00C8300B" w:rsidP="00C8300B">
      <w:pPr>
        <w:pStyle w:val="211"/>
        <w:ind w:firstLine="851"/>
      </w:pPr>
      <w:r>
        <w:rPr>
          <w:i w:val="0"/>
        </w:rPr>
        <w:t>Расчет сил и средств для устранения аварий на объектах теплоснабжения муниципального образования приведен в таблице (приложение № 2).</w:t>
      </w:r>
    </w:p>
    <w:p w:rsidR="00C8300B" w:rsidRDefault="00C8300B" w:rsidP="00C8300B">
      <w:pPr>
        <w:tabs>
          <w:tab w:val="left" w:pos="1152"/>
          <w:tab w:val="left" w:pos="5040"/>
          <w:tab w:val="left" w:pos="6192"/>
          <w:tab w:val="left" w:pos="7344"/>
          <w:tab w:val="left" w:pos="8352"/>
        </w:tabs>
        <w:ind w:firstLine="851"/>
        <w:jc w:val="both"/>
      </w:pPr>
    </w:p>
    <w:p w:rsidR="00C8300B" w:rsidRDefault="00C8300B" w:rsidP="00C8300B">
      <w:pPr>
        <w:ind w:firstLine="851"/>
        <w:jc w:val="both"/>
        <w:rPr>
          <w:szCs w:val="28"/>
        </w:rPr>
      </w:pPr>
      <w:r>
        <w:rPr>
          <w:b/>
          <w:i/>
          <w:szCs w:val="28"/>
        </w:rPr>
        <w:t>Резервы финансовых и материальных ресурсов для ликвидации чрезвычайных ситуаций и их последствий</w:t>
      </w:r>
    </w:p>
    <w:p w:rsidR="00C8300B" w:rsidRDefault="00C8300B" w:rsidP="00C8300B">
      <w:pPr>
        <w:ind w:firstLine="851"/>
        <w:jc w:val="both"/>
        <w:rPr>
          <w:szCs w:val="28"/>
        </w:rPr>
      </w:pPr>
      <w:r>
        <w:rPr>
          <w:szCs w:val="28"/>
        </w:rPr>
        <w:t>Для ликвидации аварий создаются и используются:</w:t>
      </w:r>
    </w:p>
    <w:p w:rsidR="00C8300B" w:rsidRDefault="00C8300B" w:rsidP="00C8300B">
      <w:pPr>
        <w:ind w:firstLine="851"/>
        <w:jc w:val="both"/>
        <w:rPr>
          <w:szCs w:val="28"/>
        </w:rPr>
      </w:pPr>
      <w:r>
        <w:rPr>
          <w:szCs w:val="28"/>
        </w:rPr>
        <w:t>- резервы финансовых и материальных ресурсов администрации Собинского муниципального округа;</w:t>
      </w:r>
    </w:p>
    <w:p w:rsidR="00C8300B" w:rsidRDefault="00C8300B" w:rsidP="00C8300B">
      <w:pPr>
        <w:ind w:firstLine="851"/>
        <w:jc w:val="both"/>
        <w:rPr>
          <w:szCs w:val="28"/>
        </w:rPr>
      </w:pPr>
      <w:r>
        <w:rPr>
          <w:szCs w:val="28"/>
        </w:rPr>
        <w:t>- резервы финансовых материальных ресурсов организаций.</w:t>
      </w:r>
    </w:p>
    <w:p w:rsidR="00C8300B" w:rsidRDefault="00C8300B" w:rsidP="00C8300B">
      <w:pPr>
        <w:pStyle w:val="211"/>
        <w:ind w:firstLine="851"/>
        <w:rPr>
          <w:i w:val="0"/>
          <w:szCs w:val="28"/>
        </w:rPr>
      </w:pPr>
      <w:r>
        <w:rPr>
          <w:i w:val="0"/>
          <w:szCs w:val="28"/>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rsidR="00C8300B" w:rsidRDefault="00C8300B" w:rsidP="00C8300B">
      <w:pPr>
        <w:pStyle w:val="211"/>
        <w:ind w:firstLine="851"/>
        <w:rPr>
          <w:i w:val="0"/>
          <w:szCs w:val="28"/>
        </w:rPr>
      </w:pPr>
      <w:r>
        <w:rPr>
          <w:i w:val="0"/>
          <w:szCs w:val="28"/>
        </w:rPr>
        <w:t>Аварийный запас материальных ресурсов на муниципальных предприятиях района приведен в таблице (приложение №3)</w:t>
      </w:r>
    </w:p>
    <w:p w:rsidR="00C8300B" w:rsidRDefault="00C8300B" w:rsidP="00C8300B">
      <w:pPr>
        <w:pStyle w:val="211"/>
        <w:ind w:firstLine="851"/>
        <w:rPr>
          <w:b/>
          <w:i w:val="0"/>
          <w:szCs w:val="28"/>
        </w:rPr>
      </w:pPr>
    </w:p>
    <w:p w:rsidR="00C8300B"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27" w:name="_Toc194312019"/>
      <w:r>
        <w:t>Организация взаимодействия сил и средств</w:t>
      </w:r>
      <w:bookmarkEnd w:id="27"/>
    </w:p>
    <w:p w:rsidR="00C8300B" w:rsidRPr="00105E4C" w:rsidRDefault="00C8300B" w:rsidP="00C8300B">
      <w:pPr>
        <w:ind w:firstLine="720"/>
        <w:jc w:val="both"/>
        <w:rPr>
          <w:szCs w:val="28"/>
        </w:rPr>
      </w:pPr>
      <w:r w:rsidRPr="00105E4C">
        <w:rPr>
          <w:szCs w:val="28"/>
        </w:rPr>
        <w:t>Согласно положению «О комиссии по предупреждению и ликвидации чрезвычайных ситуаций и обеспечению пожарной безопасности на территории Собинского муниципального округа Владимирской области», утвержденного Постановлением администрации Собинского муниципального округа Владимирской области от 30.01.2025 №146</w:t>
      </w:r>
      <w:r>
        <w:rPr>
          <w:szCs w:val="28"/>
        </w:rPr>
        <w:t>, с</w:t>
      </w:r>
      <w:r w:rsidRPr="00105E4C">
        <w:rPr>
          <w:szCs w:val="28"/>
        </w:rPr>
        <w:t>остав КЧС и ОПБ округа утверждаются постановлением администрации Собинского муниципального округа.</w:t>
      </w:r>
    </w:p>
    <w:p w:rsidR="00C8300B" w:rsidRPr="00105E4C" w:rsidRDefault="00C8300B" w:rsidP="00C8300B">
      <w:pPr>
        <w:ind w:firstLine="720"/>
        <w:jc w:val="both"/>
        <w:rPr>
          <w:szCs w:val="28"/>
        </w:rPr>
      </w:pPr>
      <w:r w:rsidRPr="00105E4C">
        <w:rPr>
          <w:szCs w:val="28"/>
        </w:rPr>
        <w:t>Председателем Комиссии является глава округа, который руководит деятельностью Комиссии и несет ответственность за выполнение возложенных на нее задач.</w:t>
      </w:r>
    </w:p>
    <w:p w:rsidR="00C8300B" w:rsidRPr="00105E4C" w:rsidRDefault="00C8300B" w:rsidP="00C8300B">
      <w:pPr>
        <w:ind w:firstLine="720"/>
        <w:jc w:val="both"/>
        <w:rPr>
          <w:szCs w:val="28"/>
        </w:rPr>
      </w:pPr>
      <w:r w:rsidRPr="00105E4C">
        <w:rPr>
          <w:szCs w:val="28"/>
        </w:rPr>
        <w:t>В состав Комиссии входят руководители структурных подразделений администрации Собинского муниципального округа и других организаций, расположенных на территории Собинского муниципального округа (по согласованию).</w:t>
      </w:r>
    </w:p>
    <w:p w:rsidR="00C8300B" w:rsidRDefault="00C8300B" w:rsidP="00C8300B">
      <w:pPr>
        <w:ind w:firstLine="720"/>
        <w:jc w:val="both"/>
        <w:rPr>
          <w:kern w:val="1"/>
          <w:szCs w:val="28"/>
        </w:rPr>
      </w:pPr>
      <w:r w:rsidRPr="002F0A2E">
        <w:rPr>
          <w:szCs w:val="28"/>
        </w:rPr>
        <w:t xml:space="preserve">Комиссия по предупреждению и ликвидации чрезвычайных ситуаций и обеспечению пожарной безопасности Собинского </w:t>
      </w:r>
      <w:r w:rsidRPr="00130DFD">
        <w:rPr>
          <w:szCs w:val="28"/>
        </w:rPr>
        <w:t>муниципального округа Владимирской области</w:t>
      </w:r>
      <w:r w:rsidRPr="002F0A2E">
        <w:rPr>
          <w:szCs w:val="28"/>
        </w:rPr>
        <w:t xml:space="preserve"> </w:t>
      </w:r>
      <w:r>
        <w:rPr>
          <w:szCs w:val="28"/>
        </w:rPr>
        <w:t>(</w:t>
      </w:r>
      <w:r w:rsidRPr="002F0A2E">
        <w:rPr>
          <w:szCs w:val="28"/>
        </w:rPr>
        <w:t xml:space="preserve">далее – КЧС и ОПБ </w:t>
      </w:r>
      <w:r>
        <w:rPr>
          <w:szCs w:val="28"/>
        </w:rPr>
        <w:t>округа</w:t>
      </w:r>
      <w:r w:rsidRPr="002F0A2E">
        <w:rPr>
          <w:szCs w:val="28"/>
        </w:rPr>
        <w:t xml:space="preserve">) является координационным органом, образованным для координации деятельности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Собинского </w:t>
      </w:r>
      <w:r w:rsidRPr="00130DFD">
        <w:rPr>
          <w:szCs w:val="28"/>
        </w:rPr>
        <w:t xml:space="preserve">муниципального округа </w:t>
      </w:r>
      <w:r w:rsidRPr="002F0A2E">
        <w:rPr>
          <w:szCs w:val="28"/>
        </w:rPr>
        <w:t xml:space="preserve">(далее - </w:t>
      </w:r>
      <w:r>
        <w:rPr>
          <w:szCs w:val="28"/>
        </w:rPr>
        <w:t>муниципального</w:t>
      </w:r>
      <w:r w:rsidRPr="002F0A2E">
        <w:rPr>
          <w:szCs w:val="28"/>
        </w:rPr>
        <w:t xml:space="preserve"> звена ТП РСЧС), обеспечения согласованности действий районного звена ТП РСЧС, государственных и иных организаций, общественных объединений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w:t>
      </w:r>
      <w:r>
        <w:rPr>
          <w:szCs w:val="28"/>
        </w:rPr>
        <w:t xml:space="preserve">. </w:t>
      </w:r>
    </w:p>
    <w:p w:rsidR="00C8300B" w:rsidRDefault="00C8300B" w:rsidP="00C8300B">
      <w:pPr>
        <w:ind w:firstLine="708"/>
        <w:jc w:val="both"/>
        <w:rPr>
          <w:szCs w:val="28"/>
        </w:rPr>
      </w:pPr>
      <w:r>
        <w:rPr>
          <w:szCs w:val="28"/>
        </w:rPr>
        <w:t xml:space="preserve">Главная задача </w:t>
      </w:r>
      <w:r w:rsidRPr="00105E4C">
        <w:rPr>
          <w:szCs w:val="28"/>
        </w:rPr>
        <w:t xml:space="preserve">КЧС и ОПБ округа </w:t>
      </w:r>
      <w:r>
        <w:rPr>
          <w:szCs w:val="28"/>
        </w:rPr>
        <w:t xml:space="preserve">- выполнение функций по защите населения и территории района от чрезвычайных ситуаций природного и техногенного характера. </w:t>
      </w:r>
    </w:p>
    <w:p w:rsidR="00C8300B" w:rsidRDefault="00C8300B" w:rsidP="00C8300B">
      <w:pPr>
        <w:ind w:firstLine="708"/>
        <w:jc w:val="both"/>
        <w:rPr>
          <w:szCs w:val="28"/>
        </w:rPr>
      </w:pPr>
      <w:r>
        <w:rPr>
          <w:szCs w:val="28"/>
        </w:rPr>
        <w:t xml:space="preserve">Кроме того, на территории Собинского муниципального округа создана </w:t>
      </w:r>
      <w:r w:rsidRPr="008D6B37">
        <w:rPr>
          <w:szCs w:val="28"/>
        </w:rPr>
        <w:t>Аварийно-спасательная команда повышенной готовности (АСК ПГ)</w:t>
      </w:r>
      <w:r>
        <w:rPr>
          <w:szCs w:val="28"/>
        </w:rPr>
        <w:t>.</w:t>
      </w:r>
    </w:p>
    <w:p w:rsidR="00C8300B" w:rsidRDefault="00C8300B" w:rsidP="00C8300B">
      <w:pPr>
        <w:ind w:firstLine="708"/>
        <w:jc w:val="both"/>
        <w:rPr>
          <w:szCs w:val="28"/>
        </w:rPr>
      </w:pPr>
      <w:r w:rsidRPr="007B68EB">
        <w:rPr>
          <w:szCs w:val="28"/>
        </w:rPr>
        <w:t>Аварийно-спасательная команда повышенной готовности Собинского района в своей деятельности руководствуется законодательством российской федерации и положением</w:t>
      </w:r>
      <w:r>
        <w:rPr>
          <w:szCs w:val="28"/>
        </w:rPr>
        <w:t xml:space="preserve">, утвержденным </w:t>
      </w:r>
      <w:r w:rsidRPr="007B68EB">
        <w:rPr>
          <w:szCs w:val="28"/>
        </w:rPr>
        <w:t>постановление</w:t>
      </w:r>
      <w:r>
        <w:rPr>
          <w:szCs w:val="28"/>
        </w:rPr>
        <w:t>м А</w:t>
      </w:r>
      <w:r w:rsidRPr="007B68EB">
        <w:rPr>
          <w:szCs w:val="28"/>
        </w:rPr>
        <w:t>д</w:t>
      </w:r>
      <w:r>
        <w:rPr>
          <w:szCs w:val="28"/>
        </w:rPr>
        <w:t>министрации Собинского района от 26.11.2018</w:t>
      </w:r>
      <w:r w:rsidRPr="007B68EB">
        <w:rPr>
          <w:szCs w:val="28"/>
        </w:rPr>
        <w:t xml:space="preserve"> </w:t>
      </w:r>
      <w:r>
        <w:rPr>
          <w:szCs w:val="28"/>
        </w:rPr>
        <w:t>№1046 (в ред.</w:t>
      </w:r>
      <w:r w:rsidRPr="007B68EB">
        <w:t xml:space="preserve"> </w:t>
      </w:r>
      <w:r w:rsidRPr="007B68EB">
        <w:rPr>
          <w:szCs w:val="28"/>
        </w:rPr>
        <w:t>03.07.2023</w:t>
      </w:r>
      <w:r>
        <w:rPr>
          <w:szCs w:val="28"/>
        </w:rPr>
        <w:t xml:space="preserve"> №835).</w:t>
      </w:r>
    </w:p>
    <w:p w:rsidR="00C8300B" w:rsidRPr="008D6B37" w:rsidRDefault="00C8300B" w:rsidP="00C8300B">
      <w:pPr>
        <w:ind w:firstLine="708"/>
        <w:jc w:val="both"/>
        <w:rPr>
          <w:szCs w:val="28"/>
        </w:rPr>
      </w:pPr>
      <w:r w:rsidRPr="008D6B37">
        <w:rPr>
          <w:szCs w:val="28"/>
        </w:rPr>
        <w:t>В состав АСК ПГ входят:</w:t>
      </w:r>
    </w:p>
    <w:p w:rsidR="00C8300B" w:rsidRPr="008D6B37" w:rsidRDefault="00C8300B" w:rsidP="00C8300B">
      <w:pPr>
        <w:ind w:firstLine="708"/>
        <w:jc w:val="both"/>
        <w:rPr>
          <w:szCs w:val="28"/>
        </w:rPr>
      </w:pPr>
      <w:r w:rsidRPr="008D6B37">
        <w:rPr>
          <w:szCs w:val="28"/>
        </w:rPr>
        <w:t>- управление (командир АСК ПГ, зам. командира, группа оповещения, оперативная группа);</w:t>
      </w:r>
    </w:p>
    <w:p w:rsidR="00C8300B" w:rsidRPr="008D6B37" w:rsidRDefault="00C8300B" w:rsidP="00C8300B">
      <w:pPr>
        <w:ind w:firstLine="708"/>
        <w:jc w:val="both"/>
        <w:rPr>
          <w:szCs w:val="28"/>
        </w:rPr>
      </w:pPr>
      <w:r w:rsidRPr="008D6B37">
        <w:rPr>
          <w:szCs w:val="28"/>
        </w:rPr>
        <w:t>- силы быстрого реагирования (время готовности от 10 до 30 минут);</w:t>
      </w:r>
    </w:p>
    <w:p w:rsidR="00C8300B" w:rsidRPr="008D6B37" w:rsidRDefault="00C8300B" w:rsidP="00C8300B">
      <w:pPr>
        <w:ind w:firstLine="708"/>
        <w:jc w:val="both"/>
        <w:rPr>
          <w:szCs w:val="28"/>
        </w:rPr>
      </w:pPr>
      <w:r w:rsidRPr="008D6B37">
        <w:rPr>
          <w:szCs w:val="28"/>
        </w:rPr>
        <w:t>- силы усиления (время готовности от 1 до 3 часов);</w:t>
      </w:r>
    </w:p>
    <w:p w:rsidR="00C8300B" w:rsidRPr="008D6B37" w:rsidRDefault="00C8300B" w:rsidP="00C8300B">
      <w:pPr>
        <w:ind w:firstLine="708"/>
        <w:jc w:val="both"/>
        <w:rPr>
          <w:szCs w:val="28"/>
        </w:rPr>
      </w:pPr>
      <w:r w:rsidRPr="008D6B37">
        <w:rPr>
          <w:szCs w:val="28"/>
        </w:rPr>
        <w:t>- силы обеспечения (время готовности до 2 часов);</w:t>
      </w:r>
    </w:p>
    <w:p w:rsidR="00C8300B" w:rsidRDefault="00C8300B" w:rsidP="00C8300B">
      <w:pPr>
        <w:ind w:firstLine="708"/>
        <w:jc w:val="both"/>
        <w:rPr>
          <w:szCs w:val="28"/>
        </w:rPr>
      </w:pPr>
      <w:r w:rsidRPr="008D6B37">
        <w:rPr>
          <w:szCs w:val="28"/>
        </w:rPr>
        <w:t>- резерв сил и средств (время готовности от 3 до 6 часов).</w:t>
      </w:r>
    </w:p>
    <w:p w:rsidR="00C8300B" w:rsidRDefault="00C8300B" w:rsidP="00C8300B">
      <w:pPr>
        <w:autoSpaceDE w:val="0"/>
        <w:autoSpaceDN w:val="0"/>
        <w:adjustRightInd w:val="0"/>
        <w:jc w:val="both"/>
        <w:rPr>
          <w:szCs w:val="28"/>
        </w:rPr>
      </w:pPr>
      <w:r>
        <w:rPr>
          <w:szCs w:val="28"/>
        </w:rPr>
        <w:t>Согласно Постановлению</w:t>
      </w:r>
      <w:r w:rsidRPr="008D6B37">
        <w:rPr>
          <w:szCs w:val="28"/>
        </w:rPr>
        <w:t xml:space="preserve"> </w:t>
      </w:r>
      <w:r>
        <w:rPr>
          <w:szCs w:val="28"/>
        </w:rPr>
        <w:t>Правительства РФ от 30.12.2003 № 794 (ред. от 17.01.2024) «</w:t>
      </w:r>
      <w:r w:rsidRPr="008D6B37">
        <w:rPr>
          <w:szCs w:val="28"/>
        </w:rPr>
        <w:t>О единой государственной системе предупреждения и л</w:t>
      </w:r>
      <w:r>
        <w:rPr>
          <w:szCs w:val="28"/>
        </w:rPr>
        <w:t xml:space="preserve">иквидации чрезвычайных ситуаций» единая система объединяет органы управления, силы и средства, органов местного самоуправления 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и осуществляет свою деятельность в целях выполнения задач, предусмотренных Федеральным </w:t>
      </w:r>
      <w:hyperlink r:id="rId11" w:history="1">
        <w:r>
          <w:rPr>
            <w:color w:val="0000FF"/>
            <w:szCs w:val="28"/>
          </w:rPr>
          <w:t>законом</w:t>
        </w:r>
      </w:hyperlink>
      <w:r>
        <w:rPr>
          <w:szCs w:val="28"/>
        </w:rPr>
        <w:t xml:space="preserve"> «О защите населения и территорий от чрезвычайных ситуаций природного и техногенного характера», которая на базе округа подразделяется на</w:t>
      </w:r>
      <w:r w:rsidRPr="008D6B37">
        <w:rPr>
          <w:szCs w:val="28"/>
        </w:rPr>
        <w:t>:</w:t>
      </w:r>
    </w:p>
    <w:p w:rsidR="00C8300B" w:rsidRPr="008D6B37" w:rsidRDefault="00C8300B" w:rsidP="00C8300B">
      <w:pPr>
        <w:ind w:firstLine="708"/>
        <w:jc w:val="both"/>
        <w:rPr>
          <w:szCs w:val="28"/>
        </w:rPr>
      </w:pPr>
      <w:r w:rsidRPr="008D6B37">
        <w:rPr>
          <w:szCs w:val="28"/>
        </w:rPr>
        <w:t>-местный уровень, охватывающий территорию округа;</w:t>
      </w:r>
    </w:p>
    <w:p w:rsidR="00C8300B" w:rsidRPr="00B6220B" w:rsidRDefault="00C8300B" w:rsidP="00C8300B">
      <w:pPr>
        <w:ind w:firstLine="708"/>
        <w:jc w:val="both"/>
        <w:rPr>
          <w:szCs w:val="28"/>
        </w:rPr>
      </w:pPr>
      <w:r w:rsidRPr="008D6B37">
        <w:rPr>
          <w:szCs w:val="28"/>
        </w:rPr>
        <w:t>-объектовый уровень, охватывающий территорию организации или объекта</w:t>
      </w:r>
      <w:r>
        <w:rPr>
          <w:szCs w:val="28"/>
        </w:rPr>
        <w:t>.</w:t>
      </w:r>
    </w:p>
    <w:p w:rsidR="00C8300B" w:rsidRDefault="00C8300B" w:rsidP="00C8300B">
      <w:pPr>
        <w:autoSpaceDE w:val="0"/>
        <w:autoSpaceDN w:val="0"/>
        <w:adjustRightInd w:val="0"/>
        <w:jc w:val="both"/>
        <w:rPr>
          <w:szCs w:val="28"/>
        </w:rPr>
      </w:pPr>
      <w:r w:rsidRPr="006C2A62">
        <w:rPr>
          <w:szCs w:val="28"/>
        </w:rPr>
        <w:t>Каждый уровень имеет координационные органы, постоянно действующие органы управления, специально уполномоченные на решение задач для предупреждения и ликвидации чрезвычайных ситуаций</w:t>
      </w:r>
    </w:p>
    <w:p w:rsidR="00C8300B" w:rsidRDefault="00C8300B" w:rsidP="00C8300B">
      <w:pPr>
        <w:autoSpaceDE w:val="0"/>
        <w:autoSpaceDN w:val="0"/>
        <w:adjustRightInd w:val="0"/>
        <w:ind w:firstLine="540"/>
        <w:jc w:val="both"/>
        <w:rPr>
          <w:szCs w:val="28"/>
        </w:rPr>
      </w:pPr>
      <w:r>
        <w:rPr>
          <w:szCs w:val="28"/>
        </w:rPr>
        <w:t>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rsidR="00C8300B" w:rsidRDefault="00C8300B" w:rsidP="00C8300B">
      <w:pPr>
        <w:autoSpaceDE w:val="0"/>
        <w:autoSpaceDN w:val="0"/>
        <w:adjustRightInd w:val="0"/>
        <w:ind w:firstLine="540"/>
        <w:jc w:val="both"/>
        <w:rPr>
          <w:szCs w:val="28"/>
        </w:rPr>
      </w:pPr>
      <w:r>
        <w:rPr>
          <w:szCs w:val="28"/>
        </w:rPr>
        <w:t>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rsidR="00C8300B" w:rsidRPr="00B6220B" w:rsidRDefault="00C8300B" w:rsidP="00C8300B">
      <w:pPr>
        <w:ind w:firstLine="708"/>
        <w:jc w:val="both"/>
        <w:rPr>
          <w:szCs w:val="28"/>
        </w:rPr>
      </w:pPr>
      <w:r w:rsidRPr="00B6220B">
        <w:rPr>
          <w:szCs w:val="28"/>
        </w:rPr>
        <w:t>Органами управления по делам гражданской обороны и чрезвычайным  ситуациям в звене округа являются:</w:t>
      </w:r>
    </w:p>
    <w:p w:rsidR="00C8300B" w:rsidRPr="00B6220B" w:rsidRDefault="00C8300B" w:rsidP="00C8300B">
      <w:pPr>
        <w:ind w:firstLine="708"/>
        <w:jc w:val="both"/>
        <w:rPr>
          <w:szCs w:val="28"/>
        </w:rPr>
      </w:pPr>
      <w:r w:rsidRPr="00B6220B">
        <w:rPr>
          <w:szCs w:val="28"/>
        </w:rPr>
        <w:t>-на местном уровне - отдел по делам ГОЧС, ОБ администрации округа;</w:t>
      </w:r>
    </w:p>
    <w:p w:rsidR="00C8300B" w:rsidRDefault="00C8300B" w:rsidP="00C8300B">
      <w:pPr>
        <w:ind w:firstLine="720"/>
        <w:jc w:val="both"/>
        <w:rPr>
          <w:szCs w:val="28"/>
        </w:rPr>
      </w:pPr>
      <w:r w:rsidRPr="00B6220B">
        <w:rPr>
          <w:szCs w:val="28"/>
        </w:rPr>
        <w:t>-на объектовом уровне - специально уполномоченные лица по делам ГО и ЧС</w:t>
      </w:r>
      <w:r>
        <w:rPr>
          <w:szCs w:val="28"/>
        </w:rPr>
        <w:t>.</w:t>
      </w:r>
      <w:r w:rsidRPr="00B6220B">
        <w:rPr>
          <w:szCs w:val="28"/>
        </w:rPr>
        <w:t xml:space="preserve"> </w:t>
      </w:r>
    </w:p>
    <w:p w:rsidR="00C8300B" w:rsidRDefault="00C8300B" w:rsidP="00C8300B">
      <w:pPr>
        <w:ind w:firstLine="720"/>
        <w:jc w:val="both"/>
        <w:rPr>
          <w:szCs w:val="28"/>
        </w:rPr>
      </w:pPr>
      <w:r>
        <w:rPr>
          <w:szCs w:val="28"/>
        </w:rPr>
        <w:t>Органами повседневного управления звена округа являются:</w:t>
      </w:r>
    </w:p>
    <w:p w:rsidR="00C8300B" w:rsidRDefault="00C8300B" w:rsidP="00C8300B">
      <w:pPr>
        <w:ind w:firstLine="708"/>
        <w:jc w:val="both"/>
        <w:rPr>
          <w:szCs w:val="28"/>
        </w:rPr>
      </w:pPr>
      <w:r>
        <w:rPr>
          <w:szCs w:val="28"/>
        </w:rPr>
        <w:t>-единая дежурно-диспетчерская служба (ЕДДС) отдела по делам ГОЧС, ОБ администрации округа;</w:t>
      </w:r>
    </w:p>
    <w:p w:rsidR="00C8300B" w:rsidRDefault="00C8300B" w:rsidP="00C8300B">
      <w:pPr>
        <w:ind w:firstLine="708"/>
        <w:jc w:val="both"/>
        <w:rPr>
          <w:szCs w:val="28"/>
        </w:rPr>
      </w:pPr>
      <w:r>
        <w:rPr>
          <w:szCs w:val="28"/>
        </w:rPr>
        <w:t>-дежурно-диспетчерские службы (ДДС) служб округа, предприятий и организаций.</w:t>
      </w:r>
    </w:p>
    <w:p w:rsidR="00C8300B" w:rsidRDefault="00C8300B" w:rsidP="00C8300B">
      <w:pPr>
        <w:ind w:firstLine="720"/>
        <w:jc w:val="both"/>
        <w:rPr>
          <w:position w:val="8"/>
          <w:szCs w:val="28"/>
        </w:rPr>
      </w:pPr>
      <w:r>
        <w:rPr>
          <w:szCs w:val="28"/>
        </w:rPr>
        <w:t>Схема ЕДДС по отношению к другим органам повседневного управления (ДДС) является главной на уровне округа.</w:t>
      </w:r>
    </w:p>
    <w:p w:rsidR="00C8300B" w:rsidRDefault="00C8300B" w:rsidP="00C8300B">
      <w:pPr>
        <w:ind w:firstLine="720"/>
        <w:jc w:val="both"/>
        <w:rPr>
          <w:position w:val="8"/>
          <w:szCs w:val="28"/>
        </w:rPr>
      </w:pPr>
      <w:r>
        <w:rPr>
          <w:position w:val="8"/>
          <w:szCs w:val="28"/>
        </w:rPr>
        <w:t xml:space="preserve">Силы и средства звена округа областной подсистемы РСЧС по своему предназначению подразделяются на силы и средства наблюдения, контроля и ликвидации ЧС. </w:t>
      </w:r>
    </w:p>
    <w:p w:rsidR="00C8300B" w:rsidRPr="007B68EB" w:rsidRDefault="00C8300B" w:rsidP="00C8300B">
      <w:pPr>
        <w:ind w:firstLine="851"/>
        <w:jc w:val="both"/>
        <w:rPr>
          <w:szCs w:val="28"/>
        </w:rPr>
      </w:pPr>
      <w:r w:rsidRPr="007B68EB">
        <w:rPr>
          <w:szCs w:val="28"/>
        </w:rPr>
        <w:t>Работа КЧС и ОПБ округа осуществляется в форме заседаний, в том числе:</w:t>
      </w:r>
    </w:p>
    <w:p w:rsidR="00C8300B" w:rsidRPr="007B68EB" w:rsidRDefault="00C8300B" w:rsidP="00C8300B">
      <w:pPr>
        <w:ind w:firstLine="851"/>
        <w:jc w:val="both"/>
        <w:rPr>
          <w:szCs w:val="28"/>
        </w:rPr>
      </w:pPr>
      <w:r>
        <w:rPr>
          <w:szCs w:val="28"/>
        </w:rPr>
        <w:t xml:space="preserve">- </w:t>
      </w:r>
      <w:r w:rsidRPr="007B68EB">
        <w:rPr>
          <w:szCs w:val="28"/>
        </w:rPr>
        <w:t>плановых;</w:t>
      </w:r>
    </w:p>
    <w:p w:rsidR="00C8300B" w:rsidRPr="007B68EB" w:rsidRDefault="00C8300B" w:rsidP="00C8300B">
      <w:pPr>
        <w:ind w:firstLine="851"/>
        <w:jc w:val="both"/>
        <w:rPr>
          <w:szCs w:val="28"/>
        </w:rPr>
      </w:pPr>
      <w:r>
        <w:rPr>
          <w:szCs w:val="28"/>
        </w:rPr>
        <w:t xml:space="preserve">- </w:t>
      </w:r>
      <w:r w:rsidRPr="007B68EB">
        <w:rPr>
          <w:szCs w:val="28"/>
        </w:rPr>
        <w:t>внеплановых – при угрозе возникновения или возникновения ЧС (время сбора членов КЧС и ОПБ округа – в рабочее время 01 час, в не рабочее время - 2 часа с момента получения сигнала на сбор);</w:t>
      </w:r>
    </w:p>
    <w:p w:rsidR="00C8300B" w:rsidRPr="007B68EB" w:rsidRDefault="00C8300B" w:rsidP="00C8300B">
      <w:pPr>
        <w:ind w:firstLine="851"/>
        <w:jc w:val="both"/>
        <w:rPr>
          <w:szCs w:val="28"/>
        </w:rPr>
      </w:pPr>
      <w:r>
        <w:rPr>
          <w:szCs w:val="28"/>
        </w:rPr>
        <w:t xml:space="preserve">- </w:t>
      </w:r>
      <w:r w:rsidRPr="007B68EB">
        <w:rPr>
          <w:szCs w:val="28"/>
        </w:rPr>
        <w:t>выездных заседаний суженным составом (рабочая группа) по решению председателя КЧС и ОПБ округа в соответствии с рассматриваемыми вопросами;</w:t>
      </w:r>
    </w:p>
    <w:p w:rsidR="00C8300B" w:rsidRDefault="00C8300B" w:rsidP="00C8300B">
      <w:pPr>
        <w:ind w:firstLine="851"/>
        <w:jc w:val="both"/>
        <w:rPr>
          <w:szCs w:val="28"/>
        </w:rPr>
      </w:pPr>
      <w:r>
        <w:rPr>
          <w:szCs w:val="28"/>
        </w:rPr>
        <w:t xml:space="preserve">- </w:t>
      </w:r>
      <w:r w:rsidRPr="007B68EB">
        <w:rPr>
          <w:szCs w:val="28"/>
        </w:rPr>
        <w:t>расширенных заседаний с привлечением должностных лиц по решению председателя КЧС и ОПБ округа в соответствии с рассматриваемыми вопросами</w:t>
      </w:r>
      <w:r>
        <w:rPr>
          <w:szCs w:val="28"/>
        </w:rPr>
        <w:t>.</w:t>
      </w:r>
    </w:p>
    <w:p w:rsidR="00C8300B" w:rsidRDefault="00C8300B" w:rsidP="00C8300B">
      <w:pPr>
        <w:ind w:firstLine="851"/>
        <w:jc w:val="both"/>
        <w:rPr>
          <w:szCs w:val="28"/>
        </w:rPr>
      </w:pPr>
      <w:r w:rsidRPr="00846C93">
        <w:rPr>
          <w:szCs w:val="28"/>
        </w:rPr>
        <w:t>При необходимости, взаимодействующие органы управления могут высылать друг к другу оперативные группы (представителей) и обмениваться необходимыми документами по управлению действиями привлекаемых сил.</w:t>
      </w:r>
    </w:p>
    <w:p w:rsidR="00C8300B" w:rsidRPr="00846C93" w:rsidRDefault="00C8300B" w:rsidP="00C8300B">
      <w:pPr>
        <w:pStyle w:val="af4"/>
        <w:keepNext/>
        <w:rPr>
          <w:sz w:val="28"/>
          <w:szCs w:val="28"/>
        </w:rPr>
      </w:pPr>
      <w:r w:rsidRPr="00846C93">
        <w:rPr>
          <w:sz w:val="28"/>
          <w:szCs w:val="28"/>
        </w:rPr>
        <w:t xml:space="preserve">Таблица </w:t>
      </w:r>
      <w:r w:rsidRPr="00846C93">
        <w:rPr>
          <w:sz w:val="28"/>
          <w:szCs w:val="28"/>
        </w:rPr>
        <w:fldChar w:fldCharType="begin"/>
      </w:r>
      <w:r w:rsidRPr="00846C93">
        <w:rPr>
          <w:sz w:val="28"/>
          <w:szCs w:val="28"/>
        </w:rPr>
        <w:instrText xml:space="preserve"> SEQ Таблица \* ARABIC </w:instrText>
      </w:r>
      <w:r w:rsidRPr="00846C93">
        <w:rPr>
          <w:sz w:val="28"/>
          <w:szCs w:val="28"/>
        </w:rPr>
        <w:fldChar w:fldCharType="separate"/>
      </w:r>
      <w:r>
        <w:rPr>
          <w:noProof/>
          <w:sz w:val="28"/>
          <w:szCs w:val="28"/>
        </w:rPr>
        <w:t>10</w:t>
      </w:r>
      <w:r w:rsidRPr="00846C93">
        <w:rPr>
          <w:sz w:val="28"/>
          <w:szCs w:val="28"/>
        </w:rPr>
        <w:fldChar w:fldCharType="end"/>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
        <w:gridCol w:w="2483"/>
        <w:gridCol w:w="1521"/>
        <w:gridCol w:w="1937"/>
        <w:gridCol w:w="3448"/>
      </w:tblGrid>
      <w:tr w:rsidR="00C8300B" w:rsidRPr="001A1CAD" w:rsidTr="00B9167B">
        <w:trPr>
          <w:trHeight w:val="567"/>
          <w:tblHeader/>
        </w:trPr>
        <w:tc>
          <w:tcPr>
            <w:tcW w:w="278" w:type="pct"/>
            <w:shd w:val="clear" w:color="auto" w:fill="FFFFFF"/>
            <w:vAlign w:val="center"/>
          </w:tcPr>
          <w:p w:rsidR="00C8300B" w:rsidRPr="001A1CAD" w:rsidRDefault="00C8300B" w:rsidP="00B9167B">
            <w:pPr>
              <w:widowControl w:val="0"/>
              <w:jc w:val="center"/>
              <w:rPr>
                <w:b/>
                <w:color w:val="000000"/>
                <w:sz w:val="24"/>
                <w:szCs w:val="24"/>
              </w:rPr>
            </w:pPr>
            <w:r w:rsidRPr="001A1CAD">
              <w:rPr>
                <w:b/>
                <w:color w:val="000000"/>
                <w:sz w:val="24"/>
                <w:szCs w:val="24"/>
                <w:shd w:val="clear" w:color="auto" w:fill="FFFFFF"/>
              </w:rPr>
              <w:t>№</w:t>
            </w:r>
          </w:p>
          <w:p w:rsidR="00C8300B" w:rsidRPr="001A1CAD" w:rsidRDefault="00C8300B" w:rsidP="00B9167B">
            <w:pPr>
              <w:widowControl w:val="0"/>
              <w:jc w:val="center"/>
              <w:rPr>
                <w:b/>
                <w:color w:val="000000"/>
                <w:sz w:val="24"/>
                <w:szCs w:val="24"/>
              </w:rPr>
            </w:pPr>
            <w:r w:rsidRPr="001A1CAD">
              <w:rPr>
                <w:b/>
                <w:color w:val="000000"/>
                <w:sz w:val="24"/>
                <w:szCs w:val="24"/>
                <w:shd w:val="clear" w:color="auto" w:fill="FFFFFF"/>
              </w:rPr>
              <w:t>п/п</w:t>
            </w:r>
          </w:p>
        </w:tc>
        <w:tc>
          <w:tcPr>
            <w:tcW w:w="1249" w:type="pct"/>
            <w:shd w:val="clear" w:color="auto" w:fill="FFFFFF"/>
            <w:vAlign w:val="center"/>
          </w:tcPr>
          <w:p w:rsidR="00C8300B" w:rsidRPr="001A1CAD" w:rsidRDefault="00C8300B" w:rsidP="00B9167B">
            <w:pPr>
              <w:widowControl w:val="0"/>
              <w:jc w:val="center"/>
              <w:rPr>
                <w:b/>
                <w:color w:val="000000"/>
                <w:sz w:val="24"/>
                <w:szCs w:val="24"/>
              </w:rPr>
            </w:pPr>
            <w:r w:rsidRPr="001A1CAD">
              <w:rPr>
                <w:b/>
                <w:color w:val="000000"/>
                <w:sz w:val="24"/>
                <w:szCs w:val="24"/>
                <w:shd w:val="clear" w:color="auto" w:fill="FFFFFF"/>
              </w:rPr>
              <w:t>Наименование подразделения, организации, должности оповещаемого лица</w:t>
            </w:r>
          </w:p>
        </w:tc>
        <w:tc>
          <w:tcPr>
            <w:tcW w:w="765" w:type="pct"/>
            <w:shd w:val="clear" w:color="auto" w:fill="FFFFFF"/>
            <w:vAlign w:val="center"/>
          </w:tcPr>
          <w:p w:rsidR="00C8300B" w:rsidRPr="001A1CAD" w:rsidRDefault="00C8300B" w:rsidP="00B9167B">
            <w:pPr>
              <w:widowControl w:val="0"/>
              <w:jc w:val="center"/>
              <w:rPr>
                <w:b/>
                <w:color w:val="000000"/>
                <w:sz w:val="24"/>
                <w:szCs w:val="24"/>
              </w:rPr>
            </w:pPr>
            <w:r w:rsidRPr="001A1CAD">
              <w:rPr>
                <w:b/>
                <w:color w:val="000000"/>
                <w:sz w:val="24"/>
                <w:szCs w:val="24"/>
                <w:shd w:val="clear" w:color="auto" w:fill="FFFFFF"/>
              </w:rPr>
              <w:t>Ф.И.О.</w:t>
            </w:r>
          </w:p>
        </w:tc>
        <w:tc>
          <w:tcPr>
            <w:tcW w:w="974" w:type="pct"/>
            <w:shd w:val="clear" w:color="auto" w:fill="FFFFFF"/>
            <w:vAlign w:val="center"/>
          </w:tcPr>
          <w:p w:rsidR="00C8300B" w:rsidRPr="001A1CAD" w:rsidRDefault="00C8300B" w:rsidP="00B9167B">
            <w:pPr>
              <w:widowControl w:val="0"/>
              <w:jc w:val="center"/>
              <w:rPr>
                <w:b/>
                <w:color w:val="000000"/>
                <w:sz w:val="24"/>
                <w:szCs w:val="24"/>
                <w:shd w:val="clear" w:color="auto" w:fill="FFFFFF"/>
              </w:rPr>
            </w:pPr>
            <w:r>
              <w:rPr>
                <w:b/>
                <w:color w:val="000000"/>
                <w:sz w:val="24"/>
                <w:szCs w:val="24"/>
                <w:shd w:val="clear" w:color="auto" w:fill="FFFFFF"/>
              </w:rPr>
              <w:t>Телефон</w:t>
            </w:r>
          </w:p>
          <w:p w:rsidR="00C8300B" w:rsidRPr="001A1CAD" w:rsidRDefault="00C8300B" w:rsidP="00B9167B">
            <w:pPr>
              <w:widowControl w:val="0"/>
              <w:jc w:val="center"/>
              <w:rPr>
                <w:b/>
                <w:color w:val="000000"/>
                <w:sz w:val="24"/>
                <w:szCs w:val="24"/>
              </w:rPr>
            </w:pPr>
          </w:p>
        </w:tc>
        <w:tc>
          <w:tcPr>
            <w:tcW w:w="1734" w:type="pct"/>
            <w:shd w:val="clear" w:color="auto" w:fill="FFFFFF"/>
          </w:tcPr>
          <w:p w:rsidR="00C8300B" w:rsidRPr="001A1CAD" w:rsidRDefault="00C8300B" w:rsidP="00B9167B">
            <w:pPr>
              <w:widowControl w:val="0"/>
              <w:jc w:val="center"/>
              <w:rPr>
                <w:b/>
                <w:color w:val="000000"/>
                <w:sz w:val="24"/>
                <w:szCs w:val="24"/>
                <w:shd w:val="clear" w:color="auto" w:fill="FFFFFF"/>
              </w:rPr>
            </w:pPr>
            <w:r w:rsidRPr="006F56F4">
              <w:rPr>
                <w:b/>
                <w:color w:val="000000"/>
                <w:sz w:val="24"/>
                <w:szCs w:val="24"/>
                <w:shd w:val="clear" w:color="auto" w:fill="FFFFFF"/>
              </w:rPr>
              <w:t>Цели привлечения сил и средств</w:t>
            </w:r>
          </w:p>
        </w:tc>
      </w:tr>
      <w:tr w:rsidR="00C8300B" w:rsidRPr="001A1CAD" w:rsidTr="00B9167B">
        <w:trPr>
          <w:trHeight w:val="567"/>
        </w:trPr>
        <w:tc>
          <w:tcPr>
            <w:tcW w:w="278" w:type="pct"/>
            <w:shd w:val="clear" w:color="auto" w:fill="FFFFFF"/>
            <w:vAlign w:val="center"/>
          </w:tcPr>
          <w:p w:rsidR="00C8300B" w:rsidRPr="001A1CAD" w:rsidRDefault="00C8300B" w:rsidP="00B9167B">
            <w:pPr>
              <w:widowControl w:val="0"/>
              <w:jc w:val="center"/>
              <w:rPr>
                <w:color w:val="000000"/>
                <w:sz w:val="24"/>
                <w:szCs w:val="24"/>
              </w:rPr>
            </w:pPr>
            <w:r w:rsidRPr="001A1CAD">
              <w:rPr>
                <w:color w:val="000000"/>
                <w:sz w:val="24"/>
                <w:szCs w:val="24"/>
                <w:shd w:val="clear" w:color="auto" w:fill="FFFFFF"/>
              </w:rPr>
              <w:t>1.</w:t>
            </w:r>
          </w:p>
        </w:tc>
        <w:tc>
          <w:tcPr>
            <w:tcW w:w="1249" w:type="pct"/>
            <w:shd w:val="clear" w:color="auto" w:fill="FFFFFF"/>
            <w:vAlign w:val="center"/>
          </w:tcPr>
          <w:p w:rsidR="00C8300B" w:rsidRPr="001A1CAD" w:rsidRDefault="00C8300B" w:rsidP="00B9167B">
            <w:pPr>
              <w:widowControl w:val="0"/>
              <w:rPr>
                <w:color w:val="000000"/>
                <w:sz w:val="24"/>
                <w:szCs w:val="24"/>
              </w:rPr>
            </w:pPr>
            <w:r>
              <w:rPr>
                <w:sz w:val="24"/>
                <w:szCs w:val="24"/>
              </w:rPr>
              <w:t>Слесарь КИПиА</w:t>
            </w:r>
          </w:p>
        </w:tc>
        <w:tc>
          <w:tcPr>
            <w:tcW w:w="765" w:type="pct"/>
            <w:shd w:val="clear" w:color="auto" w:fill="FFFFFF"/>
            <w:vAlign w:val="center"/>
          </w:tcPr>
          <w:p w:rsidR="00C8300B" w:rsidRPr="001A1CAD" w:rsidRDefault="00C8300B" w:rsidP="00B9167B">
            <w:pPr>
              <w:widowControl w:val="0"/>
              <w:jc w:val="center"/>
              <w:rPr>
                <w:color w:val="000000"/>
                <w:sz w:val="24"/>
                <w:szCs w:val="24"/>
              </w:rPr>
            </w:pPr>
          </w:p>
        </w:tc>
        <w:tc>
          <w:tcPr>
            <w:tcW w:w="974" w:type="pct"/>
            <w:shd w:val="clear" w:color="auto" w:fill="FFFFFF"/>
            <w:vAlign w:val="center"/>
          </w:tcPr>
          <w:p w:rsidR="00C8300B" w:rsidRPr="001A1CAD" w:rsidRDefault="00C8300B" w:rsidP="00B9167B">
            <w:pPr>
              <w:widowControl w:val="0"/>
              <w:jc w:val="center"/>
              <w:rPr>
                <w:color w:val="000000"/>
                <w:sz w:val="24"/>
                <w:szCs w:val="24"/>
              </w:rPr>
            </w:pPr>
          </w:p>
        </w:tc>
        <w:tc>
          <w:tcPr>
            <w:tcW w:w="1734" w:type="pct"/>
            <w:shd w:val="clear" w:color="auto" w:fill="FFFFFF"/>
          </w:tcPr>
          <w:p w:rsidR="00C8300B" w:rsidRPr="006F56F4"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 xml:space="preserve">Оповещение об аварии, </w:t>
            </w:r>
          </w:p>
          <w:p w:rsidR="00C8300B" w:rsidRPr="001A1CAD"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вызов дополнительных сил и средств</w:t>
            </w:r>
          </w:p>
        </w:tc>
      </w:tr>
      <w:tr w:rsidR="00C8300B" w:rsidRPr="001A1CAD" w:rsidTr="00B9167B">
        <w:trPr>
          <w:trHeight w:val="567"/>
        </w:trPr>
        <w:tc>
          <w:tcPr>
            <w:tcW w:w="278" w:type="pct"/>
            <w:shd w:val="clear" w:color="auto" w:fill="FFFFFF"/>
            <w:vAlign w:val="center"/>
          </w:tcPr>
          <w:p w:rsidR="00C8300B" w:rsidRPr="001A1CAD" w:rsidRDefault="00C8300B" w:rsidP="00B9167B">
            <w:pPr>
              <w:widowControl w:val="0"/>
              <w:jc w:val="center"/>
              <w:rPr>
                <w:color w:val="000000"/>
                <w:sz w:val="24"/>
                <w:szCs w:val="24"/>
                <w:shd w:val="clear" w:color="auto" w:fill="FFFFFF"/>
              </w:rPr>
            </w:pPr>
            <w:r w:rsidRPr="001A1CAD">
              <w:rPr>
                <w:color w:val="000000"/>
                <w:sz w:val="24"/>
                <w:szCs w:val="24"/>
                <w:shd w:val="clear" w:color="auto" w:fill="FFFFFF"/>
              </w:rPr>
              <w:t>2.</w:t>
            </w:r>
          </w:p>
        </w:tc>
        <w:tc>
          <w:tcPr>
            <w:tcW w:w="1249" w:type="pct"/>
            <w:shd w:val="clear" w:color="auto" w:fill="FFFFFF"/>
            <w:vAlign w:val="center"/>
          </w:tcPr>
          <w:p w:rsidR="00C8300B" w:rsidRPr="001A1CAD" w:rsidRDefault="00C8300B" w:rsidP="00B9167B">
            <w:pPr>
              <w:widowControl w:val="0"/>
              <w:rPr>
                <w:color w:val="000000"/>
                <w:sz w:val="24"/>
                <w:szCs w:val="24"/>
                <w:shd w:val="clear" w:color="auto" w:fill="FFFFFF"/>
              </w:rPr>
            </w:pPr>
            <w:r>
              <w:rPr>
                <w:sz w:val="24"/>
                <w:szCs w:val="24"/>
              </w:rPr>
              <w:t>Мастер участка, главный инженер</w:t>
            </w:r>
          </w:p>
        </w:tc>
        <w:tc>
          <w:tcPr>
            <w:tcW w:w="765" w:type="pct"/>
            <w:shd w:val="clear" w:color="auto" w:fill="FFFFFF"/>
            <w:vAlign w:val="center"/>
          </w:tcPr>
          <w:p w:rsidR="00C8300B" w:rsidRPr="001A1CAD" w:rsidRDefault="00C8300B" w:rsidP="00B9167B">
            <w:pPr>
              <w:widowControl w:val="0"/>
              <w:jc w:val="center"/>
              <w:rPr>
                <w:color w:val="000000"/>
                <w:sz w:val="24"/>
                <w:szCs w:val="24"/>
              </w:rPr>
            </w:pPr>
            <w:r>
              <w:rPr>
                <w:color w:val="000000"/>
                <w:sz w:val="24"/>
                <w:szCs w:val="24"/>
              </w:rPr>
              <w:t>.</w:t>
            </w:r>
          </w:p>
        </w:tc>
        <w:tc>
          <w:tcPr>
            <w:tcW w:w="974" w:type="pct"/>
            <w:shd w:val="clear" w:color="auto" w:fill="FFFFFF"/>
            <w:vAlign w:val="center"/>
          </w:tcPr>
          <w:p w:rsidR="00C8300B" w:rsidRPr="001A1CAD" w:rsidRDefault="00C8300B" w:rsidP="00B9167B">
            <w:pPr>
              <w:widowControl w:val="0"/>
              <w:jc w:val="center"/>
              <w:rPr>
                <w:color w:val="000000"/>
                <w:sz w:val="24"/>
                <w:szCs w:val="24"/>
                <w:shd w:val="clear" w:color="auto" w:fill="FFFFFF"/>
              </w:rPr>
            </w:pPr>
          </w:p>
        </w:tc>
        <w:tc>
          <w:tcPr>
            <w:tcW w:w="1734" w:type="pct"/>
            <w:shd w:val="clear" w:color="auto" w:fill="FFFFFF"/>
          </w:tcPr>
          <w:p w:rsidR="00C8300B" w:rsidRPr="006F56F4"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 xml:space="preserve">Оповещение об аварии, </w:t>
            </w:r>
          </w:p>
          <w:p w:rsidR="00C8300B" w:rsidRPr="001A1CAD"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вызов дополнительных сил и средств</w:t>
            </w:r>
          </w:p>
        </w:tc>
      </w:tr>
      <w:tr w:rsidR="00C8300B" w:rsidRPr="001A1CAD" w:rsidTr="00B9167B">
        <w:trPr>
          <w:trHeight w:val="567"/>
        </w:trPr>
        <w:tc>
          <w:tcPr>
            <w:tcW w:w="278" w:type="pct"/>
            <w:shd w:val="clear" w:color="auto" w:fill="FFFFFF"/>
            <w:vAlign w:val="center"/>
          </w:tcPr>
          <w:p w:rsidR="00C8300B" w:rsidRPr="001A1CAD" w:rsidRDefault="00C8300B" w:rsidP="00B9167B">
            <w:pPr>
              <w:widowControl w:val="0"/>
              <w:jc w:val="center"/>
              <w:rPr>
                <w:sz w:val="24"/>
                <w:szCs w:val="24"/>
              </w:rPr>
            </w:pPr>
            <w:r w:rsidRPr="001A1CAD">
              <w:rPr>
                <w:sz w:val="24"/>
                <w:szCs w:val="24"/>
                <w:shd w:val="clear" w:color="auto" w:fill="FFFFFF"/>
              </w:rPr>
              <w:t>3.</w:t>
            </w:r>
          </w:p>
        </w:tc>
        <w:tc>
          <w:tcPr>
            <w:tcW w:w="1249" w:type="pct"/>
            <w:shd w:val="clear" w:color="auto" w:fill="FFFFFF"/>
            <w:vAlign w:val="center"/>
          </w:tcPr>
          <w:p w:rsidR="00C8300B" w:rsidRPr="001A1CAD" w:rsidRDefault="00C8300B" w:rsidP="00B9167B">
            <w:pPr>
              <w:widowControl w:val="0"/>
              <w:rPr>
                <w:sz w:val="24"/>
                <w:szCs w:val="24"/>
              </w:rPr>
            </w:pPr>
            <w:r>
              <w:rPr>
                <w:sz w:val="24"/>
                <w:szCs w:val="24"/>
              </w:rPr>
              <w:t>Директор РСО</w:t>
            </w:r>
          </w:p>
        </w:tc>
        <w:tc>
          <w:tcPr>
            <w:tcW w:w="765" w:type="pct"/>
            <w:shd w:val="clear" w:color="auto" w:fill="FFFFFF"/>
            <w:vAlign w:val="center"/>
          </w:tcPr>
          <w:p w:rsidR="00C8300B" w:rsidRPr="001A1CAD" w:rsidRDefault="00C8300B" w:rsidP="00B9167B">
            <w:pPr>
              <w:widowControl w:val="0"/>
              <w:jc w:val="center"/>
              <w:rPr>
                <w:sz w:val="24"/>
                <w:szCs w:val="24"/>
              </w:rPr>
            </w:pPr>
            <w:r>
              <w:rPr>
                <w:sz w:val="24"/>
                <w:szCs w:val="24"/>
              </w:rPr>
              <w:t>.</w:t>
            </w:r>
          </w:p>
        </w:tc>
        <w:tc>
          <w:tcPr>
            <w:tcW w:w="974" w:type="pct"/>
            <w:shd w:val="clear" w:color="auto" w:fill="FFFFFF"/>
            <w:vAlign w:val="center"/>
          </w:tcPr>
          <w:p w:rsidR="00C8300B" w:rsidRPr="001A1CAD" w:rsidRDefault="00C8300B" w:rsidP="00B9167B">
            <w:pPr>
              <w:widowControl w:val="0"/>
              <w:jc w:val="center"/>
              <w:rPr>
                <w:sz w:val="24"/>
                <w:szCs w:val="24"/>
              </w:rPr>
            </w:pPr>
          </w:p>
        </w:tc>
        <w:tc>
          <w:tcPr>
            <w:tcW w:w="1734" w:type="pct"/>
            <w:shd w:val="clear" w:color="auto" w:fill="FFFFFF"/>
          </w:tcPr>
          <w:p w:rsidR="00C8300B" w:rsidRPr="006F56F4"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 xml:space="preserve">Оповещение об аварии, </w:t>
            </w:r>
          </w:p>
          <w:p w:rsidR="00C8300B" w:rsidRPr="006F56F4" w:rsidRDefault="00C8300B" w:rsidP="00B9167B">
            <w:pPr>
              <w:widowControl w:val="0"/>
              <w:jc w:val="center"/>
              <w:rPr>
                <w:color w:val="000000"/>
                <w:sz w:val="24"/>
                <w:szCs w:val="24"/>
                <w:shd w:val="clear" w:color="auto" w:fill="FFFFFF"/>
              </w:rPr>
            </w:pPr>
            <w:r w:rsidRPr="006F56F4">
              <w:rPr>
                <w:color w:val="000000"/>
                <w:sz w:val="24"/>
                <w:szCs w:val="24"/>
                <w:shd w:val="clear" w:color="auto" w:fill="FFFFFF"/>
              </w:rPr>
              <w:t>вызов дополнительных сил и средств</w:t>
            </w:r>
          </w:p>
        </w:tc>
      </w:tr>
      <w:tr w:rsidR="00C8300B" w:rsidRPr="001A1CAD" w:rsidTr="00B9167B">
        <w:trPr>
          <w:trHeight w:val="1846"/>
        </w:trPr>
        <w:tc>
          <w:tcPr>
            <w:tcW w:w="278" w:type="pct"/>
            <w:shd w:val="clear" w:color="auto" w:fill="FFFFFF"/>
            <w:vAlign w:val="center"/>
          </w:tcPr>
          <w:p w:rsidR="00C8300B" w:rsidRPr="001A1CAD" w:rsidRDefault="00C8300B" w:rsidP="00B9167B">
            <w:pPr>
              <w:widowControl w:val="0"/>
              <w:jc w:val="center"/>
              <w:rPr>
                <w:sz w:val="24"/>
                <w:szCs w:val="24"/>
              </w:rPr>
            </w:pPr>
            <w:r w:rsidRPr="001A1CAD">
              <w:rPr>
                <w:sz w:val="24"/>
                <w:szCs w:val="24"/>
              </w:rPr>
              <w:t>4.</w:t>
            </w:r>
          </w:p>
        </w:tc>
        <w:tc>
          <w:tcPr>
            <w:tcW w:w="1249" w:type="pct"/>
            <w:shd w:val="clear" w:color="auto" w:fill="FFFFFF"/>
            <w:vAlign w:val="center"/>
          </w:tcPr>
          <w:p w:rsidR="00C8300B" w:rsidRPr="00846C93" w:rsidRDefault="00C8300B" w:rsidP="00B9167B">
            <w:pPr>
              <w:rPr>
                <w:color w:val="000000"/>
                <w:sz w:val="24"/>
                <w:szCs w:val="24"/>
              </w:rPr>
            </w:pPr>
            <w:r w:rsidRPr="00846C93">
              <w:rPr>
                <w:color w:val="000000"/>
                <w:sz w:val="24"/>
                <w:szCs w:val="24"/>
              </w:rPr>
              <w:t xml:space="preserve">Аварийная газовая служба филиала АО «Газпром газораспределение Владимир»      </w:t>
            </w:r>
          </w:p>
        </w:tc>
        <w:tc>
          <w:tcPr>
            <w:tcW w:w="765" w:type="pct"/>
            <w:shd w:val="clear" w:color="auto" w:fill="FFFFFF"/>
            <w:vAlign w:val="center"/>
          </w:tcPr>
          <w:p w:rsidR="00C8300B" w:rsidRPr="00846C93" w:rsidRDefault="00C8300B" w:rsidP="00B9167B">
            <w:pPr>
              <w:keepNext/>
              <w:jc w:val="center"/>
              <w:rPr>
                <w:color w:val="000000"/>
                <w:sz w:val="24"/>
                <w:szCs w:val="24"/>
              </w:rPr>
            </w:pPr>
            <w:r w:rsidRPr="00846C93">
              <w:rPr>
                <w:color w:val="000000"/>
                <w:sz w:val="24"/>
                <w:szCs w:val="24"/>
              </w:rPr>
              <w:t>04,104,112</w:t>
            </w:r>
          </w:p>
        </w:tc>
        <w:tc>
          <w:tcPr>
            <w:tcW w:w="974" w:type="pct"/>
            <w:shd w:val="clear" w:color="auto" w:fill="FFFFFF"/>
            <w:vAlign w:val="center"/>
          </w:tcPr>
          <w:p w:rsidR="00C8300B" w:rsidRPr="00846C93" w:rsidRDefault="00C8300B" w:rsidP="00B9167B">
            <w:pPr>
              <w:widowControl w:val="0"/>
              <w:tabs>
                <w:tab w:val="left" w:pos="720"/>
              </w:tabs>
              <w:jc w:val="center"/>
              <w:rPr>
                <w:color w:val="000000"/>
                <w:sz w:val="24"/>
                <w:szCs w:val="24"/>
              </w:rPr>
            </w:pPr>
            <w:r w:rsidRPr="00846C93">
              <w:rPr>
                <w:color w:val="000000"/>
                <w:sz w:val="24"/>
                <w:szCs w:val="24"/>
              </w:rPr>
              <w:t>Оперативный дежурный</w:t>
            </w:r>
          </w:p>
        </w:tc>
        <w:tc>
          <w:tcPr>
            <w:tcW w:w="1734" w:type="pct"/>
            <w:shd w:val="clear" w:color="auto" w:fill="FFFFFF"/>
            <w:vAlign w:val="center"/>
          </w:tcPr>
          <w:p w:rsidR="00C8300B" w:rsidRPr="00846C93" w:rsidRDefault="00C8300B" w:rsidP="00B9167B">
            <w:pPr>
              <w:jc w:val="center"/>
              <w:rPr>
                <w:color w:val="000000"/>
                <w:sz w:val="24"/>
                <w:szCs w:val="24"/>
              </w:rPr>
            </w:pPr>
            <w:r w:rsidRPr="00846C93">
              <w:rPr>
                <w:color w:val="000000"/>
                <w:sz w:val="24"/>
                <w:szCs w:val="24"/>
              </w:rPr>
              <w:t>Оповещение населения об отключении теплоснабжения (в случае, если авария произошла в отопительный сезон)</w:t>
            </w:r>
          </w:p>
        </w:tc>
      </w:tr>
      <w:tr w:rsidR="00C8300B" w:rsidRPr="001A1CAD" w:rsidTr="00B9167B">
        <w:trPr>
          <w:trHeight w:val="940"/>
        </w:trPr>
        <w:tc>
          <w:tcPr>
            <w:tcW w:w="278"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5.</w:t>
            </w:r>
          </w:p>
        </w:tc>
        <w:tc>
          <w:tcPr>
            <w:tcW w:w="1249" w:type="pct"/>
            <w:shd w:val="clear" w:color="auto" w:fill="FFFFFF"/>
            <w:vAlign w:val="center"/>
          </w:tcPr>
          <w:p w:rsidR="00C8300B" w:rsidRPr="001A1CAD" w:rsidRDefault="00C8300B" w:rsidP="00B9167B">
            <w:pPr>
              <w:widowControl w:val="0"/>
              <w:rPr>
                <w:sz w:val="24"/>
                <w:szCs w:val="24"/>
                <w:shd w:val="clear" w:color="auto" w:fill="FFFFFF"/>
              </w:rPr>
            </w:pPr>
            <w:r w:rsidRPr="001A1CAD">
              <w:rPr>
                <w:sz w:val="24"/>
                <w:szCs w:val="24"/>
                <w:shd w:val="clear" w:color="auto" w:fill="FFFFFF"/>
              </w:rPr>
              <w:t>ЕДДС</w:t>
            </w:r>
          </w:p>
        </w:tc>
        <w:tc>
          <w:tcPr>
            <w:tcW w:w="765"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дежурный</w:t>
            </w:r>
          </w:p>
        </w:tc>
        <w:tc>
          <w:tcPr>
            <w:tcW w:w="974"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112</w:t>
            </w:r>
          </w:p>
        </w:tc>
        <w:tc>
          <w:tcPr>
            <w:tcW w:w="1734" w:type="pct"/>
            <w:shd w:val="clear" w:color="auto" w:fill="FFFFFF"/>
          </w:tcPr>
          <w:p w:rsidR="00C8300B" w:rsidRPr="001A1CAD" w:rsidRDefault="00C8300B" w:rsidP="00B9167B">
            <w:pPr>
              <w:widowControl w:val="0"/>
              <w:jc w:val="center"/>
              <w:rPr>
                <w:sz w:val="24"/>
                <w:szCs w:val="24"/>
              </w:rPr>
            </w:pPr>
            <w:r w:rsidRPr="006F56F4">
              <w:rPr>
                <w:sz w:val="24"/>
                <w:szCs w:val="24"/>
              </w:rPr>
              <w:t>Вызов дополнительных сил и средств в случае нехватки имеющихся в наличии, координация взаимодействия с другими структурами и ведомствами</w:t>
            </w:r>
          </w:p>
        </w:tc>
      </w:tr>
      <w:tr w:rsidR="00C8300B" w:rsidRPr="001A1CAD" w:rsidTr="00B9167B">
        <w:trPr>
          <w:trHeight w:val="696"/>
        </w:trPr>
        <w:tc>
          <w:tcPr>
            <w:tcW w:w="278"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6.</w:t>
            </w:r>
          </w:p>
        </w:tc>
        <w:tc>
          <w:tcPr>
            <w:tcW w:w="1249" w:type="pct"/>
            <w:shd w:val="clear" w:color="auto" w:fill="FFFFFF"/>
            <w:vAlign w:val="center"/>
          </w:tcPr>
          <w:p w:rsidR="00C8300B" w:rsidRPr="001A1CAD" w:rsidRDefault="00C8300B" w:rsidP="00B9167B">
            <w:pPr>
              <w:widowControl w:val="0"/>
              <w:rPr>
                <w:sz w:val="24"/>
                <w:szCs w:val="24"/>
                <w:shd w:val="clear" w:color="auto" w:fill="FFFFFF"/>
              </w:rPr>
            </w:pPr>
            <w:r w:rsidRPr="001A1CAD">
              <w:rPr>
                <w:sz w:val="24"/>
                <w:szCs w:val="24"/>
                <w:shd w:val="clear" w:color="auto" w:fill="FFFFFF"/>
              </w:rPr>
              <w:t>Пожарная часть</w:t>
            </w:r>
          </w:p>
        </w:tc>
        <w:tc>
          <w:tcPr>
            <w:tcW w:w="765"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дежурный</w:t>
            </w:r>
          </w:p>
        </w:tc>
        <w:tc>
          <w:tcPr>
            <w:tcW w:w="974"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01</w:t>
            </w:r>
            <w:r>
              <w:rPr>
                <w:sz w:val="24"/>
                <w:szCs w:val="24"/>
                <w:shd w:val="clear" w:color="auto" w:fill="FFFFFF"/>
              </w:rPr>
              <w:t>, 112</w:t>
            </w:r>
          </w:p>
        </w:tc>
        <w:tc>
          <w:tcPr>
            <w:tcW w:w="1734" w:type="pct"/>
            <w:shd w:val="clear" w:color="auto" w:fill="FFFFFF"/>
          </w:tcPr>
          <w:p w:rsidR="00C8300B" w:rsidRPr="006F56F4" w:rsidRDefault="00C8300B" w:rsidP="00B9167B">
            <w:pPr>
              <w:widowControl w:val="0"/>
              <w:jc w:val="center"/>
              <w:rPr>
                <w:sz w:val="24"/>
                <w:szCs w:val="24"/>
                <w:shd w:val="clear" w:color="auto" w:fill="FFFFFF"/>
              </w:rPr>
            </w:pPr>
            <w:r w:rsidRPr="006F56F4">
              <w:rPr>
                <w:sz w:val="24"/>
                <w:szCs w:val="24"/>
                <w:shd w:val="clear" w:color="auto" w:fill="FFFFFF"/>
              </w:rPr>
              <w:t>Обеспечение пожарной безопасности ведения работ по ликвидации аварии, локализация и ликвидация пожароопасных ситуаций.</w:t>
            </w:r>
          </w:p>
          <w:p w:rsidR="00C8300B" w:rsidRPr="001A1CAD" w:rsidRDefault="00C8300B" w:rsidP="00B9167B">
            <w:pPr>
              <w:widowControl w:val="0"/>
              <w:jc w:val="center"/>
              <w:rPr>
                <w:sz w:val="24"/>
                <w:szCs w:val="24"/>
                <w:shd w:val="clear" w:color="auto" w:fill="FFFFFF"/>
              </w:rPr>
            </w:pPr>
            <w:r w:rsidRPr="006F56F4">
              <w:rPr>
                <w:sz w:val="24"/>
                <w:szCs w:val="24"/>
                <w:shd w:val="clear" w:color="auto" w:fill="FFFFFF"/>
              </w:rPr>
              <w:t>Тушение пожаров</w:t>
            </w:r>
          </w:p>
        </w:tc>
      </w:tr>
      <w:tr w:rsidR="00C8300B" w:rsidRPr="001A1CAD" w:rsidTr="00B9167B">
        <w:trPr>
          <w:trHeight w:val="692"/>
        </w:trPr>
        <w:tc>
          <w:tcPr>
            <w:tcW w:w="278"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7.</w:t>
            </w:r>
          </w:p>
        </w:tc>
        <w:tc>
          <w:tcPr>
            <w:tcW w:w="1249" w:type="pct"/>
            <w:shd w:val="clear" w:color="auto" w:fill="FFFFFF"/>
            <w:vAlign w:val="center"/>
          </w:tcPr>
          <w:p w:rsidR="00C8300B" w:rsidRPr="001A1CAD" w:rsidRDefault="00C8300B" w:rsidP="00B9167B">
            <w:pPr>
              <w:widowControl w:val="0"/>
              <w:rPr>
                <w:sz w:val="24"/>
                <w:szCs w:val="24"/>
                <w:shd w:val="clear" w:color="auto" w:fill="FFFFFF"/>
              </w:rPr>
            </w:pPr>
            <w:r w:rsidRPr="001A1CAD">
              <w:rPr>
                <w:sz w:val="24"/>
                <w:szCs w:val="24"/>
                <w:shd w:val="clear" w:color="auto" w:fill="FFFFFF"/>
              </w:rPr>
              <w:t>Скорая мед. помощь</w:t>
            </w:r>
          </w:p>
        </w:tc>
        <w:tc>
          <w:tcPr>
            <w:tcW w:w="765"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диспетчер</w:t>
            </w:r>
          </w:p>
        </w:tc>
        <w:tc>
          <w:tcPr>
            <w:tcW w:w="974" w:type="pct"/>
            <w:shd w:val="clear" w:color="auto" w:fill="FFFFFF"/>
            <w:vAlign w:val="center"/>
          </w:tcPr>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03,</w:t>
            </w:r>
          </w:p>
          <w:p w:rsidR="00C8300B" w:rsidRPr="001A1CAD" w:rsidRDefault="00C8300B" w:rsidP="00B9167B">
            <w:pPr>
              <w:widowControl w:val="0"/>
              <w:jc w:val="center"/>
              <w:rPr>
                <w:sz w:val="24"/>
                <w:szCs w:val="24"/>
                <w:shd w:val="clear" w:color="auto" w:fill="FFFFFF"/>
              </w:rPr>
            </w:pPr>
            <w:r w:rsidRPr="001A1CAD">
              <w:rPr>
                <w:sz w:val="24"/>
                <w:szCs w:val="24"/>
                <w:shd w:val="clear" w:color="auto" w:fill="FFFFFF"/>
              </w:rPr>
              <w:t>103</w:t>
            </w:r>
          </w:p>
        </w:tc>
        <w:tc>
          <w:tcPr>
            <w:tcW w:w="1734" w:type="pct"/>
            <w:shd w:val="clear" w:color="auto" w:fill="FFFFFF"/>
          </w:tcPr>
          <w:p w:rsidR="00C8300B" w:rsidRPr="001A1CAD" w:rsidRDefault="00C8300B" w:rsidP="00B9167B">
            <w:pPr>
              <w:widowControl w:val="0"/>
              <w:jc w:val="center"/>
              <w:rPr>
                <w:sz w:val="24"/>
                <w:szCs w:val="24"/>
                <w:shd w:val="clear" w:color="auto" w:fill="FFFFFF"/>
              </w:rPr>
            </w:pPr>
            <w:r w:rsidRPr="006F56F4">
              <w:rPr>
                <w:sz w:val="24"/>
                <w:szCs w:val="24"/>
                <w:shd w:val="clear" w:color="auto" w:fill="FFFFFF"/>
              </w:rPr>
              <w:t>Оказание медицинской помощи пострадавшим</w:t>
            </w:r>
          </w:p>
        </w:tc>
      </w:tr>
    </w:tbl>
    <w:p w:rsidR="00C8300B" w:rsidRDefault="00C8300B" w:rsidP="00C8300B">
      <w:pPr>
        <w:ind w:firstLine="720"/>
        <w:jc w:val="both"/>
        <w:rPr>
          <w:szCs w:val="28"/>
        </w:rPr>
      </w:pPr>
    </w:p>
    <w:p w:rsidR="00C8300B" w:rsidRDefault="00C8300B" w:rsidP="00C8300B">
      <w:pPr>
        <w:jc w:val="center"/>
        <w:rPr>
          <w:b/>
          <w:bCs/>
          <w:sz w:val="36"/>
          <w:szCs w:val="36"/>
        </w:rPr>
        <w:sectPr w:rsidR="00C8300B" w:rsidSect="00B9167B">
          <w:pgSz w:w="11906" w:h="16732"/>
          <w:pgMar w:top="1134" w:right="567" w:bottom="1134" w:left="1418" w:header="397" w:footer="720" w:gutter="0"/>
          <w:cols w:space="720"/>
          <w:docGrid w:linePitch="360"/>
        </w:sectPr>
      </w:pPr>
    </w:p>
    <w:tbl>
      <w:tblPr>
        <w:tblW w:w="5155" w:type="pct"/>
        <w:tblInd w:w="0" w:type="dxa"/>
        <w:tblLayout w:type="fixed"/>
        <w:tblLook w:val="04A0" w:firstRow="1" w:lastRow="0" w:firstColumn="1" w:lastColumn="0" w:noHBand="0" w:noVBand="1"/>
      </w:tblPr>
      <w:tblGrid>
        <w:gridCol w:w="2376"/>
        <w:gridCol w:w="2552"/>
        <w:gridCol w:w="2128"/>
        <w:gridCol w:w="1810"/>
        <w:gridCol w:w="1958"/>
        <w:gridCol w:w="1762"/>
        <w:gridCol w:w="1417"/>
        <w:gridCol w:w="1132"/>
      </w:tblGrid>
      <w:tr w:rsidR="00C8300B" w:rsidRPr="00DB1B47" w:rsidTr="00B9167B">
        <w:trPr>
          <w:trHeight w:val="420"/>
        </w:trPr>
        <w:tc>
          <w:tcPr>
            <w:tcW w:w="5000" w:type="pct"/>
            <w:gridSpan w:val="8"/>
            <w:tcBorders>
              <w:top w:val="single" w:sz="8" w:space="0" w:color="auto"/>
              <w:left w:val="single" w:sz="8" w:space="0" w:color="auto"/>
              <w:bottom w:val="single" w:sz="4" w:space="0" w:color="000000"/>
              <w:right w:val="single" w:sz="8" w:space="0" w:color="000000"/>
            </w:tcBorders>
            <w:shd w:val="clear" w:color="auto" w:fill="auto"/>
            <w:noWrap/>
            <w:vAlign w:val="center"/>
            <w:hideMark/>
          </w:tcPr>
          <w:p w:rsidR="00C8300B" w:rsidRPr="00DB1B47" w:rsidRDefault="00C8300B" w:rsidP="00B9167B">
            <w:pPr>
              <w:jc w:val="center"/>
              <w:rPr>
                <w:bCs/>
              </w:rPr>
            </w:pPr>
            <w:r w:rsidRPr="00DB1B47">
              <w:rPr>
                <w:bCs/>
              </w:rPr>
              <w:t xml:space="preserve">СХЕМА </w:t>
            </w:r>
          </w:p>
        </w:tc>
      </w:tr>
      <w:tr w:rsidR="00C8300B" w:rsidRPr="00DB1B47" w:rsidTr="00B9167B">
        <w:trPr>
          <w:trHeight w:val="540"/>
        </w:trPr>
        <w:tc>
          <w:tcPr>
            <w:tcW w:w="5000" w:type="pct"/>
            <w:gridSpan w:val="8"/>
            <w:tcBorders>
              <w:top w:val="single" w:sz="4" w:space="0" w:color="000000"/>
              <w:left w:val="single" w:sz="8" w:space="0" w:color="auto"/>
              <w:bottom w:val="single" w:sz="4" w:space="0" w:color="auto"/>
              <w:right w:val="single" w:sz="8" w:space="0" w:color="000000"/>
            </w:tcBorders>
            <w:shd w:val="clear" w:color="000000" w:fill="FFFF00"/>
            <w:noWrap/>
            <w:vAlign w:val="center"/>
            <w:hideMark/>
          </w:tcPr>
          <w:p w:rsidR="00C8300B" w:rsidRPr="00DB1B47" w:rsidRDefault="00C8300B" w:rsidP="00B9167B">
            <w:pPr>
              <w:jc w:val="center"/>
              <w:rPr>
                <w:bCs/>
              </w:rPr>
            </w:pPr>
            <w:r w:rsidRPr="00DB1B47">
              <w:rPr>
                <w:bCs/>
              </w:rPr>
              <w:t xml:space="preserve">ЕДДС </w:t>
            </w:r>
            <w:r w:rsidRPr="00846C93">
              <w:rPr>
                <w:bCs/>
              </w:rPr>
              <w:t>округа</w:t>
            </w:r>
            <w:r w:rsidRPr="00DB1B47">
              <w:rPr>
                <w:bCs/>
              </w:rPr>
              <w:t xml:space="preserve"> телефон 2-22-42; (112)</w:t>
            </w:r>
          </w:p>
        </w:tc>
      </w:tr>
      <w:tr w:rsidR="00C8300B" w:rsidRPr="00846C93" w:rsidTr="00B9167B">
        <w:trPr>
          <w:trHeight w:val="2253"/>
        </w:trPr>
        <w:tc>
          <w:tcPr>
            <w:tcW w:w="785" w:type="pct"/>
            <w:tcBorders>
              <w:top w:val="single" w:sz="4" w:space="0" w:color="auto"/>
              <w:left w:val="single" w:sz="8" w:space="0" w:color="auto"/>
              <w:bottom w:val="single" w:sz="4" w:space="0" w:color="auto"/>
              <w:right w:val="single" w:sz="4" w:space="0" w:color="auto"/>
            </w:tcBorders>
            <w:shd w:val="clear" w:color="auto" w:fill="auto"/>
            <w:hideMark/>
          </w:tcPr>
          <w:p w:rsidR="00C8300B" w:rsidRPr="00846C93" w:rsidRDefault="00C8300B" w:rsidP="00B9167B">
            <w:r w:rsidRPr="00DB1B47">
              <w:rPr>
                <w:bCs/>
              </w:rPr>
              <w:t>МУП ЖК</w:t>
            </w:r>
            <w:r w:rsidRPr="00846C93">
              <w:rPr>
                <w:bCs/>
              </w:rPr>
              <w:t>Х "ПКК Собинского муниципального округа»</w:t>
            </w:r>
            <w:r w:rsidRPr="00DB1B47">
              <w:rPr>
                <w:bCs/>
              </w:rPr>
              <w:t xml:space="preserve"> директор</w:t>
            </w:r>
            <w:r w:rsidRPr="00846C93">
              <w:rPr>
                <w:bCs/>
              </w:rPr>
              <w:t xml:space="preserve"> </w:t>
            </w:r>
            <w:r w:rsidRPr="00DB1B47">
              <w:rPr>
                <w:bCs/>
              </w:rPr>
              <w:t xml:space="preserve">                       </w:t>
            </w:r>
          </w:p>
          <w:p w:rsidR="00C8300B" w:rsidRPr="00846C93" w:rsidRDefault="00C8300B" w:rsidP="00B9167B"/>
          <w:p w:rsidR="00C8300B" w:rsidRPr="00DB1B47" w:rsidRDefault="00C8300B" w:rsidP="00B9167B">
            <w:pPr>
              <w:rPr>
                <w:bCs/>
              </w:rPr>
            </w:pPr>
            <w:r w:rsidRPr="00846C93">
              <w:rPr>
                <w:bCs/>
              </w:rPr>
              <w:t xml:space="preserve"> </w:t>
            </w:r>
          </w:p>
        </w:tc>
        <w:tc>
          <w:tcPr>
            <w:tcW w:w="843" w:type="pct"/>
            <w:tcBorders>
              <w:top w:val="nil"/>
              <w:left w:val="single" w:sz="4" w:space="0" w:color="auto"/>
              <w:bottom w:val="single" w:sz="4" w:space="0" w:color="auto"/>
              <w:right w:val="single" w:sz="4" w:space="0" w:color="auto"/>
            </w:tcBorders>
            <w:shd w:val="clear" w:color="auto" w:fill="auto"/>
            <w:hideMark/>
          </w:tcPr>
          <w:p w:rsidR="00C8300B" w:rsidRPr="00DB1B47" w:rsidRDefault="00C8300B" w:rsidP="00B9167B">
            <w:pPr>
              <w:rPr>
                <w:bCs/>
              </w:rPr>
            </w:pPr>
            <w:r w:rsidRPr="00DB1B47">
              <w:rPr>
                <w:bCs/>
              </w:rPr>
              <w:t xml:space="preserve">ООО "Владимиртеплогаз"         </w:t>
            </w:r>
            <w:r w:rsidRPr="00DB1B47">
              <w:t xml:space="preserve">49 22 40-20-28               </w:t>
            </w:r>
          </w:p>
        </w:tc>
        <w:tc>
          <w:tcPr>
            <w:tcW w:w="703" w:type="pct"/>
            <w:tcBorders>
              <w:top w:val="single" w:sz="4" w:space="0" w:color="auto"/>
              <w:left w:val="nil"/>
              <w:bottom w:val="single" w:sz="4" w:space="0" w:color="auto"/>
              <w:right w:val="single" w:sz="4" w:space="0" w:color="auto"/>
            </w:tcBorders>
            <w:shd w:val="clear" w:color="auto" w:fill="auto"/>
            <w:hideMark/>
          </w:tcPr>
          <w:p w:rsidR="00C8300B" w:rsidRPr="00846C93" w:rsidRDefault="00C8300B" w:rsidP="00B9167B">
            <w:pPr>
              <w:rPr>
                <w:bCs/>
              </w:rPr>
            </w:pPr>
            <w:r w:rsidRPr="00DB1B47">
              <w:rPr>
                <w:bCs/>
              </w:rPr>
              <w:t>МУМП ЖКХ п. Ставрово Директор</w:t>
            </w:r>
          </w:p>
          <w:p w:rsidR="00C8300B" w:rsidRPr="00DB1B47" w:rsidRDefault="00C8300B" w:rsidP="00B9167B">
            <w:pPr>
              <w:rPr>
                <w:bCs/>
              </w:rPr>
            </w:pPr>
            <w:r w:rsidRPr="00DB1B47">
              <w:rPr>
                <w:bCs/>
              </w:rPr>
              <w:t xml:space="preserve"> </w:t>
            </w:r>
            <w:r w:rsidRPr="00DB1B47">
              <w:t>8-900-581-72-52</w:t>
            </w:r>
          </w:p>
        </w:tc>
        <w:tc>
          <w:tcPr>
            <w:tcW w:w="598" w:type="pct"/>
            <w:tcBorders>
              <w:top w:val="nil"/>
              <w:left w:val="single" w:sz="4" w:space="0" w:color="auto"/>
              <w:bottom w:val="single" w:sz="4" w:space="0" w:color="auto"/>
              <w:right w:val="single" w:sz="4" w:space="0" w:color="auto"/>
            </w:tcBorders>
            <w:shd w:val="clear" w:color="auto" w:fill="auto"/>
            <w:hideMark/>
          </w:tcPr>
          <w:p w:rsidR="00C8300B" w:rsidRPr="00846C93" w:rsidRDefault="00C8300B" w:rsidP="00B9167B">
            <w:pPr>
              <w:rPr>
                <w:bCs/>
              </w:rPr>
            </w:pPr>
            <w:r w:rsidRPr="00DB1B47">
              <w:rPr>
                <w:bCs/>
              </w:rPr>
              <w:t xml:space="preserve">ФГБУ ЦЖКУ Минобороны РФ                Директор </w:t>
            </w:r>
          </w:p>
          <w:p w:rsidR="00C8300B" w:rsidRPr="00DB1B47" w:rsidRDefault="00C8300B" w:rsidP="00B9167B">
            <w:pPr>
              <w:rPr>
                <w:bCs/>
              </w:rPr>
            </w:pPr>
            <w:r w:rsidRPr="00DB1B47">
              <w:t>2-14-79                  (49  22) 43-10-03</w:t>
            </w:r>
          </w:p>
        </w:tc>
        <w:tc>
          <w:tcPr>
            <w:tcW w:w="647" w:type="pct"/>
            <w:tcBorders>
              <w:top w:val="nil"/>
              <w:left w:val="single" w:sz="4" w:space="0" w:color="auto"/>
              <w:bottom w:val="single" w:sz="4" w:space="0" w:color="auto"/>
              <w:right w:val="single" w:sz="4" w:space="0" w:color="auto"/>
            </w:tcBorders>
            <w:shd w:val="clear" w:color="auto" w:fill="auto"/>
            <w:hideMark/>
          </w:tcPr>
          <w:p w:rsidR="00C8300B" w:rsidRDefault="00C8300B" w:rsidP="00B9167B">
            <w:pPr>
              <w:rPr>
                <w:color w:val="000000"/>
                <w:sz w:val="22"/>
                <w:szCs w:val="22"/>
              </w:rPr>
            </w:pPr>
            <w:r w:rsidRPr="002053C6">
              <w:rPr>
                <w:color w:val="000000"/>
                <w:sz w:val="22"/>
                <w:szCs w:val="22"/>
              </w:rPr>
              <w:t>Собинские РЭС "Россети Центра и Приволжья"</w:t>
            </w:r>
          </w:p>
          <w:p w:rsidR="00C8300B" w:rsidRDefault="00C8300B" w:rsidP="00B9167B">
            <w:pPr>
              <w:rPr>
                <w:color w:val="000000"/>
                <w:sz w:val="22"/>
                <w:szCs w:val="22"/>
              </w:rPr>
            </w:pPr>
            <w:r>
              <w:rPr>
                <w:color w:val="000000"/>
                <w:sz w:val="22"/>
                <w:szCs w:val="22"/>
              </w:rPr>
              <w:t>4-25-70</w:t>
            </w:r>
          </w:p>
          <w:p w:rsidR="00C8300B" w:rsidRPr="00DB1B47" w:rsidRDefault="00C8300B" w:rsidP="00B9167B">
            <w:pPr>
              <w:rPr>
                <w:bCs/>
              </w:rPr>
            </w:pPr>
            <w:r>
              <w:rPr>
                <w:color w:val="000000"/>
                <w:sz w:val="22"/>
                <w:szCs w:val="22"/>
              </w:rPr>
              <w:t xml:space="preserve">880022200220 </w:t>
            </w:r>
          </w:p>
        </w:tc>
        <w:tc>
          <w:tcPr>
            <w:tcW w:w="582" w:type="pct"/>
            <w:tcBorders>
              <w:top w:val="nil"/>
              <w:left w:val="single" w:sz="4" w:space="0" w:color="auto"/>
              <w:bottom w:val="single" w:sz="4" w:space="0" w:color="auto"/>
              <w:right w:val="single" w:sz="4" w:space="0" w:color="auto"/>
            </w:tcBorders>
            <w:shd w:val="clear" w:color="auto" w:fill="auto"/>
            <w:hideMark/>
          </w:tcPr>
          <w:p w:rsidR="00C8300B" w:rsidRPr="00DB1B47" w:rsidRDefault="00C8300B" w:rsidP="00B9167B">
            <w:pPr>
              <w:rPr>
                <w:bCs/>
              </w:rPr>
            </w:pPr>
            <w:r w:rsidRPr="002053C6">
              <w:rPr>
                <w:color w:val="000000"/>
                <w:sz w:val="22"/>
                <w:szCs w:val="22"/>
              </w:rPr>
              <w:t>АО ОРЭС "Собинская горэлектр</w:t>
            </w:r>
            <w:r w:rsidRPr="002053C6">
              <w:rPr>
                <w:color w:val="000000"/>
                <w:sz w:val="22"/>
                <w:szCs w:val="22"/>
              </w:rPr>
              <w:t>о</w:t>
            </w:r>
            <w:r w:rsidRPr="002053C6">
              <w:rPr>
                <w:color w:val="000000"/>
                <w:sz w:val="22"/>
                <w:szCs w:val="22"/>
              </w:rPr>
              <w:t>сеть"</w:t>
            </w:r>
            <w:r w:rsidRPr="00DB1B47">
              <w:rPr>
                <w:bCs/>
              </w:rPr>
              <w:t xml:space="preserve">                 </w:t>
            </w:r>
            <w:r w:rsidRPr="00DB1B47">
              <w:t xml:space="preserve">2-25-80 факс 2-26-98  </w:t>
            </w:r>
          </w:p>
        </w:tc>
        <w:tc>
          <w:tcPr>
            <w:tcW w:w="468" w:type="pct"/>
            <w:tcBorders>
              <w:top w:val="nil"/>
              <w:left w:val="single" w:sz="4" w:space="0" w:color="auto"/>
              <w:bottom w:val="single" w:sz="4" w:space="0" w:color="auto"/>
              <w:right w:val="single" w:sz="4" w:space="0" w:color="auto"/>
            </w:tcBorders>
            <w:shd w:val="clear" w:color="auto" w:fill="auto"/>
            <w:hideMark/>
          </w:tcPr>
          <w:p w:rsidR="00C8300B" w:rsidRPr="00DB1B47" w:rsidRDefault="00C8300B" w:rsidP="00B9167B">
            <w:pPr>
              <w:rPr>
                <w:bCs/>
              </w:rPr>
            </w:pPr>
            <w:r w:rsidRPr="00DB1B47">
              <w:rPr>
                <w:bCs/>
              </w:rPr>
              <w:t xml:space="preserve">АО "Газпромгазораспределение Владимир" филиал г. Собинка     </w:t>
            </w:r>
            <w:r w:rsidRPr="00DB1B47">
              <w:t xml:space="preserve">2-15-93    факс 2-19-39                 </w:t>
            </w:r>
          </w:p>
        </w:tc>
        <w:tc>
          <w:tcPr>
            <w:tcW w:w="375" w:type="pct"/>
            <w:tcBorders>
              <w:top w:val="nil"/>
              <w:left w:val="single" w:sz="4" w:space="0" w:color="auto"/>
              <w:bottom w:val="single" w:sz="4" w:space="0" w:color="auto"/>
              <w:right w:val="single" w:sz="8" w:space="0" w:color="auto"/>
            </w:tcBorders>
            <w:shd w:val="clear" w:color="auto" w:fill="auto"/>
            <w:hideMark/>
          </w:tcPr>
          <w:p w:rsidR="00C8300B" w:rsidRPr="00DB1B47" w:rsidRDefault="00C8300B" w:rsidP="00B9167B">
            <w:pPr>
              <w:jc w:val="center"/>
              <w:rPr>
                <w:bCs/>
              </w:rPr>
            </w:pPr>
            <w:r w:rsidRPr="00846C93">
              <w:rPr>
                <w:bCs/>
              </w:rPr>
              <w:t>Управляющие компании</w:t>
            </w:r>
          </w:p>
        </w:tc>
      </w:tr>
      <w:tr w:rsidR="00C8300B" w:rsidRPr="00846C93" w:rsidTr="00B9167B">
        <w:trPr>
          <w:trHeight w:val="1493"/>
        </w:trPr>
        <w:tc>
          <w:tcPr>
            <w:tcW w:w="785" w:type="pct"/>
            <w:tcBorders>
              <w:top w:val="single" w:sz="4" w:space="0" w:color="auto"/>
              <w:left w:val="single" w:sz="8" w:space="0" w:color="auto"/>
              <w:bottom w:val="single" w:sz="4" w:space="0" w:color="auto"/>
              <w:right w:val="single" w:sz="4" w:space="0" w:color="auto"/>
            </w:tcBorders>
            <w:shd w:val="clear" w:color="auto" w:fill="auto"/>
            <w:hideMark/>
          </w:tcPr>
          <w:p w:rsidR="00C8300B" w:rsidRPr="00846C93" w:rsidRDefault="00C8300B" w:rsidP="00B9167B">
            <w:r w:rsidRPr="00846C93">
              <w:rPr>
                <w:bCs/>
              </w:rPr>
              <w:t>Зам. директор</w:t>
            </w:r>
            <w:r w:rsidRPr="00DB1B47">
              <w:t xml:space="preserve"> </w:t>
            </w:r>
          </w:p>
          <w:p w:rsidR="00C8300B" w:rsidRPr="00846C93" w:rsidRDefault="00C8300B" w:rsidP="00B9167B"/>
          <w:p w:rsidR="00C8300B" w:rsidRPr="00DB1B47" w:rsidRDefault="00C8300B" w:rsidP="00B9167B">
            <w:pPr>
              <w:rPr>
                <w:bCs/>
              </w:rPr>
            </w:pPr>
            <w:r w:rsidRPr="00DB1B47">
              <w:rPr>
                <w:bCs/>
              </w:rPr>
              <w:t>Инженер</w:t>
            </w:r>
            <w:r>
              <w:rPr>
                <w:bCs/>
              </w:rPr>
              <w:t xml:space="preserve"> (Руководитель АВР)</w:t>
            </w:r>
            <w:r w:rsidRPr="00DB1B47">
              <w:rPr>
                <w:bCs/>
              </w:rPr>
              <w:t xml:space="preserve"> </w:t>
            </w:r>
            <w:r w:rsidRPr="00846C93">
              <w:rPr>
                <w:bCs/>
              </w:rPr>
              <w:t xml:space="preserve"> </w:t>
            </w:r>
          </w:p>
        </w:tc>
        <w:tc>
          <w:tcPr>
            <w:tcW w:w="843" w:type="pct"/>
            <w:tcBorders>
              <w:top w:val="single" w:sz="4" w:space="0" w:color="auto"/>
              <w:left w:val="single" w:sz="4" w:space="0" w:color="auto"/>
              <w:bottom w:val="single" w:sz="4" w:space="0" w:color="auto"/>
              <w:right w:val="single" w:sz="4" w:space="0" w:color="auto"/>
            </w:tcBorders>
            <w:hideMark/>
          </w:tcPr>
          <w:p w:rsidR="00C8300B" w:rsidRPr="00DB1B47" w:rsidRDefault="00C8300B" w:rsidP="00B9167B">
            <w:pPr>
              <w:rPr>
                <w:bCs/>
              </w:rPr>
            </w:pPr>
            <w:r w:rsidRPr="00DB1B47">
              <w:t>Аварийно -</w:t>
            </w:r>
            <w:r>
              <w:t>диспетчерская служба (4922)</w:t>
            </w:r>
            <w:r w:rsidRPr="00DB1B47">
              <w:t xml:space="preserve"> 40-28-18</w:t>
            </w:r>
          </w:p>
        </w:tc>
        <w:tc>
          <w:tcPr>
            <w:tcW w:w="703" w:type="pct"/>
            <w:tcBorders>
              <w:top w:val="single" w:sz="4" w:space="0" w:color="auto"/>
              <w:left w:val="single" w:sz="4" w:space="0" w:color="auto"/>
              <w:bottom w:val="single" w:sz="4" w:space="0" w:color="auto"/>
              <w:right w:val="single" w:sz="4" w:space="0" w:color="auto"/>
            </w:tcBorders>
            <w:shd w:val="clear" w:color="auto" w:fill="auto"/>
            <w:hideMark/>
          </w:tcPr>
          <w:p w:rsidR="00C8300B" w:rsidRPr="00DB1B47" w:rsidRDefault="00C8300B" w:rsidP="00B9167B">
            <w:pPr>
              <w:rPr>
                <w:bCs/>
              </w:rPr>
            </w:pPr>
            <w:r w:rsidRPr="00DB1B47">
              <w:rPr>
                <w:bCs/>
              </w:rPr>
              <w:t xml:space="preserve">Участок Заводской район                               </w:t>
            </w:r>
            <w:r w:rsidRPr="00DB1B47">
              <w:t>слесарь,</w:t>
            </w:r>
            <w:r w:rsidRPr="00DB1B47">
              <w:br/>
              <w:t>сварщик,</w:t>
            </w:r>
            <w:r w:rsidRPr="00DB1B47">
              <w:br/>
              <w:t>водитель,</w:t>
            </w:r>
            <w:r w:rsidRPr="00DB1B47">
              <w:br/>
              <w:t>электросварщик</w:t>
            </w:r>
            <w:r w:rsidRPr="00846C93">
              <w:t xml:space="preserve"> </w:t>
            </w:r>
            <w:r w:rsidRPr="00DB1B47">
              <w:t>тракторист</w:t>
            </w:r>
          </w:p>
        </w:tc>
        <w:tc>
          <w:tcPr>
            <w:tcW w:w="598" w:type="pct"/>
            <w:tcBorders>
              <w:top w:val="single" w:sz="4" w:space="0" w:color="auto"/>
              <w:left w:val="single" w:sz="4" w:space="0" w:color="auto"/>
              <w:bottom w:val="single" w:sz="4" w:space="0" w:color="auto"/>
              <w:right w:val="single" w:sz="4" w:space="0" w:color="auto"/>
            </w:tcBorders>
            <w:hideMark/>
          </w:tcPr>
          <w:p w:rsidR="00C8300B" w:rsidRPr="00DB1B47" w:rsidRDefault="00C8300B" w:rsidP="00B9167B">
            <w:pPr>
              <w:rPr>
                <w:bCs/>
              </w:rPr>
            </w:pPr>
          </w:p>
        </w:tc>
        <w:tc>
          <w:tcPr>
            <w:tcW w:w="647" w:type="pct"/>
            <w:tcBorders>
              <w:top w:val="single" w:sz="4" w:space="0" w:color="auto"/>
              <w:left w:val="single" w:sz="4" w:space="0" w:color="auto"/>
              <w:bottom w:val="single" w:sz="4" w:space="0" w:color="auto"/>
              <w:right w:val="single" w:sz="4" w:space="0" w:color="auto"/>
            </w:tcBorders>
            <w:hideMark/>
          </w:tcPr>
          <w:p w:rsidR="00C8300B" w:rsidRPr="00DB1B47" w:rsidRDefault="00C8300B" w:rsidP="00B9167B">
            <w:pPr>
              <w:rPr>
                <w:bCs/>
              </w:rPr>
            </w:pPr>
            <w:r w:rsidRPr="00DB1B47">
              <w:rPr>
                <w:bCs/>
              </w:rPr>
              <w:t xml:space="preserve">Гл. инженер </w:t>
            </w:r>
          </w:p>
        </w:tc>
        <w:tc>
          <w:tcPr>
            <w:tcW w:w="582" w:type="pct"/>
            <w:tcBorders>
              <w:top w:val="single" w:sz="4" w:space="0" w:color="auto"/>
              <w:left w:val="single" w:sz="4" w:space="0" w:color="auto"/>
              <w:bottom w:val="single" w:sz="4" w:space="0" w:color="auto"/>
              <w:right w:val="single" w:sz="4" w:space="0" w:color="auto"/>
            </w:tcBorders>
            <w:hideMark/>
          </w:tcPr>
          <w:p w:rsidR="00C8300B" w:rsidRDefault="00C8300B" w:rsidP="00B9167B">
            <w:pPr>
              <w:rPr>
                <w:bCs/>
              </w:rPr>
            </w:pPr>
            <w:r w:rsidRPr="00DB1B47">
              <w:rPr>
                <w:bCs/>
              </w:rPr>
              <w:t xml:space="preserve">Начальник отдела службы технической эксплуатации   </w:t>
            </w:r>
          </w:p>
          <w:p w:rsidR="00C8300B" w:rsidRDefault="00C8300B" w:rsidP="00B9167B">
            <w:r w:rsidRPr="00DB1B47">
              <w:t xml:space="preserve">2-26-41                                          </w:t>
            </w:r>
            <w:r w:rsidRPr="00DB1B47">
              <w:rPr>
                <w:bCs/>
              </w:rPr>
              <w:t xml:space="preserve">Аварийно-диспетчерская служба  </w:t>
            </w:r>
            <w:r w:rsidRPr="00DB1B47">
              <w:t xml:space="preserve">      </w:t>
            </w:r>
          </w:p>
          <w:p w:rsidR="00C8300B" w:rsidRPr="00DB1B47" w:rsidRDefault="00C8300B" w:rsidP="00B9167B">
            <w:pPr>
              <w:rPr>
                <w:bCs/>
              </w:rPr>
            </w:pPr>
            <w:r w:rsidRPr="00DB1B47">
              <w:t>2-29-80</w:t>
            </w:r>
          </w:p>
        </w:tc>
        <w:tc>
          <w:tcPr>
            <w:tcW w:w="468" w:type="pct"/>
            <w:tcBorders>
              <w:top w:val="single" w:sz="4" w:space="0" w:color="auto"/>
              <w:left w:val="single" w:sz="4" w:space="0" w:color="auto"/>
              <w:bottom w:val="single" w:sz="4" w:space="0" w:color="auto"/>
              <w:right w:val="single" w:sz="4" w:space="0" w:color="auto"/>
            </w:tcBorders>
            <w:hideMark/>
          </w:tcPr>
          <w:p w:rsidR="00C8300B" w:rsidRPr="00DB1B47" w:rsidRDefault="00C8300B" w:rsidP="00B9167B">
            <w:r w:rsidRPr="00846C93">
              <w:rPr>
                <w:bCs/>
              </w:rPr>
              <w:t>Аварийная газовая служба</w:t>
            </w:r>
            <w:r w:rsidRPr="00DB1B47">
              <w:t> </w:t>
            </w:r>
          </w:p>
        </w:tc>
        <w:tc>
          <w:tcPr>
            <w:tcW w:w="375" w:type="pct"/>
            <w:tcBorders>
              <w:top w:val="single" w:sz="4" w:space="0" w:color="auto"/>
              <w:left w:val="single" w:sz="4" w:space="0" w:color="auto"/>
              <w:bottom w:val="single" w:sz="4" w:space="0" w:color="auto"/>
              <w:right w:val="single" w:sz="8" w:space="0" w:color="auto"/>
            </w:tcBorders>
            <w:hideMark/>
          </w:tcPr>
          <w:p w:rsidR="00C8300B" w:rsidRPr="00DB1B47" w:rsidRDefault="00C8300B" w:rsidP="00B9167B">
            <w:pPr>
              <w:rPr>
                <w:bCs/>
              </w:rPr>
            </w:pPr>
            <w:r w:rsidRPr="00DB1B47">
              <w:t>Аварийно -диспетчерская служба</w:t>
            </w:r>
          </w:p>
        </w:tc>
      </w:tr>
      <w:tr w:rsidR="00C8300B" w:rsidRPr="00846C93" w:rsidTr="00B9167B">
        <w:trPr>
          <w:trHeight w:val="2775"/>
        </w:trPr>
        <w:tc>
          <w:tcPr>
            <w:tcW w:w="785" w:type="pct"/>
            <w:tcBorders>
              <w:top w:val="single" w:sz="4" w:space="0" w:color="auto"/>
              <w:left w:val="single" w:sz="8" w:space="0" w:color="auto"/>
              <w:bottom w:val="single" w:sz="4" w:space="0" w:color="auto"/>
              <w:right w:val="single" w:sz="4" w:space="0" w:color="auto"/>
            </w:tcBorders>
            <w:shd w:val="clear" w:color="auto" w:fill="auto"/>
            <w:hideMark/>
          </w:tcPr>
          <w:p w:rsidR="00C8300B" w:rsidRDefault="00C8300B" w:rsidP="00B9167B">
            <w:pPr>
              <w:rPr>
                <w:bCs/>
              </w:rPr>
            </w:pPr>
            <w:r w:rsidRPr="00846C93">
              <w:rPr>
                <w:bCs/>
              </w:rPr>
              <w:t>Мастер у</w:t>
            </w:r>
            <w:r w:rsidRPr="00DB1B47">
              <w:rPr>
                <w:bCs/>
              </w:rPr>
              <w:t>част</w:t>
            </w:r>
            <w:r w:rsidRPr="00846C93">
              <w:rPr>
                <w:bCs/>
              </w:rPr>
              <w:t xml:space="preserve">ка </w:t>
            </w:r>
            <w:r>
              <w:rPr>
                <w:bCs/>
              </w:rPr>
              <w:t xml:space="preserve">теплоснабжения </w:t>
            </w:r>
          </w:p>
          <w:p w:rsidR="00C8300B" w:rsidRDefault="00C8300B" w:rsidP="00B9167B">
            <w:pPr>
              <w:rPr>
                <w:bCs/>
              </w:rPr>
            </w:pPr>
            <w:r>
              <w:rPr>
                <w:bCs/>
              </w:rPr>
              <w:t>(водоснабжения)</w:t>
            </w:r>
          </w:p>
          <w:p w:rsidR="00C8300B" w:rsidRDefault="00C8300B" w:rsidP="00B9167B">
            <w:pPr>
              <w:rPr>
                <w:bCs/>
              </w:rPr>
            </w:pPr>
            <w:r>
              <w:rPr>
                <w:bCs/>
              </w:rPr>
              <w:t>Слесарь по сетям</w:t>
            </w:r>
          </w:p>
          <w:p w:rsidR="00C8300B" w:rsidRDefault="00C8300B" w:rsidP="00B9167B">
            <w:pPr>
              <w:rPr>
                <w:bCs/>
              </w:rPr>
            </w:pPr>
            <w:r>
              <w:rPr>
                <w:bCs/>
              </w:rPr>
              <w:t>Экскаваторщик, электрогазосварщик,</w:t>
            </w:r>
          </w:p>
          <w:p w:rsidR="00C8300B" w:rsidRPr="00DB1B47" w:rsidRDefault="00C8300B" w:rsidP="00B9167B">
            <w:pPr>
              <w:rPr>
                <w:bCs/>
              </w:rPr>
            </w:pPr>
            <w:r>
              <w:rPr>
                <w:bCs/>
              </w:rPr>
              <w:t>водитель</w:t>
            </w:r>
          </w:p>
        </w:tc>
        <w:tc>
          <w:tcPr>
            <w:tcW w:w="843" w:type="pct"/>
            <w:tcBorders>
              <w:top w:val="nil"/>
              <w:left w:val="nil"/>
              <w:bottom w:val="single" w:sz="4" w:space="0" w:color="auto"/>
              <w:right w:val="single" w:sz="4" w:space="0" w:color="auto"/>
            </w:tcBorders>
            <w:shd w:val="clear" w:color="auto" w:fill="auto"/>
            <w:hideMark/>
          </w:tcPr>
          <w:p w:rsidR="00C8300B" w:rsidRPr="00846C93" w:rsidRDefault="00C8300B" w:rsidP="00B9167B">
            <w:pPr>
              <w:rPr>
                <w:bCs/>
              </w:rPr>
            </w:pPr>
            <w:r w:rsidRPr="00DB1B47">
              <w:rPr>
                <w:bCs/>
              </w:rPr>
              <w:t>Главный инженер</w:t>
            </w:r>
          </w:p>
          <w:p w:rsidR="00C8300B" w:rsidRDefault="00C8300B" w:rsidP="00B9167B">
            <w:pPr>
              <w:rPr>
                <w:bCs/>
              </w:rPr>
            </w:pPr>
          </w:p>
          <w:p w:rsidR="00C8300B" w:rsidRPr="00846C93" w:rsidRDefault="00C8300B" w:rsidP="00B9167B">
            <w:pPr>
              <w:rPr>
                <w:bCs/>
              </w:rPr>
            </w:pPr>
          </w:p>
          <w:p w:rsidR="00C8300B" w:rsidRPr="00846C93" w:rsidRDefault="00C8300B" w:rsidP="00B9167B">
            <w:r w:rsidRPr="00DB1B47">
              <w:t xml:space="preserve">Старший мастер </w:t>
            </w:r>
          </w:p>
          <w:p w:rsidR="00C8300B" w:rsidRPr="00DB1B47" w:rsidRDefault="00C8300B" w:rsidP="00B9167B"/>
        </w:tc>
        <w:tc>
          <w:tcPr>
            <w:tcW w:w="703" w:type="pct"/>
            <w:tcBorders>
              <w:top w:val="single" w:sz="4" w:space="0" w:color="auto"/>
              <w:left w:val="nil"/>
              <w:bottom w:val="single" w:sz="4" w:space="0" w:color="auto"/>
              <w:right w:val="single" w:sz="4" w:space="0" w:color="auto"/>
            </w:tcBorders>
            <w:hideMark/>
          </w:tcPr>
          <w:p w:rsidR="00C8300B" w:rsidRPr="00846C93" w:rsidRDefault="00C8300B" w:rsidP="00B9167B">
            <w:r w:rsidRPr="00846C93">
              <w:rPr>
                <w:bCs/>
              </w:rPr>
              <w:t>у</w:t>
            </w:r>
            <w:r w:rsidRPr="00DB1B47">
              <w:rPr>
                <w:bCs/>
              </w:rPr>
              <w:t>часток Центр               5-12-</w:t>
            </w:r>
            <w:r w:rsidRPr="00846C93">
              <w:t xml:space="preserve"> 44 </w:t>
            </w:r>
            <w:r w:rsidRPr="00DB1B47">
              <w:t xml:space="preserve">сварщик, слесарь, слесарь, электросварщик, - слесарь, слесарь, слесарь </w:t>
            </w:r>
          </w:p>
          <w:p w:rsidR="00C8300B" w:rsidRPr="00846C93" w:rsidRDefault="00C8300B" w:rsidP="00B9167B"/>
          <w:p w:rsidR="00C8300B" w:rsidRPr="00846C93" w:rsidRDefault="00C8300B" w:rsidP="00B9167B">
            <w:pPr>
              <w:rPr>
                <w:bCs/>
              </w:rPr>
            </w:pPr>
            <w:r w:rsidRPr="00DB1B47">
              <w:rPr>
                <w:bCs/>
              </w:rPr>
              <w:t>Участок Водозабор              5-14-57</w:t>
            </w:r>
          </w:p>
          <w:p w:rsidR="00C8300B" w:rsidRPr="00846C93" w:rsidRDefault="00C8300B" w:rsidP="00B9167B">
            <w:pPr>
              <w:rPr>
                <w:bCs/>
              </w:rPr>
            </w:pPr>
            <w:r w:rsidRPr="00846C93">
              <w:rPr>
                <w:bCs/>
              </w:rPr>
              <w:t>Слесарь, сварщик, слесарь</w:t>
            </w:r>
          </w:p>
          <w:p w:rsidR="00C8300B" w:rsidRPr="00846C93" w:rsidRDefault="00C8300B" w:rsidP="00B9167B"/>
          <w:p w:rsidR="00C8300B" w:rsidRPr="00DB1B47" w:rsidRDefault="00C8300B" w:rsidP="00B9167B">
            <w:pPr>
              <w:rPr>
                <w:bCs/>
              </w:rPr>
            </w:pPr>
          </w:p>
        </w:tc>
        <w:tc>
          <w:tcPr>
            <w:tcW w:w="598" w:type="pct"/>
            <w:tcBorders>
              <w:top w:val="single" w:sz="4" w:space="0" w:color="auto"/>
              <w:left w:val="single" w:sz="4" w:space="0" w:color="auto"/>
              <w:bottom w:val="single" w:sz="4" w:space="0" w:color="auto"/>
              <w:right w:val="single" w:sz="4" w:space="0" w:color="auto"/>
            </w:tcBorders>
            <w:hideMark/>
          </w:tcPr>
          <w:p w:rsidR="00C8300B" w:rsidRPr="00DB1B47" w:rsidRDefault="00C8300B" w:rsidP="00B9167B">
            <w:pPr>
              <w:rPr>
                <w:bCs/>
              </w:rPr>
            </w:pPr>
          </w:p>
        </w:tc>
        <w:tc>
          <w:tcPr>
            <w:tcW w:w="647" w:type="pct"/>
            <w:tcBorders>
              <w:top w:val="nil"/>
              <w:left w:val="single" w:sz="4" w:space="0" w:color="auto"/>
              <w:bottom w:val="single" w:sz="4" w:space="0" w:color="auto"/>
              <w:right w:val="single" w:sz="4" w:space="0" w:color="auto"/>
            </w:tcBorders>
            <w:shd w:val="clear" w:color="auto" w:fill="auto"/>
          </w:tcPr>
          <w:p w:rsidR="00C8300B" w:rsidRPr="00DB1B47" w:rsidRDefault="00C8300B" w:rsidP="00B9167B">
            <w:pPr>
              <w:rPr>
                <w:bCs/>
              </w:rPr>
            </w:pPr>
          </w:p>
        </w:tc>
        <w:tc>
          <w:tcPr>
            <w:tcW w:w="582" w:type="pct"/>
            <w:tcBorders>
              <w:top w:val="nil"/>
              <w:left w:val="single" w:sz="4" w:space="0" w:color="auto"/>
              <w:bottom w:val="single" w:sz="4" w:space="0" w:color="auto"/>
              <w:right w:val="single" w:sz="4" w:space="0" w:color="auto"/>
            </w:tcBorders>
            <w:shd w:val="clear" w:color="auto" w:fill="auto"/>
          </w:tcPr>
          <w:p w:rsidR="00C8300B" w:rsidRPr="00DB1B47" w:rsidRDefault="00C8300B" w:rsidP="00B9167B">
            <w:pPr>
              <w:rPr>
                <w:bCs/>
              </w:rPr>
            </w:pPr>
          </w:p>
        </w:tc>
        <w:tc>
          <w:tcPr>
            <w:tcW w:w="468" w:type="pct"/>
            <w:tcBorders>
              <w:top w:val="nil"/>
              <w:left w:val="single" w:sz="4" w:space="0" w:color="auto"/>
              <w:bottom w:val="single" w:sz="4" w:space="0" w:color="auto"/>
              <w:right w:val="single" w:sz="4" w:space="0" w:color="auto"/>
            </w:tcBorders>
            <w:shd w:val="clear" w:color="auto" w:fill="auto"/>
          </w:tcPr>
          <w:p w:rsidR="00C8300B" w:rsidRPr="00DB1B47" w:rsidRDefault="00C8300B" w:rsidP="00B9167B"/>
        </w:tc>
        <w:tc>
          <w:tcPr>
            <w:tcW w:w="375" w:type="pct"/>
            <w:tcBorders>
              <w:top w:val="nil"/>
              <w:left w:val="nil"/>
              <w:bottom w:val="single" w:sz="4" w:space="0" w:color="auto"/>
              <w:right w:val="single" w:sz="8" w:space="0" w:color="auto"/>
            </w:tcBorders>
            <w:shd w:val="clear" w:color="auto" w:fill="auto"/>
          </w:tcPr>
          <w:p w:rsidR="00C8300B" w:rsidRPr="00DB1B47" w:rsidRDefault="00C8300B" w:rsidP="00B9167B">
            <w:pPr>
              <w:rPr>
                <w:bCs/>
              </w:rPr>
            </w:pPr>
          </w:p>
        </w:tc>
      </w:tr>
    </w:tbl>
    <w:p w:rsidR="00C8300B" w:rsidRDefault="00C8300B" w:rsidP="00C8300B">
      <w:pPr>
        <w:ind w:firstLine="720"/>
        <w:jc w:val="both"/>
        <w:rPr>
          <w:szCs w:val="28"/>
        </w:rPr>
        <w:sectPr w:rsidR="00C8300B" w:rsidSect="00B9167B">
          <w:pgSz w:w="16732" w:h="11906" w:orient="landscape"/>
          <w:pgMar w:top="1418" w:right="1134" w:bottom="567" w:left="1134" w:header="397" w:footer="720" w:gutter="0"/>
          <w:cols w:space="720"/>
          <w:docGrid w:linePitch="360"/>
        </w:sectPr>
      </w:pPr>
    </w:p>
    <w:p w:rsidR="00C8300B" w:rsidRPr="00DC248E"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28" w:name="_Toc194312020"/>
      <w:r w:rsidRPr="00DC248E">
        <w:t>Состав и дислокация сил и средств</w:t>
      </w:r>
      <w:bookmarkEnd w:id="28"/>
    </w:p>
    <w:p w:rsidR="00C8300B" w:rsidRPr="00DC248E" w:rsidRDefault="00C8300B" w:rsidP="00C8300B">
      <w:pPr>
        <w:jc w:val="both"/>
        <w:rPr>
          <w:color w:val="000000"/>
          <w:szCs w:val="28"/>
        </w:rPr>
      </w:pPr>
      <w:r w:rsidRPr="00DC248E">
        <w:rPr>
          <w:b/>
          <w:color w:val="000000"/>
          <w:szCs w:val="28"/>
        </w:rPr>
        <w:t xml:space="preserve">Силы и средства </w:t>
      </w:r>
      <w:r>
        <w:rPr>
          <w:b/>
          <w:color w:val="000000"/>
          <w:szCs w:val="28"/>
        </w:rPr>
        <w:t>МУМП ЖКХ п.Ставрово</w:t>
      </w:r>
      <w:r w:rsidRPr="00DC248E">
        <w:rPr>
          <w:b/>
          <w:color w:val="000000"/>
          <w:szCs w:val="28"/>
        </w:rPr>
        <w:t>:</w:t>
      </w:r>
      <w:r w:rsidRPr="00DC248E">
        <w:rPr>
          <w:color w:val="000000"/>
          <w:szCs w:val="28"/>
        </w:rPr>
        <w:t xml:space="preserve"> расположены по адресу:</w:t>
      </w:r>
      <w:r>
        <w:rPr>
          <w:color w:val="000000"/>
          <w:szCs w:val="28"/>
        </w:rPr>
        <w:t xml:space="preserve"> п.Ставрово, ул.Ленина, д.3</w:t>
      </w:r>
    </w:p>
    <w:p w:rsidR="00C8300B" w:rsidRDefault="00C8300B" w:rsidP="00C8300B">
      <w:pPr>
        <w:jc w:val="both"/>
        <w:rPr>
          <w:rFonts w:eastAsia="Calibri"/>
          <w:color w:val="000000"/>
          <w:szCs w:val="28"/>
        </w:rPr>
      </w:pPr>
      <w:r w:rsidRPr="00DC248E">
        <w:rPr>
          <w:rFonts w:eastAsia="Calibri"/>
          <w:color w:val="000000"/>
          <w:szCs w:val="28"/>
        </w:rPr>
        <w:t>Объекты обеспечены первичными средствами пожаротушения.</w:t>
      </w:r>
    </w:p>
    <w:p w:rsidR="00C8300B" w:rsidRDefault="00C8300B" w:rsidP="00C8300B">
      <w:pPr>
        <w:jc w:val="both"/>
        <w:rPr>
          <w:rFonts w:eastAsia="Calibri"/>
          <w:color w:val="000000"/>
          <w:szCs w:val="28"/>
        </w:rPr>
      </w:pPr>
      <w:r>
        <w:rPr>
          <w:rFonts w:eastAsia="Calibri"/>
          <w:color w:val="000000"/>
          <w:szCs w:val="28"/>
        </w:rPr>
        <w:t xml:space="preserve">Количество работающих – 84 чел. </w:t>
      </w:r>
    </w:p>
    <w:p w:rsidR="00C8300B" w:rsidRDefault="00C8300B" w:rsidP="00C8300B">
      <w:pPr>
        <w:jc w:val="both"/>
        <w:rPr>
          <w:rFonts w:eastAsia="Calibri"/>
          <w:color w:val="000000"/>
          <w:szCs w:val="28"/>
        </w:rPr>
      </w:pPr>
      <w:r>
        <w:rPr>
          <w:rFonts w:eastAsia="Calibri"/>
          <w:color w:val="000000"/>
          <w:szCs w:val="28"/>
        </w:rPr>
        <w:t>Количество техники: 10 шт.</w:t>
      </w:r>
    </w:p>
    <w:p w:rsidR="00C8300B" w:rsidRDefault="00C8300B" w:rsidP="00C8300B">
      <w:pPr>
        <w:jc w:val="both"/>
        <w:rPr>
          <w:rFonts w:eastAsia="Calibri"/>
          <w:color w:val="000000"/>
          <w:szCs w:val="28"/>
        </w:rPr>
      </w:pPr>
      <w:r>
        <w:rPr>
          <w:rFonts w:eastAsia="Calibri"/>
          <w:color w:val="000000"/>
          <w:szCs w:val="28"/>
        </w:rPr>
        <w:t>Запасы материально-технических средств: УШМ -2 шт.; экскаватор – 1 шт.; автомобиль – 2 шт.; сварочный аппарат – 1 шт.; автоген – 1 шт.; бензо-генератор – 1 шт.; трубы, кирпич керамический полнотельный.</w:t>
      </w:r>
    </w:p>
    <w:p w:rsidR="00C8300B" w:rsidRDefault="00C8300B" w:rsidP="00C8300B">
      <w:pPr>
        <w:jc w:val="both"/>
        <w:rPr>
          <w:color w:val="000000"/>
          <w:szCs w:val="28"/>
        </w:rPr>
      </w:pPr>
      <w:r w:rsidRPr="00DC248E">
        <w:rPr>
          <w:b/>
          <w:color w:val="000000"/>
          <w:szCs w:val="28"/>
        </w:rPr>
        <w:t>Силы и средства</w:t>
      </w:r>
      <w:r>
        <w:rPr>
          <w:b/>
          <w:color w:val="000000"/>
          <w:szCs w:val="28"/>
        </w:rPr>
        <w:t xml:space="preserve"> МУП ЖКХ «ПКК Собинского муниципального округа»: </w:t>
      </w:r>
      <w:r w:rsidRPr="00F40EA1">
        <w:rPr>
          <w:color w:val="000000"/>
          <w:szCs w:val="28"/>
        </w:rPr>
        <w:t>расположены по адресу:</w:t>
      </w:r>
      <w:r>
        <w:rPr>
          <w:color w:val="000000"/>
          <w:szCs w:val="28"/>
        </w:rPr>
        <w:t xml:space="preserve"> с.Ворша, ул.Молодежная, д.27</w:t>
      </w:r>
    </w:p>
    <w:p w:rsidR="00C8300B" w:rsidRDefault="00C8300B" w:rsidP="00C8300B">
      <w:pPr>
        <w:jc w:val="both"/>
        <w:rPr>
          <w:rFonts w:eastAsia="Calibri"/>
          <w:color w:val="000000"/>
          <w:szCs w:val="28"/>
        </w:rPr>
      </w:pPr>
      <w:r>
        <w:rPr>
          <w:rFonts w:eastAsia="Calibri"/>
          <w:color w:val="000000"/>
          <w:szCs w:val="28"/>
        </w:rPr>
        <w:t>Количество работающих – 218 чел.</w:t>
      </w:r>
    </w:p>
    <w:p w:rsidR="00C8300B" w:rsidRDefault="00C8300B" w:rsidP="00C8300B">
      <w:pPr>
        <w:jc w:val="both"/>
        <w:rPr>
          <w:rFonts w:eastAsia="Calibri"/>
          <w:color w:val="000000"/>
          <w:szCs w:val="28"/>
        </w:rPr>
      </w:pPr>
      <w:r>
        <w:rPr>
          <w:rFonts w:eastAsia="Calibri"/>
          <w:color w:val="000000"/>
          <w:szCs w:val="28"/>
        </w:rPr>
        <w:t>Количество техники: 22 шт.</w:t>
      </w:r>
    </w:p>
    <w:p w:rsidR="00C8300B" w:rsidRDefault="00C8300B" w:rsidP="00C8300B">
      <w:pPr>
        <w:jc w:val="both"/>
        <w:rPr>
          <w:rFonts w:eastAsia="Calibri"/>
          <w:color w:val="000000"/>
          <w:szCs w:val="28"/>
        </w:rPr>
      </w:pPr>
      <w:r>
        <w:rPr>
          <w:rFonts w:eastAsia="Calibri"/>
          <w:color w:val="000000"/>
          <w:szCs w:val="28"/>
        </w:rPr>
        <w:t>Запасы материально-технических средств: кислород технический, котел водогрейный – 1 шт.; лен, насос – 2 шт.; т</w:t>
      </w:r>
      <w:r w:rsidRPr="00272E02">
        <w:rPr>
          <w:rFonts w:eastAsia="Calibri"/>
          <w:color w:val="000000"/>
          <w:szCs w:val="28"/>
        </w:rPr>
        <w:t>епло- и изоляционные материалы</w:t>
      </w:r>
      <w:r>
        <w:rPr>
          <w:rFonts w:eastAsia="Calibri"/>
          <w:color w:val="000000"/>
          <w:szCs w:val="28"/>
        </w:rPr>
        <w:t>, э</w:t>
      </w:r>
      <w:r w:rsidRPr="00272E02">
        <w:rPr>
          <w:rFonts w:eastAsia="Calibri"/>
          <w:color w:val="000000"/>
          <w:szCs w:val="28"/>
        </w:rPr>
        <w:t>лектроды сварочные</w:t>
      </w:r>
      <w:r>
        <w:rPr>
          <w:rFonts w:eastAsia="Calibri"/>
          <w:color w:val="000000"/>
          <w:szCs w:val="28"/>
        </w:rPr>
        <w:t>.</w:t>
      </w:r>
    </w:p>
    <w:p w:rsidR="00C8300B" w:rsidRDefault="00C8300B" w:rsidP="00C8300B">
      <w:pPr>
        <w:jc w:val="both"/>
        <w:rPr>
          <w:color w:val="000000"/>
          <w:szCs w:val="28"/>
        </w:rPr>
      </w:pPr>
      <w:r w:rsidRPr="00DC248E">
        <w:rPr>
          <w:b/>
          <w:color w:val="000000"/>
          <w:szCs w:val="28"/>
        </w:rPr>
        <w:t>Силы и средства</w:t>
      </w:r>
      <w:r>
        <w:rPr>
          <w:b/>
          <w:color w:val="000000"/>
          <w:szCs w:val="28"/>
        </w:rPr>
        <w:t xml:space="preserve"> ООО «Владимиртеплогаз»: </w:t>
      </w:r>
      <w:r w:rsidRPr="00DC248E">
        <w:rPr>
          <w:color w:val="000000"/>
          <w:szCs w:val="28"/>
        </w:rPr>
        <w:t>расположены по адресу:</w:t>
      </w:r>
      <w:r>
        <w:rPr>
          <w:color w:val="000000"/>
          <w:szCs w:val="28"/>
        </w:rPr>
        <w:t xml:space="preserve"> участок г.Лакинск, ул.Парижской Коммуны, д.24; участок г.Собинка, ул.Набережная, д.11; участок п.Ставрово, ул.Юбилейная, д.3</w:t>
      </w:r>
    </w:p>
    <w:p w:rsidR="00C8300B" w:rsidRDefault="00C8300B" w:rsidP="00C8300B">
      <w:pPr>
        <w:jc w:val="both"/>
        <w:rPr>
          <w:rFonts w:eastAsia="Calibri"/>
          <w:color w:val="000000"/>
          <w:szCs w:val="28"/>
        </w:rPr>
      </w:pPr>
      <w:r>
        <w:rPr>
          <w:rFonts w:eastAsia="Calibri"/>
          <w:color w:val="000000"/>
          <w:szCs w:val="28"/>
        </w:rPr>
        <w:t>Количество работающих – 69 чел.</w:t>
      </w:r>
    </w:p>
    <w:p w:rsidR="00C8300B" w:rsidRDefault="00C8300B" w:rsidP="00C8300B">
      <w:pPr>
        <w:jc w:val="both"/>
        <w:rPr>
          <w:rFonts w:eastAsia="Calibri"/>
          <w:color w:val="000000"/>
          <w:szCs w:val="28"/>
        </w:rPr>
      </w:pPr>
      <w:r>
        <w:rPr>
          <w:rFonts w:eastAsia="Calibri"/>
          <w:color w:val="000000"/>
          <w:szCs w:val="28"/>
        </w:rPr>
        <w:t>Количество техники: 2 шт.</w:t>
      </w:r>
    </w:p>
    <w:p w:rsidR="00C8300B" w:rsidRDefault="00C8300B" w:rsidP="00C8300B">
      <w:pPr>
        <w:jc w:val="both"/>
        <w:rPr>
          <w:rFonts w:eastAsia="Calibri"/>
          <w:color w:val="000000"/>
          <w:szCs w:val="28"/>
        </w:rPr>
      </w:pPr>
      <w:r>
        <w:rPr>
          <w:rFonts w:eastAsia="Calibri"/>
          <w:color w:val="000000"/>
          <w:szCs w:val="28"/>
        </w:rPr>
        <w:t>Запасы материально-технических средств: болты, пропан – бутан, задвижки, кабель, кислород, отводы, паронит, пластина ТМКЩ – 7 кг, техпластина ТМКЩ – 20 кг; трубы и трубы стальные; фланцы, электроды.</w:t>
      </w:r>
    </w:p>
    <w:p w:rsidR="00C8300B" w:rsidRDefault="00C8300B" w:rsidP="00C8300B">
      <w:pPr>
        <w:jc w:val="both"/>
        <w:rPr>
          <w:rFonts w:eastAsia="Calibri"/>
          <w:color w:val="000000"/>
          <w:szCs w:val="28"/>
        </w:rPr>
      </w:pPr>
      <w:r>
        <w:rPr>
          <w:rFonts w:eastAsia="Calibri"/>
          <w:color w:val="000000"/>
          <w:szCs w:val="28"/>
        </w:rPr>
        <w:t>Финансовые ресурсы – 239,84 тыс.руб.</w:t>
      </w:r>
    </w:p>
    <w:p w:rsidR="00C8300B" w:rsidRDefault="00C8300B" w:rsidP="00C8300B">
      <w:pPr>
        <w:jc w:val="both"/>
        <w:rPr>
          <w:color w:val="000000"/>
          <w:szCs w:val="28"/>
        </w:rPr>
      </w:pPr>
      <w:r w:rsidRPr="00DC248E">
        <w:rPr>
          <w:b/>
          <w:color w:val="000000"/>
          <w:szCs w:val="28"/>
        </w:rPr>
        <w:t>Силы и средства</w:t>
      </w:r>
      <w:r>
        <w:rPr>
          <w:b/>
          <w:color w:val="000000"/>
          <w:szCs w:val="28"/>
        </w:rPr>
        <w:t xml:space="preserve"> ФГБУ «ЦЖКУ» Минобороны России:</w:t>
      </w:r>
      <w:r w:rsidRPr="00D005EF">
        <w:rPr>
          <w:color w:val="000000"/>
          <w:szCs w:val="28"/>
        </w:rPr>
        <w:t xml:space="preserve"> </w:t>
      </w:r>
      <w:r w:rsidRPr="00F40EA1">
        <w:rPr>
          <w:color w:val="000000"/>
          <w:szCs w:val="28"/>
        </w:rPr>
        <w:t>расположены по адресу</w:t>
      </w:r>
      <w:r>
        <w:rPr>
          <w:color w:val="000000"/>
          <w:szCs w:val="28"/>
        </w:rPr>
        <w:t xml:space="preserve"> г.Владимир, ул.Красноармейская, д.36</w:t>
      </w:r>
    </w:p>
    <w:p w:rsidR="00C8300B" w:rsidRDefault="00C8300B" w:rsidP="00C8300B">
      <w:pPr>
        <w:jc w:val="both"/>
        <w:rPr>
          <w:rFonts w:eastAsia="Calibri"/>
          <w:color w:val="000000"/>
          <w:szCs w:val="28"/>
        </w:rPr>
      </w:pPr>
      <w:r>
        <w:rPr>
          <w:rFonts w:eastAsia="Calibri"/>
          <w:color w:val="000000"/>
          <w:szCs w:val="28"/>
        </w:rPr>
        <w:t>Количество работающих – 10 чел.</w:t>
      </w:r>
    </w:p>
    <w:p w:rsidR="00C8300B" w:rsidRDefault="00C8300B" w:rsidP="00C8300B">
      <w:pPr>
        <w:jc w:val="both"/>
        <w:rPr>
          <w:rFonts w:eastAsia="Calibri"/>
          <w:color w:val="000000"/>
          <w:szCs w:val="28"/>
        </w:rPr>
      </w:pPr>
      <w:r>
        <w:rPr>
          <w:rFonts w:eastAsia="Calibri"/>
          <w:color w:val="000000"/>
          <w:szCs w:val="28"/>
        </w:rPr>
        <w:t>Количество техники: 3 шт.</w:t>
      </w:r>
    </w:p>
    <w:p w:rsidR="00C8300B" w:rsidRDefault="00C8300B" w:rsidP="00C8300B">
      <w:pPr>
        <w:jc w:val="both"/>
        <w:rPr>
          <w:rFonts w:eastAsia="Calibri"/>
          <w:color w:val="000000"/>
          <w:szCs w:val="28"/>
        </w:rPr>
      </w:pPr>
      <w:r>
        <w:rPr>
          <w:rFonts w:eastAsia="Calibri"/>
          <w:color w:val="000000"/>
          <w:szCs w:val="28"/>
        </w:rPr>
        <w:t>Запасы материально-технических средств: сварочный аппарат -2 шт.,автоген – 1 шт.,мотопомпа – 2 шт., электроинструменты (углошлифовальные машины, паяльник для полипропиленовых труб), шансовый инструмент (молотки, ключи, зубила)</w:t>
      </w:r>
    </w:p>
    <w:p w:rsidR="00C8300B" w:rsidRDefault="00C8300B" w:rsidP="00C8300B">
      <w:pPr>
        <w:jc w:val="both"/>
        <w:rPr>
          <w:color w:val="000000"/>
          <w:szCs w:val="28"/>
        </w:rPr>
      </w:pPr>
      <w:r w:rsidRPr="00DC248E">
        <w:rPr>
          <w:b/>
          <w:color w:val="000000"/>
          <w:szCs w:val="28"/>
        </w:rPr>
        <w:t>Силы и средства</w:t>
      </w:r>
      <w:r>
        <w:rPr>
          <w:b/>
          <w:color w:val="000000"/>
          <w:szCs w:val="28"/>
        </w:rPr>
        <w:t xml:space="preserve"> МУМП «Водоснабжение» </w:t>
      </w:r>
      <w:r w:rsidRPr="00DC248E">
        <w:rPr>
          <w:color w:val="000000"/>
          <w:szCs w:val="28"/>
        </w:rPr>
        <w:t>расположены по адресу:</w:t>
      </w:r>
      <w:r>
        <w:rPr>
          <w:color w:val="000000"/>
          <w:szCs w:val="28"/>
        </w:rPr>
        <w:t xml:space="preserve"> г.Собинка, ул.Молодежная, д.5</w:t>
      </w:r>
    </w:p>
    <w:p w:rsidR="00C8300B" w:rsidRDefault="00C8300B" w:rsidP="00C8300B">
      <w:pPr>
        <w:jc w:val="both"/>
        <w:rPr>
          <w:rFonts w:eastAsia="Calibri"/>
          <w:color w:val="000000"/>
          <w:szCs w:val="28"/>
        </w:rPr>
      </w:pPr>
      <w:r>
        <w:rPr>
          <w:rFonts w:eastAsia="Calibri"/>
          <w:color w:val="000000"/>
          <w:szCs w:val="28"/>
        </w:rPr>
        <w:t>Количество работающих – 90 чел.</w:t>
      </w:r>
    </w:p>
    <w:p w:rsidR="00C8300B" w:rsidRDefault="00C8300B" w:rsidP="00C8300B">
      <w:pPr>
        <w:jc w:val="both"/>
        <w:rPr>
          <w:rFonts w:eastAsia="Calibri"/>
          <w:color w:val="000000"/>
          <w:szCs w:val="28"/>
        </w:rPr>
      </w:pPr>
      <w:r>
        <w:rPr>
          <w:rFonts w:eastAsia="Calibri"/>
          <w:color w:val="000000"/>
          <w:szCs w:val="28"/>
        </w:rPr>
        <w:t>Количество техники: 13 шт.</w:t>
      </w:r>
    </w:p>
    <w:p w:rsidR="00C8300B" w:rsidRDefault="00C8300B" w:rsidP="00C8300B">
      <w:pPr>
        <w:jc w:val="both"/>
        <w:rPr>
          <w:rFonts w:eastAsia="Calibri"/>
          <w:color w:val="000000"/>
          <w:szCs w:val="28"/>
        </w:rPr>
      </w:pPr>
      <w:r>
        <w:rPr>
          <w:rFonts w:eastAsia="Calibri"/>
          <w:color w:val="000000"/>
          <w:szCs w:val="28"/>
        </w:rPr>
        <w:t>Запасы материально-технических средств: мотопомпа – 1 шт.; рукав пожарный – 4 шт.; колонка пожарная – 2 шт.; УШМ – 2 шт.; ствол пожарный ручной – 2 шт.; разветвление тройное – 1 шт.; гидрант пожарный – 1 шт.; переход – 2 шт.; цистерна – 4 шт.; сварочный генератор – 2 шт.; бензопила – 1 шт.; машина каналопромывочная – 1 шт.; диз.топливо, бензин.</w:t>
      </w:r>
    </w:p>
    <w:p w:rsidR="00C8300B" w:rsidRDefault="00C8300B" w:rsidP="00C8300B">
      <w:pPr>
        <w:jc w:val="both"/>
        <w:rPr>
          <w:color w:val="000000"/>
          <w:szCs w:val="28"/>
        </w:rPr>
      </w:pPr>
      <w:r w:rsidRPr="00DC248E">
        <w:rPr>
          <w:b/>
          <w:color w:val="000000"/>
          <w:szCs w:val="28"/>
        </w:rPr>
        <w:t>Силы и средства</w:t>
      </w:r>
      <w:r>
        <w:rPr>
          <w:b/>
          <w:color w:val="000000"/>
          <w:szCs w:val="28"/>
        </w:rPr>
        <w:t xml:space="preserve"> МУП «Водоканал»:</w:t>
      </w:r>
      <w:r w:rsidRPr="00D005EF">
        <w:rPr>
          <w:color w:val="000000"/>
          <w:szCs w:val="28"/>
        </w:rPr>
        <w:t xml:space="preserve"> </w:t>
      </w:r>
      <w:r w:rsidRPr="00DC248E">
        <w:rPr>
          <w:color w:val="000000"/>
          <w:szCs w:val="28"/>
        </w:rPr>
        <w:t>расположены по адресу</w:t>
      </w:r>
      <w:r>
        <w:rPr>
          <w:color w:val="000000"/>
          <w:szCs w:val="28"/>
        </w:rPr>
        <w:t>: г.Лакинск, ул.Набережная, д.6а</w:t>
      </w:r>
    </w:p>
    <w:p w:rsidR="00C8300B" w:rsidRDefault="00C8300B" w:rsidP="00C8300B">
      <w:pPr>
        <w:jc w:val="both"/>
        <w:rPr>
          <w:rFonts w:eastAsia="Calibri"/>
          <w:color w:val="000000"/>
          <w:szCs w:val="28"/>
        </w:rPr>
      </w:pPr>
      <w:r>
        <w:rPr>
          <w:rFonts w:eastAsia="Calibri"/>
          <w:color w:val="000000"/>
          <w:szCs w:val="28"/>
        </w:rPr>
        <w:t>Количество работающих – 57 чел.</w:t>
      </w:r>
    </w:p>
    <w:p w:rsidR="00C8300B" w:rsidRDefault="00C8300B" w:rsidP="00C8300B">
      <w:pPr>
        <w:jc w:val="both"/>
        <w:rPr>
          <w:rFonts w:eastAsia="Calibri"/>
          <w:color w:val="000000"/>
          <w:szCs w:val="28"/>
        </w:rPr>
      </w:pPr>
      <w:r>
        <w:rPr>
          <w:rFonts w:eastAsia="Calibri"/>
          <w:color w:val="000000"/>
          <w:szCs w:val="28"/>
        </w:rPr>
        <w:t>Количество техники: 7 шт.</w:t>
      </w:r>
    </w:p>
    <w:p w:rsidR="00C8300B" w:rsidRPr="00D005EF" w:rsidRDefault="00C8300B" w:rsidP="00C8300B">
      <w:pPr>
        <w:jc w:val="both"/>
        <w:rPr>
          <w:rFonts w:eastAsia="Calibri"/>
          <w:color w:val="000000"/>
          <w:szCs w:val="28"/>
        </w:rPr>
      </w:pPr>
      <w:r>
        <w:rPr>
          <w:rFonts w:eastAsia="Calibri"/>
          <w:color w:val="000000"/>
          <w:szCs w:val="28"/>
        </w:rPr>
        <w:t>Запасы материально-технических средств: колонка пожарная КПА – 1 шт.; кран шаровой, муфта, насос 2 ЭЦВ – 2 шт.; насос дренажный – 1 шт.; отвод – 5 шт.; переходник – 2 шт, трубы, фланец, фланцевое соединение.</w:t>
      </w:r>
    </w:p>
    <w:p w:rsidR="00C8300B" w:rsidRDefault="00C8300B" w:rsidP="00C8300B">
      <w:pPr>
        <w:ind w:firstLine="720"/>
        <w:jc w:val="both"/>
        <w:rPr>
          <w:position w:val="8"/>
          <w:szCs w:val="28"/>
        </w:rPr>
      </w:pPr>
    </w:p>
    <w:p w:rsidR="00C8300B"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29" w:name="_Toc194312021"/>
      <w:r w:rsidRPr="00BC3A91">
        <w:t>Порядок обеспечения постоянной готовности сил и средств к локализации и ликвидации последствий аварий на объекте</w:t>
      </w:r>
      <w:r>
        <w:t>.</w:t>
      </w:r>
      <w:bookmarkEnd w:id="29"/>
    </w:p>
    <w:p w:rsidR="00C8300B" w:rsidRPr="00BC3A91" w:rsidRDefault="00C8300B" w:rsidP="00C8300B">
      <w:pPr>
        <w:tabs>
          <w:tab w:val="left" w:pos="993"/>
          <w:tab w:val="left" w:pos="8364"/>
        </w:tabs>
        <w:ind w:firstLine="851"/>
        <w:contextualSpacing/>
        <w:jc w:val="both"/>
        <w:rPr>
          <w:color w:val="000000"/>
          <w:szCs w:val="28"/>
        </w:rPr>
      </w:pPr>
      <w:r w:rsidRPr="00BC3A91">
        <w:rPr>
          <w:color w:val="000000"/>
          <w:szCs w:val="28"/>
        </w:rPr>
        <w:t>Поддержание в готовности сил и средств к локализации и ликвидации последствий аварий на объекте решается путем:</w:t>
      </w:r>
    </w:p>
    <w:p w:rsidR="00C8300B" w:rsidRPr="00BC3A91" w:rsidRDefault="00C8300B" w:rsidP="00C8300B">
      <w:pPr>
        <w:tabs>
          <w:tab w:val="left" w:pos="993"/>
          <w:tab w:val="left" w:pos="8364"/>
        </w:tabs>
        <w:ind w:firstLine="851"/>
        <w:contextualSpacing/>
        <w:jc w:val="both"/>
        <w:rPr>
          <w:color w:val="000000"/>
          <w:szCs w:val="28"/>
        </w:rPr>
      </w:pPr>
      <w:r w:rsidRPr="00BC3A91">
        <w:rPr>
          <w:color w:val="000000"/>
          <w:szCs w:val="28"/>
        </w:rPr>
        <w:t>– планирования и осуществления мероприятий по локализации и ликвидации последствий аварий на опасном производственном объекте. Ответственность за своевременное и правильное планирование мероприятий по локализации и ликвидации последствий аварий на опасном производственном объекте несут начальник ПУ и начальник РСО;</w:t>
      </w:r>
    </w:p>
    <w:p w:rsidR="00C8300B" w:rsidRPr="00BC3A91" w:rsidRDefault="00C8300B" w:rsidP="00C8300B">
      <w:pPr>
        <w:tabs>
          <w:tab w:val="left" w:pos="993"/>
          <w:tab w:val="left" w:pos="8364"/>
        </w:tabs>
        <w:ind w:firstLine="851"/>
        <w:contextualSpacing/>
        <w:jc w:val="both"/>
        <w:rPr>
          <w:color w:val="000000"/>
          <w:szCs w:val="28"/>
        </w:rPr>
      </w:pPr>
      <w:r w:rsidRPr="00BC3A91">
        <w:rPr>
          <w:color w:val="000000"/>
          <w:szCs w:val="28"/>
        </w:rPr>
        <w:t>– создания резерва финансовых средств и материальных ресурсов для обеспечения работ по локализации и ликвидации последствий аварий на объекте. Ответственность за своевременность и достаточность создания резерва финансовых средств и материальных ресурсов для обеспечения работ по локализации и ликвидации последствий аварий на объекте несет руководитель организации;</w:t>
      </w:r>
    </w:p>
    <w:p w:rsidR="00C8300B" w:rsidRPr="00BC3A91" w:rsidRDefault="00C8300B" w:rsidP="00C8300B">
      <w:pPr>
        <w:tabs>
          <w:tab w:val="left" w:pos="993"/>
          <w:tab w:val="left" w:pos="8364"/>
        </w:tabs>
        <w:ind w:firstLine="851"/>
        <w:contextualSpacing/>
        <w:jc w:val="both"/>
        <w:rPr>
          <w:color w:val="000000"/>
          <w:szCs w:val="28"/>
        </w:rPr>
      </w:pPr>
      <w:r w:rsidRPr="00BC3A91">
        <w:rPr>
          <w:color w:val="000000"/>
          <w:szCs w:val="28"/>
        </w:rPr>
        <w:t>– обучения работников действиям в случае аварии или инцидента на объекте или опасном производственном объекте. Ответственность за проведение учебно–тренировочных занятий по выработке навыков выполнения мероприятий ликвидации аварий несет руководитель организации;</w:t>
      </w:r>
    </w:p>
    <w:p w:rsidR="00C8300B" w:rsidRPr="00BC3A91" w:rsidRDefault="00C8300B" w:rsidP="00C8300B">
      <w:pPr>
        <w:tabs>
          <w:tab w:val="left" w:pos="993"/>
          <w:tab w:val="left" w:pos="8364"/>
        </w:tabs>
        <w:ind w:firstLine="851"/>
        <w:contextualSpacing/>
        <w:jc w:val="both"/>
        <w:rPr>
          <w:color w:val="000000"/>
          <w:szCs w:val="28"/>
        </w:rPr>
      </w:pPr>
      <w:r w:rsidRPr="00BC3A91">
        <w:rPr>
          <w:color w:val="000000"/>
          <w:szCs w:val="28"/>
        </w:rPr>
        <w:t>– созданием системы наблюдения, оповещения, связи и поддержки действий в случае аварии и поддержанию систем в пригодном к использованию состоянии. Ответственность за создание системы наблюдения, оповещения, связи и поддержки несет руководитель орг</w:t>
      </w:r>
      <w:r>
        <w:rPr>
          <w:color w:val="000000"/>
          <w:szCs w:val="28"/>
        </w:rPr>
        <w:t>а</w:t>
      </w:r>
      <w:r w:rsidRPr="00BC3A91">
        <w:rPr>
          <w:color w:val="000000"/>
          <w:szCs w:val="28"/>
        </w:rPr>
        <w:t>низации.</w:t>
      </w:r>
    </w:p>
    <w:p w:rsidR="00C8300B" w:rsidRPr="00BC3A91" w:rsidRDefault="00C8300B" w:rsidP="00C8300B">
      <w:pPr>
        <w:tabs>
          <w:tab w:val="left" w:pos="993"/>
          <w:tab w:val="left" w:pos="8364"/>
        </w:tabs>
        <w:ind w:firstLine="851"/>
        <w:jc w:val="both"/>
        <w:rPr>
          <w:color w:val="000000"/>
          <w:szCs w:val="28"/>
        </w:rPr>
      </w:pPr>
      <w:r w:rsidRPr="00BC3A91">
        <w:rPr>
          <w:color w:val="000000"/>
          <w:szCs w:val="28"/>
        </w:rPr>
        <w:t>Функционирование объектов и опасных производственных объектов предполагает полную обеспеченность необходимым штатом основного и обслуживающего персонала. На объектах разработаны инструкции по правилам эксплуатации оборудования и установок, по охране труда по профессиям и видам работ, по действию обслуживающего персонала при возможных авариях, утвержденные соответствующими руководителями объектов. Перед допуском к самостоятельной работе персонал проходит обучение на курсах по рабочим профессиям и целевому назначению. Каждый сотрудник, принимаемый на работу, проходит вводный инструктаж по охране труда и промышленной безопасности, первичный инструктаж на рабочем месте и стажировку под руководством опытного наставника и допускается к самостоятельной работе только после проверки знаний требований охраны труда и промышленной безопасности.</w:t>
      </w:r>
    </w:p>
    <w:p w:rsidR="00C8300B" w:rsidRPr="00BC3A91" w:rsidRDefault="00C8300B" w:rsidP="00C8300B">
      <w:pPr>
        <w:pStyle w:val="ConsPlusNormal"/>
        <w:ind w:firstLine="851"/>
        <w:jc w:val="both"/>
        <w:rPr>
          <w:rFonts w:ascii="Times New Roman" w:hAnsi="Times New Roman" w:cs="Times New Roman"/>
          <w:color w:val="000000"/>
          <w:sz w:val="28"/>
          <w:szCs w:val="28"/>
        </w:rPr>
      </w:pPr>
      <w:r w:rsidRPr="00BC3A91">
        <w:rPr>
          <w:rFonts w:ascii="Times New Roman" w:hAnsi="Times New Roman" w:cs="Times New Roman"/>
          <w:color w:val="000000"/>
          <w:sz w:val="28"/>
          <w:szCs w:val="28"/>
        </w:rPr>
        <w:t>Работники, прибывшие на ОПО для работы, ознакамливаются с правилами внутреннего распорядка, характерными опасными и вредными производственными факторами и признаками их проявления, действиями по конкретным видам тревог, другими вопросами, входящими в объем вводного инструктажа. Сведения о проведении инструктажа фиксируются в специальных журналах с подтверждающими подписями инструктируемого и инструктирующего. Специалисты и рабочие ознакамливаются с перечнем газоопасных мест и работ и соответствующими инструкциями.</w:t>
      </w:r>
    </w:p>
    <w:p w:rsidR="00C8300B" w:rsidRPr="00BC3A91" w:rsidRDefault="00C8300B" w:rsidP="00C8300B">
      <w:pPr>
        <w:pStyle w:val="ConsPlusNormal"/>
        <w:ind w:firstLine="851"/>
        <w:jc w:val="both"/>
        <w:rPr>
          <w:rFonts w:ascii="Times New Roman" w:hAnsi="Times New Roman" w:cs="Times New Roman"/>
          <w:color w:val="000000"/>
          <w:sz w:val="28"/>
          <w:szCs w:val="28"/>
        </w:rPr>
      </w:pPr>
      <w:r w:rsidRPr="00BC3A91">
        <w:rPr>
          <w:rFonts w:ascii="Times New Roman" w:hAnsi="Times New Roman" w:cs="Times New Roman"/>
          <w:color w:val="000000"/>
          <w:sz w:val="28"/>
          <w:szCs w:val="28"/>
        </w:rPr>
        <w:t>Перед началом работ ответственное лицо за их проведение обязано проверить выполнение всех подготовительных работ, результаты анализа воздушной среды, состояние здоровья рабочих и знание ими правил ведения работ.</w:t>
      </w:r>
    </w:p>
    <w:p w:rsidR="00C8300B" w:rsidRPr="00BC3A91" w:rsidRDefault="00C8300B" w:rsidP="00C8300B">
      <w:pPr>
        <w:pStyle w:val="ConsPlusNormal"/>
        <w:ind w:firstLine="851"/>
        <w:jc w:val="both"/>
        <w:rPr>
          <w:rFonts w:ascii="Times New Roman" w:hAnsi="Times New Roman" w:cs="Times New Roman"/>
          <w:color w:val="000000"/>
          <w:sz w:val="28"/>
          <w:szCs w:val="28"/>
        </w:rPr>
      </w:pPr>
      <w:r w:rsidRPr="00BC3A91">
        <w:rPr>
          <w:rFonts w:ascii="Times New Roman" w:hAnsi="Times New Roman" w:cs="Times New Roman"/>
          <w:color w:val="000000"/>
          <w:sz w:val="28"/>
          <w:szCs w:val="28"/>
        </w:rPr>
        <w:t>Персонал ознакомлен с соответствующими инструкциями и разделами Плана мероприятий.</w:t>
      </w:r>
    </w:p>
    <w:p w:rsidR="00C8300B" w:rsidRDefault="00C8300B" w:rsidP="00C8300B">
      <w:pPr>
        <w:pStyle w:val="ConsPlusNormal"/>
        <w:ind w:firstLine="851"/>
        <w:jc w:val="both"/>
        <w:rPr>
          <w:rFonts w:ascii="Times New Roman" w:hAnsi="Times New Roman" w:cs="Times New Roman"/>
          <w:color w:val="000000"/>
          <w:sz w:val="28"/>
          <w:szCs w:val="28"/>
        </w:rPr>
      </w:pPr>
      <w:r w:rsidRPr="00BC3A91">
        <w:rPr>
          <w:rFonts w:ascii="Times New Roman" w:hAnsi="Times New Roman" w:cs="Times New Roman"/>
          <w:color w:val="000000"/>
          <w:sz w:val="28"/>
          <w:szCs w:val="28"/>
        </w:rPr>
        <w:t>Работники обучены правилам пользования, проверки и хранения СИЗОД. Тренировочные занятия по правилам их применения и проверки проводятся по утвержденному графику. Ответственность за готовность к применению средств индивидуальной защиты несет начальник производственного участка, за правильность их использования непосредственно на месте проведения работ – исполнитель работ.</w:t>
      </w:r>
    </w:p>
    <w:p w:rsidR="00C8300B" w:rsidRDefault="00C8300B" w:rsidP="00C8300B">
      <w:pPr>
        <w:pStyle w:val="ConsPlusNormal"/>
        <w:ind w:firstLine="851"/>
        <w:jc w:val="both"/>
        <w:rPr>
          <w:rFonts w:ascii="Times New Roman" w:hAnsi="Times New Roman" w:cs="Times New Roman"/>
          <w:color w:val="000000"/>
          <w:sz w:val="28"/>
          <w:szCs w:val="28"/>
        </w:rPr>
      </w:pPr>
    </w:p>
    <w:p w:rsidR="00C8300B" w:rsidRPr="009E02C4"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30" w:name="_Toc194312022"/>
      <w:r w:rsidRPr="009E02C4">
        <w:t>Организация управления, связи и оповещения при авариях на объекте</w:t>
      </w:r>
      <w:bookmarkEnd w:id="30"/>
    </w:p>
    <w:p w:rsidR="00C8300B" w:rsidRDefault="00C8300B" w:rsidP="00C8300B">
      <w:pPr>
        <w:ind w:firstLine="851"/>
        <w:jc w:val="both"/>
        <w:rPr>
          <w:szCs w:val="28"/>
        </w:rPr>
      </w:pPr>
      <w: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C8300B" w:rsidRDefault="00C8300B" w:rsidP="00C8300B">
      <w:pPr>
        <w:ind w:firstLine="851"/>
        <w:jc w:val="both"/>
        <w:rPr>
          <w:szCs w:val="28"/>
        </w:rPr>
      </w:pPr>
      <w:r>
        <w:rPr>
          <w:szCs w:val="28"/>
        </w:rPr>
        <w:t xml:space="preserve">Планирование и организация </w:t>
      </w:r>
      <w:r>
        <w:t xml:space="preserve">ремонтно-восстановительных </w:t>
      </w:r>
      <w:r>
        <w:rPr>
          <w:szCs w:val="28"/>
        </w:rPr>
        <w:t xml:space="preserve">работ на тепло-производящих объектах (далее - ТПО) и тепловых сетях (далее – ТС) осуществляется руководством организации, эксплуатирующей ТПО (ТС). </w:t>
      </w:r>
    </w:p>
    <w:p w:rsidR="00C8300B" w:rsidRDefault="00C8300B" w:rsidP="00C8300B">
      <w:pPr>
        <w:ind w:firstLine="851"/>
        <w:jc w:val="both"/>
        <w:rPr>
          <w:szCs w:val="28"/>
        </w:rPr>
      </w:pPr>
      <w:r>
        <w:rPr>
          <w:szCs w:val="28"/>
        </w:rPr>
        <w:t>Принятию решения на ликвидацию аварии предшествует оценка сложившейся обстановки, масштаба аварии и возможных последствий.</w:t>
      </w:r>
    </w:p>
    <w:p w:rsidR="00C8300B" w:rsidRDefault="00C8300B" w:rsidP="00C8300B">
      <w:pPr>
        <w:ind w:firstLine="851"/>
        <w:jc w:val="both"/>
        <w:rPr>
          <w:szCs w:val="28"/>
        </w:rPr>
      </w:pPr>
      <w:r>
        <w:rPr>
          <w:szCs w:val="28"/>
        </w:rPr>
        <w:t xml:space="preserve">Работы проводятся на основании нормативных </w:t>
      </w:r>
      <w:r>
        <w:rPr>
          <w:szCs w:val="28"/>
        </w:rPr>
        <w:br/>
        <w:t>и распорядительных документов оформляемых организатором работ.</w:t>
      </w:r>
    </w:p>
    <w:p w:rsidR="00C8300B" w:rsidRDefault="00C8300B" w:rsidP="00C8300B">
      <w:pPr>
        <w:ind w:firstLine="851"/>
        <w:jc w:val="both"/>
        <w:rPr>
          <w:szCs w:val="28"/>
        </w:rPr>
      </w:pPr>
      <w:r>
        <w:rPr>
          <w:szCs w:val="28"/>
        </w:rPr>
        <w:t xml:space="preserve">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 </w:t>
      </w:r>
    </w:p>
    <w:p w:rsidR="00C8300B" w:rsidRDefault="00C8300B" w:rsidP="00C8300B">
      <w:pPr>
        <w:ind w:firstLine="851"/>
        <w:jc w:val="both"/>
        <w:rPr>
          <w:szCs w:val="28"/>
        </w:rPr>
      </w:pPr>
      <w:r>
        <w:rPr>
          <w:szCs w:val="28"/>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rsidR="00C8300B" w:rsidRDefault="00C8300B" w:rsidP="00C8300B">
      <w:pPr>
        <w:ind w:firstLine="851"/>
        <w:jc w:val="both"/>
        <w:rPr>
          <w:szCs w:val="28"/>
        </w:rPr>
      </w:pPr>
      <w:r>
        <w:rPr>
          <w:szCs w:val="28"/>
        </w:rPr>
        <w:t>О сложившейся обстановке население информируется диспетчером ЕДДС через местную систему оповещения и информирования.</w:t>
      </w:r>
    </w:p>
    <w:p w:rsidR="00C8300B" w:rsidRDefault="00C8300B" w:rsidP="00C8300B">
      <w:pPr>
        <w:ind w:firstLine="851"/>
        <w:jc w:val="both"/>
        <w:rPr>
          <w:szCs w:val="28"/>
        </w:rPr>
      </w:pPr>
      <w:r>
        <w:rPr>
          <w:szCs w:val="28"/>
        </w:rPr>
        <w:t xml:space="preserve">В случае необходимости привлечения дополнительных сил </w:t>
      </w:r>
      <w:r>
        <w:rPr>
          <w:szCs w:val="28"/>
        </w:rPr>
        <w:br/>
        <w:t xml:space="preserve">и средств к работам, руководитель работ докладывает первому заместителю </w:t>
      </w:r>
      <w:r>
        <w:t>главы администрации муниципального образования</w:t>
      </w:r>
      <w:r>
        <w:rPr>
          <w:szCs w:val="28"/>
        </w:rPr>
        <w:t>, председателю комиссии по предупреждению и ликвидации чрезвычайных ситуаций и обеспечению пожарной безопасности района.</w:t>
      </w:r>
    </w:p>
    <w:p w:rsidR="00C8300B" w:rsidRDefault="00C8300B" w:rsidP="00C8300B">
      <w:pPr>
        <w:ind w:firstLine="851"/>
        <w:jc w:val="both"/>
        <w:rPr>
          <w:szCs w:val="28"/>
        </w:rPr>
      </w:pPr>
      <w:r>
        <w:rPr>
          <w:szCs w:val="28"/>
        </w:rPr>
        <w:t>При угрозе возникновения чрезвычайной ситуации в результате аварии (</w:t>
      </w:r>
      <w:r>
        <w:rPr>
          <w:color w:val="000000"/>
          <w:spacing w:val="4"/>
          <w:szCs w:val="28"/>
        </w:rPr>
        <w:t>аварийном отключении коммунально-технических систем жизнеобеспечения населе</w:t>
      </w:r>
      <w:r>
        <w:rPr>
          <w:color w:val="000000"/>
          <w:spacing w:val="3"/>
          <w:szCs w:val="28"/>
        </w:rPr>
        <w:t xml:space="preserve">ния в жилых кварталах на сутки и более, а также </w:t>
      </w:r>
      <w:r>
        <w:rPr>
          <w:szCs w:val="28"/>
        </w:rPr>
        <w:t>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района.</w:t>
      </w:r>
    </w:p>
    <w:p w:rsidR="00C8300B" w:rsidRDefault="00C8300B" w:rsidP="00C8300B">
      <w:pPr>
        <w:ind w:firstLine="851"/>
        <w:jc w:val="both"/>
        <w:rPr>
          <w:szCs w:val="28"/>
        </w:rPr>
      </w:pPr>
    </w:p>
    <w:p w:rsidR="00C8300B" w:rsidRPr="009E02C4"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31" w:name="_Toc194312023"/>
      <w:r w:rsidRPr="009E02C4">
        <w:t>Система взаимного обмена информацией между организациями – участниками локализации и ликвидации последствий аварий на объекте.</w:t>
      </w:r>
      <w:bookmarkEnd w:id="31"/>
    </w:p>
    <w:p w:rsidR="00C8300B" w:rsidRPr="006E615E" w:rsidRDefault="00C8300B" w:rsidP="00C8300B">
      <w:pPr>
        <w:ind w:firstLine="709"/>
        <w:jc w:val="both"/>
        <w:rPr>
          <w:color w:val="000000"/>
          <w:szCs w:val="28"/>
        </w:rPr>
      </w:pPr>
      <w:r w:rsidRPr="006E615E">
        <w:rPr>
          <w:color w:val="000000"/>
          <w:szCs w:val="28"/>
        </w:rPr>
        <w:t>Ответственный руководитель работ по локализации и ликвидации аварии, прибыв на место аварии, для принятия эффективных мер по локализации и ликвидации аварии создает командный пункт.</w:t>
      </w:r>
    </w:p>
    <w:p w:rsidR="00C8300B" w:rsidRPr="006E615E" w:rsidRDefault="00C8300B" w:rsidP="00C8300B">
      <w:pPr>
        <w:widowControl w:val="0"/>
        <w:tabs>
          <w:tab w:val="left" w:pos="993"/>
        </w:tabs>
        <w:autoSpaceDE w:val="0"/>
        <w:autoSpaceDN w:val="0"/>
        <w:adjustRightInd w:val="0"/>
        <w:ind w:firstLine="709"/>
        <w:contextualSpacing/>
        <w:jc w:val="both"/>
        <w:rPr>
          <w:color w:val="000000"/>
          <w:szCs w:val="28"/>
        </w:rPr>
      </w:pPr>
      <w:r w:rsidRPr="006E615E">
        <w:rPr>
          <w:color w:val="000000"/>
          <w:szCs w:val="28"/>
        </w:rPr>
        <w:t>Участники работ по локализации и ликвидации последствий аварии на объекте докладывают о прибытии на место аварии и поступают в распоряжение Ответственного руководителя работ, получают задание и постоянно информируют о ходе выполнения работ.</w:t>
      </w:r>
    </w:p>
    <w:p w:rsidR="00C8300B" w:rsidRPr="006E615E" w:rsidRDefault="00C8300B" w:rsidP="00C8300B">
      <w:pPr>
        <w:widowControl w:val="0"/>
        <w:tabs>
          <w:tab w:val="left" w:pos="993"/>
        </w:tabs>
        <w:autoSpaceDE w:val="0"/>
        <w:autoSpaceDN w:val="0"/>
        <w:adjustRightInd w:val="0"/>
        <w:ind w:firstLine="709"/>
        <w:contextualSpacing/>
        <w:jc w:val="both"/>
        <w:rPr>
          <w:color w:val="000000"/>
          <w:szCs w:val="28"/>
        </w:rPr>
      </w:pPr>
      <w:r w:rsidRPr="006E615E">
        <w:rPr>
          <w:color w:val="000000"/>
          <w:szCs w:val="28"/>
          <w:u w:val="single"/>
        </w:rPr>
        <w:t>Оперативное руководство, обмен информацией</w:t>
      </w:r>
      <w:r w:rsidRPr="006E615E">
        <w:rPr>
          <w:color w:val="000000"/>
          <w:szCs w:val="28"/>
        </w:rPr>
        <w:t xml:space="preserve"> между командами аварийно-спасательных формирований – участниками, своевременное доведение сведений об обстановке на месте аварии и принятых решениях по проведению мероприятий основывается на единоначалии и производится исключительно через командный пункт по ликвидации аварии.</w:t>
      </w:r>
    </w:p>
    <w:p w:rsidR="00C8300B" w:rsidRPr="006E615E" w:rsidRDefault="00C8300B" w:rsidP="00C8300B">
      <w:pPr>
        <w:ind w:firstLine="709"/>
        <w:contextualSpacing/>
        <w:jc w:val="both"/>
        <w:rPr>
          <w:rFonts w:eastAsia="Calibri"/>
          <w:color w:val="000000"/>
          <w:szCs w:val="28"/>
        </w:rPr>
      </w:pPr>
      <w:r>
        <w:rPr>
          <w:rFonts w:eastAsia="Calibri"/>
          <w:color w:val="000000"/>
          <w:sz w:val="24"/>
          <w:szCs w:val="24"/>
        </w:rPr>
        <w:t xml:space="preserve"> </w:t>
      </w:r>
      <w:r w:rsidRPr="006E615E">
        <w:rPr>
          <w:rFonts w:eastAsia="Calibri"/>
          <w:color w:val="000000"/>
          <w:szCs w:val="28"/>
        </w:rPr>
        <w:t>Организация осуществляет сбор, обработку и обмен информацией с постоянно действующими органами управления единой государственной системы предупреждения и ликвидации чрезвычайных ситуаций через органы повседневного управления:</w:t>
      </w:r>
    </w:p>
    <w:p w:rsidR="00C8300B" w:rsidRPr="006E615E" w:rsidRDefault="00C8300B" w:rsidP="00C8300B">
      <w:pPr>
        <w:numPr>
          <w:ilvl w:val="0"/>
          <w:numId w:val="19"/>
        </w:numPr>
        <w:tabs>
          <w:tab w:val="left" w:pos="993"/>
        </w:tabs>
        <w:ind w:left="0" w:firstLine="709"/>
        <w:contextualSpacing/>
        <w:jc w:val="both"/>
        <w:rPr>
          <w:rFonts w:eastAsia="Calibri"/>
          <w:color w:val="000000"/>
          <w:szCs w:val="28"/>
        </w:rPr>
      </w:pPr>
      <w:r w:rsidRPr="006E615E">
        <w:rPr>
          <w:rFonts w:eastAsia="Calibri"/>
          <w:color w:val="000000"/>
          <w:szCs w:val="28"/>
        </w:rPr>
        <w:t>на объектовом уровне – диспетчер передает информацию лицу, уполномоченному на решение задач в области ГО и ЧС;</w:t>
      </w:r>
    </w:p>
    <w:p w:rsidR="00C8300B" w:rsidRPr="006E615E" w:rsidRDefault="00C8300B" w:rsidP="00C8300B">
      <w:pPr>
        <w:numPr>
          <w:ilvl w:val="0"/>
          <w:numId w:val="19"/>
        </w:numPr>
        <w:tabs>
          <w:tab w:val="left" w:pos="993"/>
        </w:tabs>
        <w:ind w:left="0" w:firstLine="709"/>
        <w:contextualSpacing/>
        <w:jc w:val="both"/>
        <w:rPr>
          <w:rFonts w:eastAsia="Calibri"/>
          <w:color w:val="000000"/>
          <w:szCs w:val="28"/>
        </w:rPr>
      </w:pPr>
      <w:r w:rsidRPr="006E615E">
        <w:rPr>
          <w:rFonts w:eastAsia="Calibri"/>
          <w:color w:val="000000"/>
          <w:szCs w:val="28"/>
        </w:rPr>
        <w:t xml:space="preserve">на муниципальном уровне – </w:t>
      </w:r>
      <w:r w:rsidRPr="006E615E">
        <w:rPr>
          <w:color w:val="000000"/>
          <w:szCs w:val="28"/>
        </w:rPr>
        <w:t xml:space="preserve">диспетчер </w:t>
      </w:r>
      <w:r w:rsidRPr="006E615E">
        <w:rPr>
          <w:rFonts w:eastAsia="Calibri"/>
          <w:color w:val="000000"/>
          <w:szCs w:val="28"/>
        </w:rPr>
        <w:t>по согласованию с директором организации после уточнения оперативной информации немедленно передает информацию в Единую дежурную диспетчерскую службу (ЕДДС);</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Информация об угрозе, факте возникновения, ходе ликвидации чрезвычайных ситуаций, мерах по защите населения и территорий на объекте, организацией и привлекаемых для этих целей силах и средствах представляются по формам 1/ЧС – 5/ЧС, в установленные сроки:</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 1/ЧС – немедленно по любому из имеющихся средств связи через оперативные дежурно–диспетчерские службы с последующим письменным подтверждением в течении 2 часов. В дальнейшем, при резком ухудшении обстановки – немедленно;</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 2/ЧС – немедленно по любому из имеющихся средств связи через оперативные дежурно–диспетчерские службы с последующим письменным подтверждением в течении 2 часов с момента возникновения ЧС. Уточнение обстановки ежесуточно к 6.30 (мск) и 18.30 (мск) по состоянию на 6.00 (мск) и 18.00 (мск) соответственно;</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 3/ЧС – по любому из имеющихся средств связи через оперативные дежурно–диспетчерские службы с последующим письменным подтверждением в течении 3 часов с момента возникновения ЧС. Уточнение обстановки ежесуточно к 6.30 (мск) и 18.30 (мск) по состоянию на 6.00 (мск) и 18.00 (мск) соответственно;</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 4/ЧС – по любому из имеющихся средств связи через оперативные дежурно–диспетчерские службы с последующим письменным подтверждением в течении 3 часов с момента возникновения ЧС. Уточнение обстановки ежесуточно к 6.30 (мск) и 18.30 (мск) по состоянию на 6.00 (мск) и 18.00 (мск) соответственно;</w:t>
      </w:r>
    </w:p>
    <w:p w:rsidR="00C8300B" w:rsidRPr="006E615E" w:rsidRDefault="00C8300B" w:rsidP="00C8300B">
      <w:pPr>
        <w:ind w:firstLine="708"/>
        <w:contextualSpacing/>
        <w:jc w:val="both"/>
        <w:rPr>
          <w:rFonts w:eastAsia="Calibri"/>
          <w:color w:val="000000"/>
          <w:szCs w:val="28"/>
        </w:rPr>
      </w:pPr>
      <w:r w:rsidRPr="006E615E">
        <w:rPr>
          <w:rFonts w:eastAsia="Calibri"/>
          <w:color w:val="000000"/>
          <w:szCs w:val="28"/>
        </w:rPr>
        <w:t>– 5/ЧС – информация по всем ЧС – письменно, но не позднее 10 суток после завершения ликвидации ЧС.</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Передача информации в неформализованном виде допускается, если она имеет экстренное содержание и передается по телефону или в установленной форме не отражает необходимой полноты данных об угрозе (прогнозе) или факте чрезвычайной ситуации.</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Представлению подлежит информация о происшествиях, развитие которых создает угрозу возникновения чрезвычайных ситуаций, социальную напряженность на территориях и общественный резонанс.</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Лицо, подписавшее документ, несет всю полноту ответственности за достоверность его содержания.</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Обмен информацией осуществляется как по вертикальным (снизу – вверх, сверху – вниз), так и по горизонтальным связям.</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Снизу – вверх передается информация об угрозе (прогнозе) и фактах возникновения чрезвычайных ситуаций, о задействовании систем оповещения, о масштабах чрезвычайных ситуаций, ходе и итогах их ликвидации, а также о состоянии природной среды и опасных производственных объектов, справочные данные.</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Сверху – вниз передаются сигналы (распоряжения) оповещения и управления, информация об угрозе (прогнозе) и возникновении чрезвычайных ситуаций.</w:t>
      </w:r>
    </w:p>
    <w:p w:rsidR="00C8300B" w:rsidRPr="006E615E" w:rsidRDefault="00C8300B" w:rsidP="00C8300B">
      <w:pPr>
        <w:widowControl w:val="0"/>
        <w:autoSpaceDE w:val="0"/>
        <w:autoSpaceDN w:val="0"/>
        <w:adjustRightInd w:val="0"/>
        <w:ind w:firstLine="708"/>
        <w:contextualSpacing/>
        <w:jc w:val="both"/>
        <w:rPr>
          <w:color w:val="000000"/>
          <w:szCs w:val="28"/>
        </w:rPr>
      </w:pPr>
      <w:r w:rsidRPr="006E615E">
        <w:rPr>
          <w:color w:val="000000"/>
          <w:szCs w:val="28"/>
        </w:rPr>
        <w:t>По горизонтальным связям передаются:</w:t>
      </w:r>
    </w:p>
    <w:p w:rsidR="00C8300B" w:rsidRPr="006E615E" w:rsidRDefault="00C8300B" w:rsidP="00C8300B">
      <w:pPr>
        <w:widowControl w:val="0"/>
        <w:numPr>
          <w:ilvl w:val="0"/>
          <w:numId w:val="18"/>
        </w:numPr>
        <w:tabs>
          <w:tab w:val="left" w:pos="993"/>
        </w:tabs>
        <w:autoSpaceDE w:val="0"/>
        <w:autoSpaceDN w:val="0"/>
        <w:adjustRightInd w:val="0"/>
        <w:ind w:left="0" w:firstLine="709"/>
        <w:contextualSpacing/>
        <w:jc w:val="both"/>
        <w:rPr>
          <w:color w:val="000000"/>
          <w:szCs w:val="28"/>
        </w:rPr>
      </w:pPr>
      <w:r w:rsidRPr="006E615E">
        <w:rPr>
          <w:color w:val="000000"/>
          <w:szCs w:val="28"/>
        </w:rPr>
        <w:t>информация оповещения дежурно–диспетчерские службы соседних организаций об угрозе (прогнозе) и фактах возникновения чрезвычайных ситуаций, их параметрах, опасных для этих организаций и территорий;</w:t>
      </w:r>
    </w:p>
    <w:p w:rsidR="00C8300B" w:rsidRDefault="00C8300B" w:rsidP="00C8300B">
      <w:pPr>
        <w:widowControl w:val="0"/>
        <w:numPr>
          <w:ilvl w:val="0"/>
          <w:numId w:val="18"/>
        </w:numPr>
        <w:tabs>
          <w:tab w:val="left" w:pos="993"/>
        </w:tabs>
        <w:autoSpaceDE w:val="0"/>
        <w:autoSpaceDN w:val="0"/>
        <w:adjustRightInd w:val="0"/>
        <w:ind w:left="0" w:firstLine="709"/>
        <w:contextualSpacing/>
        <w:jc w:val="both"/>
        <w:rPr>
          <w:color w:val="000000"/>
          <w:szCs w:val="28"/>
        </w:rPr>
      </w:pPr>
      <w:r w:rsidRPr="006E615E">
        <w:rPr>
          <w:color w:val="000000"/>
          <w:szCs w:val="28"/>
        </w:rPr>
        <w:t xml:space="preserve">информация, необходимая для координации действий органов управления, сил и средств объектового, местного уровня </w:t>
      </w:r>
    </w:p>
    <w:p w:rsidR="00C8300B" w:rsidRDefault="00C8300B" w:rsidP="00C8300B">
      <w:pPr>
        <w:widowControl w:val="0"/>
        <w:tabs>
          <w:tab w:val="left" w:pos="993"/>
        </w:tabs>
        <w:autoSpaceDE w:val="0"/>
        <w:autoSpaceDN w:val="0"/>
        <w:adjustRightInd w:val="0"/>
        <w:contextualSpacing/>
        <w:jc w:val="both"/>
        <w:rPr>
          <w:color w:val="000000"/>
          <w:szCs w:val="28"/>
        </w:rPr>
      </w:pPr>
    </w:p>
    <w:p w:rsidR="00C8300B" w:rsidRPr="006E615E"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32" w:name="_Toc194312024"/>
      <w:r w:rsidRPr="006E615E">
        <w:t>Первоочередные действия при получении сигнала об авариях на объекте</w:t>
      </w:r>
      <w:bookmarkEnd w:id="32"/>
    </w:p>
    <w:p w:rsidR="00C8300B" w:rsidRPr="006E615E" w:rsidRDefault="00C8300B" w:rsidP="00C8300B">
      <w:pPr>
        <w:widowControl w:val="0"/>
        <w:tabs>
          <w:tab w:val="left" w:pos="993"/>
        </w:tabs>
        <w:autoSpaceDE w:val="0"/>
        <w:autoSpaceDN w:val="0"/>
        <w:adjustRightInd w:val="0"/>
        <w:ind w:firstLine="851"/>
        <w:contextualSpacing/>
        <w:jc w:val="both"/>
        <w:rPr>
          <w:color w:val="000000"/>
          <w:szCs w:val="28"/>
        </w:rPr>
      </w:pPr>
      <w:r w:rsidRPr="006E615E">
        <w:rPr>
          <w:color w:val="000000"/>
          <w:szCs w:val="28"/>
        </w:rPr>
        <w:t xml:space="preserve">Оперативный дежурный единой дежурно-диспетчерской службы </w:t>
      </w:r>
      <w:r>
        <w:rPr>
          <w:color w:val="000000"/>
          <w:szCs w:val="28"/>
        </w:rPr>
        <w:t>округа</w:t>
      </w:r>
      <w:r w:rsidRPr="006E615E">
        <w:rPr>
          <w:color w:val="000000"/>
          <w:szCs w:val="28"/>
        </w:rPr>
        <w:t xml:space="preserve"> получив информацию о чрезвычайной ситуации, немедленно сообщает в экстренные дежурные службы </w:t>
      </w:r>
      <w:r>
        <w:rPr>
          <w:color w:val="000000"/>
          <w:szCs w:val="28"/>
        </w:rPr>
        <w:t>округа</w:t>
      </w:r>
      <w:r w:rsidRPr="006E615E">
        <w:rPr>
          <w:color w:val="000000"/>
          <w:szCs w:val="28"/>
        </w:rPr>
        <w:t xml:space="preserve">, дежурные службы коммунально-энергетических сетей </w:t>
      </w:r>
      <w:r>
        <w:rPr>
          <w:color w:val="000000"/>
          <w:szCs w:val="28"/>
        </w:rPr>
        <w:t>округа</w:t>
      </w:r>
      <w:r w:rsidRPr="006E615E">
        <w:rPr>
          <w:color w:val="000000"/>
          <w:szCs w:val="28"/>
        </w:rPr>
        <w:t xml:space="preserve"> и по решению председателя КЧС и ОПБ администрации </w:t>
      </w:r>
      <w:r>
        <w:rPr>
          <w:color w:val="000000"/>
          <w:szCs w:val="28"/>
        </w:rPr>
        <w:t>округа</w:t>
      </w:r>
      <w:r w:rsidRPr="006E615E">
        <w:rPr>
          <w:color w:val="000000"/>
          <w:szCs w:val="28"/>
        </w:rPr>
        <w:t xml:space="preserve"> или его заместителя оповещает членов оперативной группы КЧС и ОПБ администрации </w:t>
      </w:r>
      <w:r>
        <w:rPr>
          <w:color w:val="000000"/>
          <w:szCs w:val="28"/>
        </w:rPr>
        <w:t>округа</w:t>
      </w:r>
      <w:r w:rsidRPr="006E615E">
        <w:rPr>
          <w:color w:val="000000"/>
          <w:szCs w:val="28"/>
        </w:rPr>
        <w:t xml:space="preserve">, организует сбор членов КЧС и ОПБ администрации </w:t>
      </w:r>
      <w:r>
        <w:rPr>
          <w:color w:val="000000"/>
          <w:szCs w:val="28"/>
        </w:rPr>
        <w:t>округа</w:t>
      </w:r>
      <w:r w:rsidRPr="006E615E">
        <w:rPr>
          <w:color w:val="000000"/>
          <w:szCs w:val="28"/>
        </w:rPr>
        <w:t>.</w:t>
      </w:r>
    </w:p>
    <w:p w:rsidR="00C8300B" w:rsidRPr="006E615E" w:rsidRDefault="00C8300B" w:rsidP="00C8300B">
      <w:pPr>
        <w:widowControl w:val="0"/>
        <w:tabs>
          <w:tab w:val="left" w:pos="993"/>
        </w:tabs>
        <w:autoSpaceDE w:val="0"/>
        <w:autoSpaceDN w:val="0"/>
        <w:adjustRightInd w:val="0"/>
        <w:ind w:firstLine="851"/>
        <w:contextualSpacing/>
        <w:jc w:val="both"/>
        <w:rPr>
          <w:color w:val="000000"/>
          <w:szCs w:val="28"/>
        </w:rPr>
      </w:pPr>
      <w:r w:rsidRPr="006E615E">
        <w:rPr>
          <w:color w:val="000000"/>
          <w:szCs w:val="28"/>
        </w:rPr>
        <w:t xml:space="preserve">Дежурные службы </w:t>
      </w:r>
      <w:r>
        <w:rPr>
          <w:color w:val="000000"/>
          <w:szCs w:val="28"/>
        </w:rPr>
        <w:t xml:space="preserve">округа </w:t>
      </w:r>
      <w:r w:rsidRPr="006E615E">
        <w:rPr>
          <w:color w:val="000000"/>
          <w:szCs w:val="28"/>
        </w:rPr>
        <w:t>отдают распоряжения на выход в район аварии (ЧС) дежурным подразделениям и докладывают соответствующим руководителям предприятий, организаций, учреждений.</w:t>
      </w:r>
    </w:p>
    <w:p w:rsidR="00C8300B" w:rsidRPr="006E615E" w:rsidRDefault="00C8300B" w:rsidP="00C8300B">
      <w:pPr>
        <w:widowControl w:val="0"/>
        <w:tabs>
          <w:tab w:val="left" w:pos="993"/>
        </w:tabs>
        <w:autoSpaceDE w:val="0"/>
        <w:autoSpaceDN w:val="0"/>
        <w:adjustRightInd w:val="0"/>
        <w:ind w:firstLine="851"/>
        <w:contextualSpacing/>
        <w:jc w:val="both"/>
        <w:rPr>
          <w:color w:val="000000"/>
          <w:szCs w:val="28"/>
        </w:rPr>
      </w:pPr>
      <w:r w:rsidRPr="006E615E">
        <w:rPr>
          <w:color w:val="000000"/>
          <w:szCs w:val="28"/>
        </w:rPr>
        <w:t>Командиры групп АСК ПГ, получив доклад об аварии (ЧС), немедленно убывают в район аварии для руководства вверенными подразделениями. В районе аварии (ЧС), в зависимости от обстановки принимают решения и отдают распоряжения на привлечение подразделений, усиление их силами из подчиненного личного состава.</w:t>
      </w:r>
    </w:p>
    <w:p w:rsidR="00C8300B" w:rsidRPr="006E615E" w:rsidRDefault="00C8300B" w:rsidP="00C8300B">
      <w:pPr>
        <w:widowControl w:val="0"/>
        <w:tabs>
          <w:tab w:val="left" w:pos="993"/>
        </w:tabs>
        <w:autoSpaceDE w:val="0"/>
        <w:autoSpaceDN w:val="0"/>
        <w:adjustRightInd w:val="0"/>
        <w:ind w:firstLine="851"/>
        <w:contextualSpacing/>
        <w:jc w:val="both"/>
        <w:rPr>
          <w:color w:val="000000"/>
          <w:szCs w:val="28"/>
        </w:rPr>
      </w:pPr>
      <w:r w:rsidRPr="006E615E">
        <w:rPr>
          <w:color w:val="000000"/>
          <w:szCs w:val="28"/>
        </w:rPr>
        <w:t xml:space="preserve">Оперативная группа КЧС и ОПБ </w:t>
      </w:r>
      <w:r>
        <w:rPr>
          <w:color w:val="000000"/>
          <w:szCs w:val="28"/>
        </w:rPr>
        <w:t>округа</w:t>
      </w:r>
      <w:r w:rsidRPr="006E615E">
        <w:rPr>
          <w:color w:val="000000"/>
          <w:szCs w:val="28"/>
        </w:rPr>
        <w:t>, прибыв в район аварии (ЧС), проводит оценку масштабов аварии (ЧС) и прогнозирование развития обстановки. При необходимости формирует в районе аварии (ЧС) группы разведки, связи и оповещения. Докладывает председателю КЧС и ОПБ обстановку и свои предложения по привлечению к локализации и ликвидации аварии (ЧС) других подразделений АСК ПГ.</w:t>
      </w:r>
    </w:p>
    <w:p w:rsidR="00C8300B" w:rsidRDefault="00C8300B" w:rsidP="00C8300B">
      <w:pPr>
        <w:widowControl w:val="0"/>
        <w:tabs>
          <w:tab w:val="left" w:pos="993"/>
        </w:tabs>
        <w:autoSpaceDE w:val="0"/>
        <w:autoSpaceDN w:val="0"/>
        <w:adjustRightInd w:val="0"/>
        <w:ind w:firstLine="851"/>
        <w:contextualSpacing/>
        <w:jc w:val="both"/>
        <w:rPr>
          <w:color w:val="000000"/>
          <w:szCs w:val="28"/>
        </w:rPr>
      </w:pPr>
      <w:r w:rsidRPr="006E615E">
        <w:rPr>
          <w:color w:val="000000"/>
          <w:szCs w:val="28"/>
        </w:rPr>
        <w:t xml:space="preserve">Комиссия по чрезвычайным ситуациям и обеспечению пожарной безопасности </w:t>
      </w:r>
      <w:r>
        <w:rPr>
          <w:color w:val="000000"/>
          <w:szCs w:val="28"/>
        </w:rPr>
        <w:t>округа</w:t>
      </w:r>
      <w:r w:rsidRPr="006E615E">
        <w:rPr>
          <w:color w:val="000000"/>
          <w:szCs w:val="28"/>
        </w:rPr>
        <w:t>, проанализировав доклады оперативной группы и, оценив обстановку, принимает решение и отдает распоряжение на ввод в район аварии (ЧС) дополнительных сил и средств.</w:t>
      </w:r>
    </w:p>
    <w:p w:rsidR="00C8300B" w:rsidRDefault="00C8300B" w:rsidP="00C8300B">
      <w:pPr>
        <w:widowControl w:val="0"/>
        <w:tabs>
          <w:tab w:val="left" w:pos="993"/>
        </w:tabs>
        <w:autoSpaceDE w:val="0"/>
        <w:autoSpaceDN w:val="0"/>
        <w:adjustRightInd w:val="0"/>
        <w:ind w:firstLine="851"/>
        <w:contextualSpacing/>
        <w:jc w:val="both"/>
        <w:rPr>
          <w:szCs w:val="28"/>
        </w:rPr>
        <w:sectPr w:rsidR="00C8300B" w:rsidSect="00B9167B">
          <w:pgSz w:w="11906" w:h="16732"/>
          <w:pgMar w:top="1134" w:right="567" w:bottom="1134" w:left="1418" w:header="397" w:footer="720" w:gutter="0"/>
          <w:cols w:space="720"/>
          <w:docGrid w:linePitch="360"/>
        </w:sectPr>
      </w:pPr>
    </w:p>
    <w:p w:rsidR="00C8300B"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33" w:name="_Toc194312025"/>
      <w:r>
        <w:t>Действия производственного персонала и аварийно – спасательных служб (формирований) по локализации и ликвидации аварий</w:t>
      </w:r>
      <w:bookmarkEnd w:id="33"/>
      <w:r>
        <w:t xml:space="preserve"> </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80"/>
        <w:gridCol w:w="8031"/>
        <w:gridCol w:w="2409"/>
        <w:gridCol w:w="3686"/>
      </w:tblGrid>
      <w:tr w:rsidR="00C8300B" w:rsidTr="00B9167B">
        <w:tc>
          <w:tcPr>
            <w:tcW w:w="720" w:type="dxa"/>
            <w:shd w:val="clear" w:color="auto" w:fill="auto"/>
          </w:tcPr>
          <w:p w:rsidR="00C8300B" w:rsidRDefault="00C8300B" w:rsidP="00B9167B">
            <w:pPr>
              <w:snapToGrid w:val="0"/>
              <w:jc w:val="center"/>
              <w:rPr>
                <w:sz w:val="24"/>
                <w:szCs w:val="24"/>
              </w:rPr>
            </w:pPr>
            <w:r>
              <w:rPr>
                <w:sz w:val="24"/>
                <w:szCs w:val="24"/>
              </w:rPr>
              <w:t>№ п\п</w:t>
            </w:r>
          </w:p>
        </w:tc>
        <w:tc>
          <w:tcPr>
            <w:tcW w:w="8211" w:type="dxa"/>
            <w:gridSpan w:val="2"/>
            <w:shd w:val="clear" w:color="auto" w:fill="auto"/>
          </w:tcPr>
          <w:p w:rsidR="00C8300B" w:rsidRDefault="00C8300B" w:rsidP="00B9167B">
            <w:pPr>
              <w:snapToGrid w:val="0"/>
              <w:jc w:val="center"/>
              <w:rPr>
                <w:sz w:val="24"/>
                <w:szCs w:val="24"/>
              </w:rPr>
            </w:pPr>
            <w:r>
              <w:rPr>
                <w:sz w:val="24"/>
                <w:szCs w:val="24"/>
              </w:rPr>
              <w:t>Мероприятия</w:t>
            </w:r>
          </w:p>
        </w:tc>
        <w:tc>
          <w:tcPr>
            <w:tcW w:w="2409" w:type="dxa"/>
            <w:shd w:val="clear" w:color="auto" w:fill="auto"/>
          </w:tcPr>
          <w:p w:rsidR="00C8300B" w:rsidRDefault="00C8300B" w:rsidP="00B9167B">
            <w:pPr>
              <w:snapToGrid w:val="0"/>
              <w:jc w:val="center"/>
              <w:rPr>
                <w:sz w:val="24"/>
                <w:szCs w:val="24"/>
              </w:rPr>
            </w:pPr>
            <w:r>
              <w:rPr>
                <w:sz w:val="24"/>
                <w:szCs w:val="24"/>
              </w:rPr>
              <w:t>Срок исполнения</w:t>
            </w:r>
          </w:p>
        </w:tc>
        <w:tc>
          <w:tcPr>
            <w:tcW w:w="3686" w:type="dxa"/>
            <w:shd w:val="clear" w:color="auto" w:fill="auto"/>
          </w:tcPr>
          <w:p w:rsidR="00C8300B" w:rsidRDefault="00C8300B" w:rsidP="00B9167B">
            <w:pPr>
              <w:snapToGrid w:val="0"/>
              <w:jc w:val="center"/>
            </w:pPr>
            <w:r>
              <w:rPr>
                <w:sz w:val="24"/>
                <w:szCs w:val="24"/>
              </w:rPr>
              <w:t>Исполнитель</w:t>
            </w:r>
          </w:p>
        </w:tc>
      </w:tr>
      <w:tr w:rsidR="00C8300B" w:rsidTr="00B9167B">
        <w:tc>
          <w:tcPr>
            <w:tcW w:w="720" w:type="dxa"/>
            <w:shd w:val="clear" w:color="auto" w:fill="auto"/>
          </w:tcPr>
          <w:p w:rsidR="00C8300B" w:rsidRDefault="00C8300B" w:rsidP="00B9167B">
            <w:pPr>
              <w:snapToGrid w:val="0"/>
              <w:jc w:val="center"/>
              <w:rPr>
                <w:sz w:val="24"/>
                <w:szCs w:val="24"/>
              </w:rPr>
            </w:pPr>
            <w:r>
              <w:rPr>
                <w:sz w:val="24"/>
                <w:szCs w:val="24"/>
              </w:rPr>
              <w:t>1</w:t>
            </w:r>
          </w:p>
        </w:tc>
        <w:tc>
          <w:tcPr>
            <w:tcW w:w="8211" w:type="dxa"/>
            <w:gridSpan w:val="2"/>
            <w:shd w:val="clear" w:color="auto" w:fill="auto"/>
          </w:tcPr>
          <w:p w:rsidR="00C8300B" w:rsidRDefault="00C8300B" w:rsidP="00B9167B">
            <w:pPr>
              <w:snapToGrid w:val="0"/>
              <w:jc w:val="center"/>
              <w:rPr>
                <w:sz w:val="24"/>
                <w:szCs w:val="24"/>
              </w:rPr>
            </w:pPr>
            <w:r>
              <w:rPr>
                <w:sz w:val="24"/>
                <w:szCs w:val="24"/>
              </w:rPr>
              <w:t>2</w:t>
            </w:r>
          </w:p>
        </w:tc>
        <w:tc>
          <w:tcPr>
            <w:tcW w:w="2409" w:type="dxa"/>
            <w:shd w:val="clear" w:color="auto" w:fill="auto"/>
          </w:tcPr>
          <w:p w:rsidR="00C8300B" w:rsidRDefault="00C8300B" w:rsidP="00B9167B">
            <w:pPr>
              <w:snapToGrid w:val="0"/>
              <w:jc w:val="center"/>
              <w:rPr>
                <w:sz w:val="24"/>
                <w:szCs w:val="24"/>
              </w:rPr>
            </w:pPr>
            <w:r>
              <w:rPr>
                <w:sz w:val="24"/>
                <w:szCs w:val="24"/>
              </w:rPr>
              <w:t>3</w:t>
            </w:r>
          </w:p>
        </w:tc>
        <w:tc>
          <w:tcPr>
            <w:tcW w:w="3686" w:type="dxa"/>
            <w:shd w:val="clear" w:color="auto" w:fill="auto"/>
          </w:tcPr>
          <w:p w:rsidR="00C8300B" w:rsidRDefault="00C8300B" w:rsidP="00B9167B">
            <w:pPr>
              <w:snapToGrid w:val="0"/>
              <w:jc w:val="center"/>
            </w:pPr>
            <w:r>
              <w:rPr>
                <w:sz w:val="24"/>
                <w:szCs w:val="24"/>
              </w:rPr>
              <w:t>4</w:t>
            </w:r>
          </w:p>
        </w:tc>
      </w:tr>
      <w:tr w:rsidR="00C8300B" w:rsidTr="00B9167B">
        <w:tc>
          <w:tcPr>
            <w:tcW w:w="15026" w:type="dxa"/>
            <w:gridSpan w:val="5"/>
            <w:shd w:val="clear" w:color="auto" w:fill="auto"/>
          </w:tcPr>
          <w:p w:rsidR="00C8300B" w:rsidRDefault="00C8300B" w:rsidP="00B9167B">
            <w:pPr>
              <w:snapToGrid w:val="0"/>
              <w:jc w:val="both"/>
              <w:rPr>
                <w:sz w:val="24"/>
                <w:szCs w:val="24"/>
              </w:rPr>
            </w:pPr>
          </w:p>
        </w:tc>
      </w:tr>
      <w:tr w:rsidR="00C8300B" w:rsidTr="00B9167B">
        <w:tc>
          <w:tcPr>
            <w:tcW w:w="15026" w:type="dxa"/>
            <w:gridSpan w:val="5"/>
            <w:shd w:val="clear" w:color="auto" w:fill="auto"/>
          </w:tcPr>
          <w:p w:rsidR="00C8300B" w:rsidRDefault="00C8300B" w:rsidP="00B9167B">
            <w:pPr>
              <w:snapToGrid w:val="0"/>
              <w:jc w:val="both"/>
            </w:pPr>
            <w:r>
              <w:rPr>
                <w:sz w:val="24"/>
                <w:szCs w:val="24"/>
              </w:rPr>
              <w:t xml:space="preserve">При возникновении аварии на коммунальных системах жизнеобеспечения </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jc w:val="both"/>
              <w:rPr>
                <w:sz w:val="24"/>
                <w:szCs w:val="24"/>
              </w:rPr>
            </w:pPr>
            <w:r>
              <w:rPr>
                <w:sz w:val="24"/>
                <w:szCs w:val="24"/>
              </w:rPr>
              <w:t xml:space="preserve">При поступлении информации (сигнала) в единую дежурно-диспетчерскую службу (далее – ЕДДС) организаций об аварии на </w:t>
            </w:r>
            <w:r>
              <w:rPr>
                <w:color w:val="000000"/>
                <w:spacing w:val="4"/>
                <w:sz w:val="24"/>
                <w:szCs w:val="24"/>
              </w:rPr>
              <w:t>коммунально-технических системах жизнеобеспечения населе</w:t>
            </w:r>
            <w:r>
              <w:rPr>
                <w:color w:val="000000"/>
                <w:spacing w:val="3"/>
                <w:sz w:val="24"/>
                <w:szCs w:val="24"/>
              </w:rPr>
              <w:t>ния</w:t>
            </w:r>
            <w:r>
              <w:rPr>
                <w:sz w:val="24"/>
                <w:szCs w:val="24"/>
              </w:rPr>
              <w:t>:</w:t>
            </w:r>
          </w:p>
          <w:p w:rsidR="00C8300B" w:rsidRDefault="00C8300B" w:rsidP="00B9167B">
            <w:pPr>
              <w:ind w:left="-48" w:right="-48" w:firstLine="360"/>
              <w:jc w:val="both"/>
              <w:rPr>
                <w:sz w:val="24"/>
                <w:szCs w:val="24"/>
              </w:rPr>
            </w:pPr>
            <w:r>
              <w:rPr>
                <w:sz w:val="24"/>
                <w:szCs w:val="24"/>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C8300B" w:rsidRDefault="00C8300B" w:rsidP="00B9167B">
            <w:pPr>
              <w:ind w:left="-48" w:right="-48" w:firstLine="360"/>
              <w:jc w:val="both"/>
              <w:rPr>
                <w:sz w:val="24"/>
                <w:szCs w:val="24"/>
              </w:rPr>
            </w:pPr>
            <w:r>
              <w:rPr>
                <w:sz w:val="24"/>
                <w:szCs w:val="24"/>
              </w:rPr>
              <w:t>принятие мер по бесперебойному обеспечению теплом и электроэнергией объектов жизнеобеспечения населения муниципального образования;</w:t>
            </w:r>
          </w:p>
          <w:p w:rsidR="00C8300B" w:rsidRDefault="00C8300B" w:rsidP="00B9167B">
            <w:pPr>
              <w:ind w:left="-48" w:right="-48" w:firstLine="360"/>
              <w:jc w:val="both"/>
              <w:rPr>
                <w:sz w:val="24"/>
                <w:szCs w:val="24"/>
              </w:rPr>
            </w:pPr>
            <w:r>
              <w:rPr>
                <w:sz w:val="24"/>
                <w:szCs w:val="24"/>
              </w:rPr>
              <w:t>организация электроснабжения объектов жизнеобеспечения населения по обводным каналам;</w:t>
            </w:r>
          </w:p>
          <w:p w:rsidR="00C8300B" w:rsidRDefault="00C8300B" w:rsidP="00B9167B">
            <w:pPr>
              <w:ind w:right="-48"/>
              <w:jc w:val="both"/>
              <w:rPr>
                <w:sz w:val="24"/>
                <w:szCs w:val="24"/>
              </w:rPr>
            </w:pPr>
            <w:r>
              <w:rPr>
                <w:sz w:val="24"/>
                <w:szCs w:val="24"/>
              </w:rPr>
              <w:t>организация работ по восстановлению линий электропередач и систем жизнеобеспечения при авариях на них;</w:t>
            </w:r>
          </w:p>
          <w:p w:rsidR="00C8300B" w:rsidRDefault="00C8300B" w:rsidP="00B9167B">
            <w:pPr>
              <w:ind w:left="-48" w:right="-48" w:firstLine="360"/>
              <w:jc w:val="both"/>
              <w:rPr>
                <w:sz w:val="24"/>
                <w:szCs w:val="24"/>
              </w:rPr>
            </w:pPr>
            <w:r>
              <w:rPr>
                <w:sz w:val="24"/>
                <w:szCs w:val="24"/>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2409" w:type="dxa"/>
            <w:shd w:val="clear" w:color="auto" w:fill="auto"/>
          </w:tcPr>
          <w:p w:rsidR="00C8300B" w:rsidRDefault="00C8300B" w:rsidP="00B9167B">
            <w:pPr>
              <w:snapToGrid w:val="0"/>
              <w:jc w:val="both"/>
              <w:rPr>
                <w:sz w:val="24"/>
                <w:szCs w:val="24"/>
              </w:rPr>
            </w:pPr>
          </w:p>
          <w:p w:rsidR="00C8300B" w:rsidRDefault="00C8300B" w:rsidP="00B9167B">
            <w:pPr>
              <w:jc w:val="both"/>
              <w:rPr>
                <w:sz w:val="24"/>
                <w:szCs w:val="24"/>
              </w:rPr>
            </w:pPr>
            <w:r>
              <w:rPr>
                <w:sz w:val="24"/>
                <w:szCs w:val="24"/>
              </w:rPr>
              <w:t>Немедленно</w:t>
            </w:r>
          </w:p>
          <w:p w:rsidR="00C8300B" w:rsidRDefault="00C8300B" w:rsidP="00B9167B">
            <w:pPr>
              <w:jc w:val="both"/>
              <w:rPr>
                <w:sz w:val="24"/>
                <w:szCs w:val="24"/>
              </w:rPr>
            </w:pPr>
          </w:p>
          <w:p w:rsidR="00C8300B" w:rsidRDefault="00C8300B" w:rsidP="00B9167B">
            <w:pPr>
              <w:jc w:val="both"/>
              <w:rPr>
                <w:sz w:val="24"/>
                <w:szCs w:val="24"/>
              </w:rPr>
            </w:pPr>
          </w:p>
          <w:p w:rsidR="00C8300B" w:rsidRDefault="00C8300B" w:rsidP="00B9167B">
            <w:pPr>
              <w:jc w:val="both"/>
              <w:rPr>
                <w:sz w:val="24"/>
                <w:szCs w:val="24"/>
              </w:rPr>
            </w:pPr>
          </w:p>
          <w:p w:rsidR="00C8300B" w:rsidRDefault="00C8300B" w:rsidP="00B9167B">
            <w:pPr>
              <w:jc w:val="both"/>
              <w:rPr>
                <w:sz w:val="24"/>
                <w:szCs w:val="24"/>
              </w:rPr>
            </w:pPr>
          </w:p>
          <w:p w:rsidR="00C8300B" w:rsidRDefault="00C8300B" w:rsidP="00B9167B">
            <w:pPr>
              <w:jc w:val="both"/>
              <w:rPr>
                <w:sz w:val="24"/>
                <w:szCs w:val="24"/>
              </w:rPr>
            </w:pPr>
          </w:p>
          <w:p w:rsidR="00C8300B" w:rsidRDefault="00C8300B" w:rsidP="00B9167B">
            <w:pPr>
              <w:jc w:val="both"/>
              <w:rPr>
                <w:sz w:val="24"/>
                <w:szCs w:val="24"/>
              </w:rPr>
            </w:pPr>
          </w:p>
          <w:p w:rsidR="00C8300B" w:rsidRDefault="00C8300B" w:rsidP="00B9167B">
            <w:pPr>
              <w:jc w:val="both"/>
              <w:rPr>
                <w:sz w:val="24"/>
                <w:szCs w:val="24"/>
              </w:rPr>
            </w:pPr>
          </w:p>
        </w:tc>
        <w:tc>
          <w:tcPr>
            <w:tcW w:w="3686" w:type="dxa"/>
            <w:shd w:val="clear" w:color="auto" w:fill="auto"/>
          </w:tcPr>
          <w:p w:rsidR="00C8300B" w:rsidRDefault="00C8300B" w:rsidP="00B9167B">
            <w:pPr>
              <w:snapToGrid w:val="0"/>
              <w:jc w:val="both"/>
            </w:pPr>
            <w:r>
              <w:rPr>
                <w:sz w:val="24"/>
                <w:szCs w:val="24"/>
              </w:rPr>
              <w:t>ЕДДС Собинского муниципального округа, городов, поселка, администрации муниципальных образований городских и сельских поселений, МУП ЖКХ «ПКК Собинского муниципального округа», МУП ЖКХ п. Ставрово ООО «Владимиртеплогаз», Отдел ЖКХ округа, отдел ГО и ЧС</w:t>
            </w:r>
          </w:p>
        </w:tc>
      </w:tr>
      <w:tr w:rsidR="00C8300B" w:rsidTr="00B9167B">
        <w:trPr>
          <w:trHeight w:val="632"/>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right="-48"/>
              <w:jc w:val="both"/>
              <w:rPr>
                <w:sz w:val="24"/>
                <w:szCs w:val="24"/>
              </w:rPr>
            </w:pPr>
            <w:r>
              <w:rPr>
                <w:sz w:val="24"/>
                <w:szCs w:val="24"/>
              </w:rPr>
              <w:t>Усиление аварийных бригад (при необходимости).</w:t>
            </w:r>
          </w:p>
        </w:tc>
        <w:tc>
          <w:tcPr>
            <w:tcW w:w="2409" w:type="dxa"/>
            <w:shd w:val="clear" w:color="auto" w:fill="auto"/>
          </w:tcPr>
          <w:p w:rsidR="00C8300B" w:rsidRDefault="00C8300B" w:rsidP="00B9167B">
            <w:pPr>
              <w:snapToGrid w:val="0"/>
              <w:jc w:val="both"/>
              <w:rPr>
                <w:sz w:val="24"/>
                <w:szCs w:val="24"/>
              </w:rPr>
            </w:pPr>
            <w:r>
              <w:rPr>
                <w:sz w:val="24"/>
                <w:szCs w:val="24"/>
              </w:rPr>
              <w:t>Ч+ 01.ч.30 мин.</w:t>
            </w:r>
          </w:p>
        </w:tc>
        <w:tc>
          <w:tcPr>
            <w:tcW w:w="3686" w:type="dxa"/>
            <w:shd w:val="clear" w:color="auto" w:fill="auto"/>
          </w:tcPr>
          <w:p w:rsidR="00C8300B" w:rsidRDefault="00C8300B" w:rsidP="00B9167B">
            <w:pPr>
              <w:snapToGrid w:val="0"/>
              <w:jc w:val="both"/>
            </w:pPr>
            <w:r>
              <w:rPr>
                <w:sz w:val="24"/>
                <w:szCs w:val="24"/>
              </w:rPr>
              <w:t>МУП ЖКХ «ПКК Собинского муниципального округа», МУП ЖКХ п. Ставрово ООО «Владимиртеплогаз», Отдел ЖКХ округа, отдел ГО и ЧС</w:t>
            </w:r>
          </w:p>
        </w:tc>
      </w:tr>
      <w:tr w:rsidR="00C8300B" w:rsidTr="00B9167B">
        <w:trPr>
          <w:trHeight w:val="1072"/>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jc w:val="both"/>
              <w:rPr>
                <w:sz w:val="24"/>
                <w:szCs w:val="24"/>
              </w:rPr>
            </w:pPr>
            <w:r>
              <w:rPr>
                <w:sz w:val="24"/>
                <w:szCs w:val="24"/>
              </w:rPr>
              <w:t xml:space="preserve">Проверка работоспособности автономных источников питания </w:t>
            </w:r>
            <w:r>
              <w:rPr>
                <w:sz w:val="24"/>
                <w:szCs w:val="24"/>
              </w:rPr>
              <w:br/>
              <w:t>и поддержание их в постоянной готовности, отправка передвижных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C8300B" w:rsidRDefault="00C8300B" w:rsidP="00B9167B">
            <w:pPr>
              <w:ind w:left="-48" w:right="-48" w:firstLine="360"/>
              <w:jc w:val="both"/>
              <w:rPr>
                <w:sz w:val="24"/>
                <w:szCs w:val="24"/>
              </w:rPr>
            </w:pPr>
            <w:r>
              <w:rPr>
                <w:sz w:val="24"/>
                <w:szCs w:val="24"/>
              </w:rPr>
              <w:t>подключение дополнительных источников энергоснабжения (освещения) для работы в темное время суток;</w:t>
            </w:r>
          </w:p>
          <w:p w:rsidR="00C8300B" w:rsidRDefault="00C8300B" w:rsidP="00B9167B">
            <w:pPr>
              <w:ind w:left="-48" w:right="-48" w:firstLine="360"/>
              <w:jc w:val="both"/>
              <w:rPr>
                <w:sz w:val="24"/>
                <w:szCs w:val="24"/>
              </w:rPr>
            </w:pPr>
            <w:r>
              <w:rPr>
                <w:sz w:val="24"/>
                <w:szCs w:val="24"/>
              </w:rPr>
              <w:t>обеспечение бесперебойной подачи тепла в жилые кварталы.</w:t>
            </w:r>
          </w:p>
        </w:tc>
        <w:tc>
          <w:tcPr>
            <w:tcW w:w="2409" w:type="dxa"/>
            <w:shd w:val="clear" w:color="auto" w:fill="auto"/>
          </w:tcPr>
          <w:p w:rsidR="00C8300B" w:rsidRDefault="00C8300B" w:rsidP="00B9167B">
            <w:pPr>
              <w:snapToGrid w:val="0"/>
              <w:jc w:val="both"/>
              <w:rPr>
                <w:sz w:val="24"/>
                <w:szCs w:val="24"/>
              </w:rPr>
            </w:pPr>
            <w:r>
              <w:rPr>
                <w:sz w:val="24"/>
                <w:szCs w:val="24"/>
              </w:rPr>
              <w:t>Ч+(0ч. 30 мин.- 01.ч.00 мин)</w:t>
            </w:r>
          </w:p>
        </w:tc>
        <w:tc>
          <w:tcPr>
            <w:tcW w:w="3686" w:type="dxa"/>
            <w:shd w:val="clear" w:color="auto" w:fill="auto"/>
          </w:tcPr>
          <w:p w:rsidR="00C8300B" w:rsidRDefault="00C8300B" w:rsidP="00B9167B">
            <w:pPr>
              <w:snapToGrid w:val="0"/>
              <w:jc w:val="both"/>
            </w:pPr>
            <w:r>
              <w:rPr>
                <w:sz w:val="24"/>
                <w:szCs w:val="24"/>
              </w:rPr>
              <w:t xml:space="preserve"> МУП ЖКХ «ПКК Собинского муниципального округа», МУП ЖКХ п. Ставрово ООО «Владимиртеплогаз», Отдел ЖКХ округа, отдел ГО и ЧС</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При поступлении сигнала в ЕДДС МО об аварии на коммунальных системах жизнеобеспечения:</w:t>
            </w:r>
          </w:p>
          <w:p w:rsidR="00C8300B" w:rsidRDefault="00C8300B" w:rsidP="00B9167B">
            <w:pPr>
              <w:ind w:left="-48" w:right="-48" w:firstLine="20"/>
              <w:jc w:val="both"/>
              <w:rPr>
                <w:sz w:val="24"/>
                <w:szCs w:val="24"/>
              </w:rPr>
            </w:pPr>
            <w:r>
              <w:rPr>
                <w:sz w:val="24"/>
                <w:szCs w:val="24"/>
              </w:rPr>
              <w:t>- доведение  информации до дежурного по телефону;</w:t>
            </w:r>
          </w:p>
          <w:p w:rsidR="00C8300B" w:rsidRDefault="00C8300B" w:rsidP="00B9167B">
            <w:pPr>
              <w:ind w:left="-48" w:right="-48" w:firstLine="20"/>
              <w:jc w:val="both"/>
              <w:rPr>
                <w:sz w:val="24"/>
                <w:szCs w:val="24"/>
              </w:rPr>
            </w:pPr>
            <w:r>
              <w:rPr>
                <w:sz w:val="24"/>
                <w:szCs w:val="24"/>
              </w:rPr>
              <w:t xml:space="preserve">оповещение и сбор комиссии по ЧС  (по решению председателя КЧС и ОПБ МО при критически низких температурах, остановкой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 </w:t>
            </w:r>
          </w:p>
        </w:tc>
        <w:tc>
          <w:tcPr>
            <w:tcW w:w="2409" w:type="dxa"/>
            <w:shd w:val="clear" w:color="auto" w:fill="auto"/>
          </w:tcPr>
          <w:p w:rsidR="00C8300B" w:rsidRDefault="00C8300B" w:rsidP="00B9167B">
            <w:pPr>
              <w:snapToGrid w:val="0"/>
              <w:jc w:val="both"/>
              <w:rPr>
                <w:sz w:val="24"/>
                <w:szCs w:val="24"/>
              </w:rPr>
            </w:pPr>
            <w:r>
              <w:rPr>
                <w:sz w:val="24"/>
                <w:szCs w:val="24"/>
              </w:rPr>
              <w:t>Немедленно</w:t>
            </w:r>
          </w:p>
          <w:p w:rsidR="00C8300B" w:rsidRDefault="00C8300B" w:rsidP="00B9167B">
            <w:pPr>
              <w:jc w:val="both"/>
              <w:rPr>
                <w:sz w:val="24"/>
                <w:szCs w:val="24"/>
              </w:rPr>
            </w:pPr>
            <w:r>
              <w:rPr>
                <w:sz w:val="24"/>
                <w:szCs w:val="24"/>
              </w:rPr>
              <w:t>Ч + 1ч.30мин.</w:t>
            </w:r>
          </w:p>
        </w:tc>
        <w:tc>
          <w:tcPr>
            <w:tcW w:w="3686" w:type="dxa"/>
            <w:shd w:val="clear" w:color="auto" w:fill="auto"/>
          </w:tcPr>
          <w:p w:rsidR="00C8300B" w:rsidRDefault="00C8300B" w:rsidP="00B9167B">
            <w:pPr>
              <w:snapToGrid w:val="0"/>
              <w:ind w:hanging="168"/>
              <w:jc w:val="both"/>
              <w:rPr>
                <w:sz w:val="24"/>
                <w:szCs w:val="24"/>
              </w:rPr>
            </w:pPr>
            <w:r>
              <w:rPr>
                <w:sz w:val="24"/>
                <w:szCs w:val="24"/>
              </w:rPr>
              <w:t xml:space="preserve">Оперативный дежурный ЕДДС администрации округа, </w:t>
            </w:r>
          </w:p>
          <w:p w:rsidR="00C8300B" w:rsidRDefault="00C8300B" w:rsidP="00B9167B">
            <w:pPr>
              <w:jc w:val="both"/>
            </w:pPr>
            <w:r>
              <w:rPr>
                <w:sz w:val="24"/>
                <w:szCs w:val="24"/>
              </w:rPr>
              <w:t>Глава администрации Собинского муниципального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Доведение информации об аварийной ситуации до ЦУКС МЧС России по Владимирской области</w:t>
            </w:r>
          </w:p>
        </w:tc>
        <w:tc>
          <w:tcPr>
            <w:tcW w:w="2409" w:type="dxa"/>
            <w:shd w:val="clear" w:color="auto" w:fill="auto"/>
          </w:tcPr>
          <w:p w:rsidR="00C8300B" w:rsidRDefault="00C8300B" w:rsidP="00B9167B">
            <w:pPr>
              <w:snapToGrid w:val="0"/>
              <w:jc w:val="both"/>
              <w:rPr>
                <w:sz w:val="24"/>
                <w:szCs w:val="24"/>
              </w:rPr>
            </w:pPr>
            <w:r>
              <w:rPr>
                <w:sz w:val="24"/>
                <w:szCs w:val="24"/>
              </w:rPr>
              <w:t>Немедленно</w:t>
            </w:r>
          </w:p>
        </w:tc>
        <w:tc>
          <w:tcPr>
            <w:tcW w:w="3686" w:type="dxa"/>
            <w:shd w:val="clear" w:color="auto" w:fill="auto"/>
          </w:tcPr>
          <w:p w:rsidR="00C8300B" w:rsidRDefault="00C8300B" w:rsidP="00B9167B">
            <w:pPr>
              <w:snapToGrid w:val="0"/>
              <w:ind w:left="28"/>
              <w:jc w:val="both"/>
            </w:pPr>
            <w:r>
              <w:rPr>
                <w:sz w:val="24"/>
                <w:szCs w:val="24"/>
              </w:rPr>
              <w:t>Дежурный ЕДДС</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jc w:val="both"/>
              <w:rPr>
                <w:sz w:val="24"/>
                <w:szCs w:val="24"/>
              </w:rPr>
            </w:pPr>
            <w:r>
              <w:rPr>
                <w:sz w:val="24"/>
                <w:szCs w:val="24"/>
              </w:rPr>
              <w:t xml:space="preserve">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муниципальных образований (поселений) </w:t>
            </w:r>
          </w:p>
        </w:tc>
        <w:tc>
          <w:tcPr>
            <w:tcW w:w="2409" w:type="dxa"/>
            <w:shd w:val="clear" w:color="auto" w:fill="auto"/>
          </w:tcPr>
          <w:p w:rsidR="00C8300B" w:rsidRDefault="00C8300B" w:rsidP="00B9167B">
            <w:pPr>
              <w:snapToGrid w:val="0"/>
              <w:jc w:val="both"/>
              <w:rPr>
                <w:sz w:val="24"/>
                <w:szCs w:val="24"/>
              </w:rPr>
            </w:pPr>
            <w:r>
              <w:rPr>
                <w:sz w:val="24"/>
                <w:szCs w:val="24"/>
              </w:rPr>
              <w:t>Ч + 2ч.00мин.</w:t>
            </w:r>
          </w:p>
        </w:tc>
        <w:tc>
          <w:tcPr>
            <w:tcW w:w="3686" w:type="dxa"/>
            <w:shd w:val="clear" w:color="auto" w:fill="auto"/>
          </w:tcPr>
          <w:p w:rsidR="00C8300B" w:rsidRDefault="00C8300B" w:rsidP="00B9167B">
            <w:pPr>
              <w:snapToGrid w:val="0"/>
              <w:jc w:val="both"/>
            </w:pPr>
            <w:r>
              <w:rPr>
                <w:sz w:val="24"/>
                <w:szCs w:val="24"/>
              </w:rPr>
              <w:t xml:space="preserve"> МУП ЖКХ «ПКК Собинского муниципального округа», МУП ЖКХ п. Ставрово ООО «Владимиртеплогаз», Отдел ЖКХ округа, отдел ГО и ЧС</w:t>
            </w:r>
          </w:p>
        </w:tc>
      </w:tr>
      <w:tr w:rsidR="00C8300B" w:rsidTr="00B9167B">
        <w:trPr>
          <w:trHeight w:val="771"/>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Представление в ФКУ ЦУКС ГУ МЧС России по Владимирской области доклада по форме 1/ЧС.</w:t>
            </w:r>
          </w:p>
        </w:tc>
        <w:tc>
          <w:tcPr>
            <w:tcW w:w="2409" w:type="dxa"/>
            <w:shd w:val="clear" w:color="auto" w:fill="auto"/>
          </w:tcPr>
          <w:p w:rsidR="00C8300B" w:rsidRDefault="00C8300B" w:rsidP="00B9167B">
            <w:pPr>
              <w:snapToGrid w:val="0"/>
              <w:jc w:val="both"/>
              <w:rPr>
                <w:sz w:val="24"/>
                <w:szCs w:val="24"/>
              </w:rPr>
            </w:pPr>
            <w:r>
              <w:rPr>
                <w:sz w:val="24"/>
                <w:szCs w:val="24"/>
              </w:rPr>
              <w:t>Ч + 2ч.00мин.</w:t>
            </w:r>
          </w:p>
        </w:tc>
        <w:tc>
          <w:tcPr>
            <w:tcW w:w="3686" w:type="dxa"/>
            <w:shd w:val="clear" w:color="auto" w:fill="auto"/>
          </w:tcPr>
          <w:p w:rsidR="00C8300B" w:rsidRDefault="00C8300B" w:rsidP="00B9167B">
            <w:pPr>
              <w:snapToGrid w:val="0"/>
              <w:jc w:val="both"/>
            </w:pPr>
            <w:r>
              <w:rPr>
                <w:sz w:val="24"/>
                <w:szCs w:val="24"/>
              </w:rPr>
              <w:t xml:space="preserve">Председатель </w:t>
            </w:r>
            <w:r w:rsidRPr="00EF2C42">
              <w:rPr>
                <w:sz w:val="24"/>
                <w:szCs w:val="24"/>
              </w:rPr>
              <w:t>КЧС и ОПБ</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 xml:space="preserve">Проведение заседания КЧС и подготовка распоряжения председателя комиссии по ЧС и ОПБ МО «О переводе районного звена  территориальной подсистемы РСЧС в режим ПОВЫШЕННОЙ ГОТОВНОСТИ» (по решению председателя КЧС и ОПБ МО при критически низких температурах, остановках котельных, водозаборов, прекращении отопления жилых домов, учреждений здравоохранения, учреждений </w:t>
            </w:r>
            <w:r>
              <w:rPr>
                <w:sz w:val="24"/>
                <w:szCs w:val="24"/>
              </w:rPr>
              <w:br/>
              <w:t>с круглосуточным пребыванием маломобильных групп населения, школ повлекшие нарушения условий жизнедеятельности людей)</w:t>
            </w:r>
          </w:p>
          <w:p w:rsidR="00C8300B" w:rsidRDefault="00C8300B" w:rsidP="00B9167B">
            <w:pPr>
              <w:ind w:left="-48" w:right="-48" w:firstLine="20"/>
              <w:jc w:val="both"/>
              <w:rPr>
                <w:sz w:val="24"/>
                <w:szCs w:val="24"/>
              </w:rPr>
            </w:pPr>
          </w:p>
        </w:tc>
        <w:tc>
          <w:tcPr>
            <w:tcW w:w="2409" w:type="dxa"/>
            <w:shd w:val="clear" w:color="auto" w:fill="auto"/>
          </w:tcPr>
          <w:p w:rsidR="00C8300B" w:rsidRDefault="00C8300B" w:rsidP="00B9167B">
            <w:pPr>
              <w:snapToGrid w:val="0"/>
              <w:jc w:val="both"/>
              <w:rPr>
                <w:sz w:val="24"/>
                <w:szCs w:val="24"/>
              </w:rPr>
            </w:pPr>
            <w:r>
              <w:rPr>
                <w:sz w:val="24"/>
                <w:szCs w:val="24"/>
              </w:rPr>
              <w:t>Ч+(1ч.30 мин-2ч.30 мин).</w:t>
            </w:r>
          </w:p>
          <w:p w:rsidR="00C8300B" w:rsidRDefault="00C8300B" w:rsidP="00B9167B">
            <w:pPr>
              <w:jc w:val="both"/>
              <w:rPr>
                <w:sz w:val="24"/>
                <w:szCs w:val="24"/>
              </w:rPr>
            </w:pPr>
          </w:p>
        </w:tc>
        <w:tc>
          <w:tcPr>
            <w:tcW w:w="3686" w:type="dxa"/>
            <w:shd w:val="clear" w:color="auto" w:fill="auto"/>
          </w:tcPr>
          <w:p w:rsidR="00C8300B" w:rsidRDefault="00C8300B" w:rsidP="00B9167B">
            <w:pPr>
              <w:snapToGrid w:val="0"/>
              <w:ind w:hanging="123"/>
              <w:jc w:val="both"/>
              <w:rPr>
                <w:sz w:val="24"/>
                <w:szCs w:val="24"/>
              </w:rPr>
            </w:pPr>
            <w:r>
              <w:rPr>
                <w:sz w:val="24"/>
                <w:szCs w:val="24"/>
              </w:rPr>
              <w:t xml:space="preserve">Председатель </w:t>
            </w:r>
            <w:r w:rsidRPr="00EF2C42">
              <w:rPr>
                <w:sz w:val="24"/>
                <w:szCs w:val="24"/>
              </w:rPr>
              <w:t xml:space="preserve">КЧС и ОПБ </w:t>
            </w:r>
            <w:r>
              <w:rPr>
                <w:sz w:val="24"/>
                <w:szCs w:val="24"/>
              </w:rPr>
              <w:t>Собинского округа</w:t>
            </w:r>
          </w:p>
          <w:p w:rsidR="00C8300B" w:rsidRDefault="00C8300B" w:rsidP="00B9167B">
            <w:pPr>
              <w:jc w:val="both"/>
            </w:pPr>
            <w:r>
              <w:rPr>
                <w:sz w:val="24"/>
                <w:szCs w:val="24"/>
              </w:rPr>
              <w:t>Оперативный штаб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 xml:space="preserve">Организация работы оперативного штаба при КЧС  МО  </w:t>
            </w:r>
          </w:p>
          <w:p w:rsidR="00C8300B" w:rsidRDefault="00C8300B" w:rsidP="00B9167B">
            <w:pPr>
              <w:ind w:left="-48" w:right="-48" w:firstLine="20"/>
              <w:jc w:val="both"/>
              <w:rPr>
                <w:sz w:val="24"/>
                <w:szCs w:val="24"/>
              </w:rPr>
            </w:pPr>
          </w:p>
        </w:tc>
        <w:tc>
          <w:tcPr>
            <w:tcW w:w="2409" w:type="dxa"/>
            <w:shd w:val="clear" w:color="auto" w:fill="auto"/>
          </w:tcPr>
          <w:p w:rsidR="00C8300B" w:rsidRDefault="00C8300B" w:rsidP="00B9167B">
            <w:pPr>
              <w:snapToGrid w:val="0"/>
              <w:jc w:val="both"/>
              <w:rPr>
                <w:sz w:val="24"/>
                <w:szCs w:val="24"/>
              </w:rPr>
            </w:pPr>
            <w:r>
              <w:rPr>
                <w:sz w:val="24"/>
                <w:szCs w:val="24"/>
              </w:rPr>
              <w:t>Ч+2ч. 30 мин.</w:t>
            </w:r>
          </w:p>
        </w:tc>
        <w:tc>
          <w:tcPr>
            <w:tcW w:w="3686" w:type="dxa"/>
            <w:shd w:val="clear" w:color="auto" w:fill="auto"/>
          </w:tcPr>
          <w:p w:rsidR="00C8300B" w:rsidRDefault="00C8300B" w:rsidP="00B9167B">
            <w:pPr>
              <w:snapToGrid w:val="0"/>
              <w:jc w:val="both"/>
            </w:pPr>
            <w:r>
              <w:rPr>
                <w:sz w:val="24"/>
                <w:szCs w:val="24"/>
              </w:rPr>
              <w:t>Глава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57" w:right="-57"/>
              <w:jc w:val="both"/>
              <w:rPr>
                <w:sz w:val="24"/>
                <w:szCs w:val="24"/>
              </w:rPr>
            </w:pPr>
            <w:r>
              <w:rPr>
                <w:sz w:val="24"/>
                <w:szCs w:val="24"/>
              </w:rPr>
              <w:t>Уточнение (при необходимости):</w:t>
            </w:r>
          </w:p>
          <w:p w:rsidR="00C8300B" w:rsidRDefault="00C8300B" w:rsidP="00B9167B">
            <w:pPr>
              <w:ind w:left="-57" w:right="-57"/>
              <w:jc w:val="both"/>
              <w:rPr>
                <w:sz w:val="24"/>
                <w:szCs w:val="24"/>
              </w:rPr>
            </w:pPr>
            <w:r>
              <w:rPr>
                <w:sz w:val="24"/>
                <w:szCs w:val="24"/>
              </w:rPr>
              <w:t>пунктов приема эвакуируемого населения;</w:t>
            </w:r>
          </w:p>
          <w:p w:rsidR="00C8300B" w:rsidRDefault="00C8300B" w:rsidP="00B9167B">
            <w:pPr>
              <w:ind w:left="-57" w:right="-57"/>
              <w:jc w:val="both"/>
              <w:rPr>
                <w:sz w:val="24"/>
                <w:szCs w:val="24"/>
              </w:rPr>
            </w:pPr>
            <w:r>
              <w:rPr>
                <w:sz w:val="24"/>
                <w:szCs w:val="24"/>
              </w:rPr>
              <w:t>планов эвакуации населения из зоны чрезвычайной ситуации.</w:t>
            </w:r>
          </w:p>
          <w:p w:rsidR="00C8300B" w:rsidRDefault="00C8300B" w:rsidP="00B9167B">
            <w:pPr>
              <w:ind w:left="-57" w:right="-57"/>
              <w:jc w:val="both"/>
              <w:rPr>
                <w:sz w:val="24"/>
                <w:szCs w:val="24"/>
              </w:rPr>
            </w:pPr>
            <w:r>
              <w:rPr>
                <w:sz w:val="24"/>
                <w:szCs w:val="24"/>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2409" w:type="dxa"/>
            <w:shd w:val="clear" w:color="auto" w:fill="auto"/>
          </w:tcPr>
          <w:p w:rsidR="00C8300B" w:rsidRDefault="00C8300B" w:rsidP="00B9167B">
            <w:pPr>
              <w:snapToGrid w:val="0"/>
              <w:jc w:val="both"/>
              <w:rPr>
                <w:sz w:val="24"/>
                <w:szCs w:val="24"/>
              </w:rPr>
            </w:pPr>
            <w:r>
              <w:rPr>
                <w:sz w:val="24"/>
                <w:szCs w:val="24"/>
              </w:rPr>
              <w:t>Ч + 2ч.30 мин.</w:t>
            </w:r>
          </w:p>
        </w:tc>
        <w:tc>
          <w:tcPr>
            <w:tcW w:w="3686" w:type="dxa"/>
            <w:shd w:val="clear" w:color="auto" w:fill="auto"/>
          </w:tcPr>
          <w:p w:rsidR="00C8300B" w:rsidRDefault="00C8300B" w:rsidP="00B9167B">
            <w:pPr>
              <w:snapToGrid w:val="0"/>
              <w:jc w:val="both"/>
            </w:pPr>
            <w:r>
              <w:rPr>
                <w:sz w:val="24"/>
                <w:szCs w:val="24"/>
              </w:rPr>
              <w:t>Эвакуационная комиссия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Перевод дежурно-диспетчерских служб в режим ПОВЫШЕННАЯ ГОТОВНОСТЬ (по решению главы района).</w:t>
            </w:r>
          </w:p>
          <w:p w:rsidR="00C8300B" w:rsidRDefault="00C8300B" w:rsidP="00B9167B">
            <w:pPr>
              <w:ind w:left="-48" w:right="-48" w:firstLine="20"/>
              <w:jc w:val="both"/>
              <w:rPr>
                <w:sz w:val="24"/>
                <w:szCs w:val="24"/>
              </w:rPr>
            </w:pPr>
            <w:r>
              <w:rPr>
                <w:sz w:val="24"/>
                <w:szCs w:val="24"/>
              </w:rPr>
              <w:t>Организация взаимодействия с органами исполнительной власти по проведению АСДНР (при необходимости)</w:t>
            </w:r>
          </w:p>
        </w:tc>
        <w:tc>
          <w:tcPr>
            <w:tcW w:w="2409" w:type="dxa"/>
            <w:shd w:val="clear" w:color="auto" w:fill="auto"/>
          </w:tcPr>
          <w:p w:rsidR="00C8300B" w:rsidRDefault="00C8300B" w:rsidP="00B9167B">
            <w:pPr>
              <w:snapToGrid w:val="0"/>
              <w:jc w:val="both"/>
              <w:rPr>
                <w:sz w:val="24"/>
                <w:szCs w:val="24"/>
              </w:rPr>
            </w:pPr>
            <w:r>
              <w:rPr>
                <w:sz w:val="24"/>
                <w:szCs w:val="24"/>
              </w:rPr>
              <w:t>Ч+2ч.30 мин.</w:t>
            </w:r>
          </w:p>
          <w:p w:rsidR="00C8300B" w:rsidRDefault="00C8300B" w:rsidP="00B9167B">
            <w:pPr>
              <w:jc w:val="both"/>
              <w:rPr>
                <w:sz w:val="24"/>
                <w:szCs w:val="24"/>
              </w:rPr>
            </w:pPr>
          </w:p>
        </w:tc>
        <w:tc>
          <w:tcPr>
            <w:tcW w:w="3686" w:type="dxa"/>
            <w:shd w:val="clear" w:color="auto" w:fill="auto"/>
          </w:tcPr>
          <w:p w:rsidR="00C8300B" w:rsidRDefault="00C8300B" w:rsidP="00B9167B">
            <w:pPr>
              <w:snapToGrid w:val="0"/>
              <w:ind w:hanging="123"/>
              <w:jc w:val="both"/>
              <w:rPr>
                <w:sz w:val="24"/>
                <w:szCs w:val="24"/>
              </w:rPr>
            </w:pPr>
            <w:r>
              <w:rPr>
                <w:sz w:val="24"/>
                <w:szCs w:val="24"/>
              </w:rPr>
              <w:t xml:space="preserve">Председатель КЧС и ОПБ </w:t>
            </w:r>
            <w:r>
              <w:rPr>
                <w:sz w:val="24"/>
                <w:szCs w:val="24"/>
              </w:rPr>
              <w:br/>
              <w:t xml:space="preserve"> округа</w:t>
            </w:r>
          </w:p>
          <w:p w:rsidR="00C8300B" w:rsidRDefault="00C8300B" w:rsidP="00B9167B">
            <w:pPr>
              <w:pStyle w:val="a6"/>
              <w:ind w:left="-57" w:right="-113"/>
              <w:jc w:val="both"/>
              <w:rPr>
                <w:b/>
                <w:sz w:val="24"/>
                <w:szCs w:val="24"/>
              </w:rPr>
            </w:pP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jc w:val="both"/>
              <w:rPr>
                <w:sz w:val="24"/>
                <w:szCs w:val="24"/>
              </w:rPr>
            </w:pPr>
            <w:r>
              <w:rPr>
                <w:sz w:val="24"/>
                <w:szCs w:val="24"/>
              </w:rPr>
              <w:t xml:space="preserve">Задействование сил и средств МО для предупреждения возможных аварий </w:t>
            </w:r>
            <w:r>
              <w:rPr>
                <w:sz w:val="24"/>
                <w:szCs w:val="24"/>
              </w:rPr>
              <w:br/>
              <w:t>на объектах очистных сооружений</w:t>
            </w:r>
          </w:p>
        </w:tc>
        <w:tc>
          <w:tcPr>
            <w:tcW w:w="2409" w:type="dxa"/>
            <w:shd w:val="clear" w:color="auto" w:fill="auto"/>
          </w:tcPr>
          <w:p w:rsidR="00C8300B" w:rsidRDefault="00C8300B" w:rsidP="00B9167B">
            <w:pPr>
              <w:snapToGrid w:val="0"/>
              <w:jc w:val="both"/>
              <w:rPr>
                <w:sz w:val="24"/>
                <w:szCs w:val="24"/>
              </w:rPr>
            </w:pPr>
            <w:r>
              <w:rPr>
                <w:sz w:val="24"/>
                <w:szCs w:val="24"/>
              </w:rPr>
              <w:t>Ч+2ч. 30 мин.</w:t>
            </w:r>
          </w:p>
        </w:tc>
        <w:tc>
          <w:tcPr>
            <w:tcW w:w="3686" w:type="dxa"/>
            <w:shd w:val="clear" w:color="auto" w:fill="auto"/>
          </w:tcPr>
          <w:p w:rsidR="00C8300B" w:rsidRDefault="00C8300B" w:rsidP="00B9167B">
            <w:pPr>
              <w:snapToGrid w:val="0"/>
              <w:jc w:val="both"/>
            </w:pPr>
            <w:r>
              <w:rPr>
                <w:sz w:val="24"/>
                <w:szCs w:val="24"/>
              </w:rPr>
              <w:t xml:space="preserve">По решению </w:t>
            </w:r>
            <w:r w:rsidRPr="0073267B">
              <w:rPr>
                <w:sz w:val="24"/>
                <w:szCs w:val="24"/>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Выезд оперативной группы МО в населенный пункт, в котором произошла авария. Проведение анализа обстановки, определение возможных последствий аварии и необходимых сил и средств для ее ликвидации (по решению главы района). Определение количества потенциально опасных и химически опасных предприятий, предприятий с безостановочным циклом работ,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2409" w:type="dxa"/>
            <w:shd w:val="clear" w:color="auto" w:fill="auto"/>
          </w:tcPr>
          <w:p w:rsidR="00C8300B" w:rsidRDefault="00C8300B" w:rsidP="00B9167B">
            <w:pPr>
              <w:snapToGrid w:val="0"/>
              <w:jc w:val="both"/>
              <w:rPr>
                <w:sz w:val="24"/>
                <w:szCs w:val="24"/>
              </w:rPr>
            </w:pPr>
            <w:r>
              <w:rPr>
                <w:sz w:val="24"/>
                <w:szCs w:val="24"/>
              </w:rPr>
              <w:t xml:space="preserve">Ч+(2ч. 00 мин - </w:t>
            </w:r>
            <w:r>
              <w:rPr>
                <w:sz w:val="24"/>
                <w:szCs w:val="24"/>
              </w:rPr>
              <w:br/>
              <w:t>-3 час.00мин).</w:t>
            </w:r>
          </w:p>
        </w:tc>
        <w:tc>
          <w:tcPr>
            <w:tcW w:w="3686" w:type="dxa"/>
            <w:shd w:val="clear" w:color="auto" w:fill="auto"/>
          </w:tcPr>
          <w:p w:rsidR="00C8300B" w:rsidRDefault="00C8300B" w:rsidP="00B9167B">
            <w:pPr>
              <w:pStyle w:val="af8"/>
              <w:snapToGrid w:val="0"/>
              <w:jc w:val="both"/>
            </w:pPr>
            <w:r>
              <w:rPr>
                <w:sz w:val="24"/>
                <w:szCs w:val="24"/>
              </w:rPr>
              <w:t xml:space="preserve">Оперативный штаб </w:t>
            </w:r>
            <w:r w:rsidRPr="0073267B">
              <w:rPr>
                <w:sz w:val="24"/>
                <w:szCs w:val="24"/>
              </w:rPr>
              <w:t>КЧС и ОПБ</w:t>
            </w:r>
            <w:r>
              <w:rPr>
                <w:sz w:val="24"/>
                <w:szCs w:val="24"/>
              </w:rPr>
              <w:t xml:space="preserve"> округа</w:t>
            </w:r>
          </w:p>
        </w:tc>
      </w:tr>
      <w:tr w:rsidR="00C8300B" w:rsidTr="00B9167B">
        <w:trPr>
          <w:trHeight w:val="415"/>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r>
              <w:rPr>
                <w:sz w:val="24"/>
                <w:szCs w:val="24"/>
              </w:rPr>
              <w:t>.</w:t>
            </w: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Организация несения круглосуточного дежурства руководящего состава МО (по решению главы округа).</w:t>
            </w:r>
          </w:p>
        </w:tc>
        <w:tc>
          <w:tcPr>
            <w:tcW w:w="2409" w:type="dxa"/>
            <w:shd w:val="clear" w:color="auto" w:fill="auto"/>
          </w:tcPr>
          <w:p w:rsidR="00C8300B" w:rsidRDefault="00C8300B" w:rsidP="00B9167B">
            <w:pPr>
              <w:snapToGrid w:val="0"/>
              <w:jc w:val="both"/>
              <w:rPr>
                <w:sz w:val="24"/>
                <w:szCs w:val="24"/>
              </w:rPr>
            </w:pPr>
            <w:r>
              <w:rPr>
                <w:sz w:val="24"/>
                <w:szCs w:val="24"/>
              </w:rPr>
              <w:t>Ч+3ч.00мин.</w:t>
            </w:r>
          </w:p>
        </w:tc>
        <w:tc>
          <w:tcPr>
            <w:tcW w:w="3686" w:type="dxa"/>
            <w:shd w:val="clear" w:color="auto" w:fill="auto"/>
          </w:tcPr>
          <w:p w:rsidR="00C8300B" w:rsidRDefault="00C8300B" w:rsidP="00B9167B">
            <w:pPr>
              <w:pStyle w:val="a6"/>
              <w:snapToGrid w:val="0"/>
              <w:ind w:left="-57" w:right="-113"/>
              <w:jc w:val="both"/>
            </w:pPr>
            <w:r>
              <w:rPr>
                <w:b/>
                <w:sz w:val="24"/>
                <w:szCs w:val="24"/>
              </w:rPr>
              <w:t xml:space="preserve">Оперативный штаб </w:t>
            </w:r>
            <w:r w:rsidRPr="0073267B">
              <w:rPr>
                <w:b/>
                <w:sz w:val="24"/>
                <w:szCs w:val="24"/>
              </w:rPr>
              <w:t>КЧС и ОПБ</w:t>
            </w:r>
            <w:r>
              <w:rPr>
                <w:b/>
                <w:sz w:val="24"/>
                <w:szCs w:val="24"/>
              </w:rPr>
              <w:t xml:space="preserve"> округа, Отдел ЖКХ округа, начальники ТО</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Организация и проведение работ по ликвидации аварии на коммунальных системах жизнеобеспечения.</w:t>
            </w:r>
          </w:p>
          <w:p w:rsidR="00C8300B" w:rsidRDefault="00C8300B" w:rsidP="00B9167B">
            <w:pPr>
              <w:ind w:left="-48" w:right="-48" w:firstLine="20"/>
              <w:jc w:val="both"/>
              <w:rPr>
                <w:sz w:val="24"/>
                <w:szCs w:val="24"/>
              </w:rPr>
            </w:pPr>
          </w:p>
        </w:tc>
        <w:tc>
          <w:tcPr>
            <w:tcW w:w="2409" w:type="dxa"/>
            <w:shd w:val="clear" w:color="auto" w:fill="auto"/>
          </w:tcPr>
          <w:p w:rsidR="00C8300B" w:rsidRDefault="00C8300B" w:rsidP="00B9167B">
            <w:pPr>
              <w:snapToGrid w:val="0"/>
              <w:jc w:val="both"/>
              <w:rPr>
                <w:sz w:val="24"/>
                <w:szCs w:val="24"/>
              </w:rPr>
            </w:pPr>
            <w:r>
              <w:rPr>
                <w:sz w:val="24"/>
                <w:szCs w:val="24"/>
              </w:rPr>
              <w:t>Ч+3ч. 00 мин.</w:t>
            </w:r>
          </w:p>
        </w:tc>
        <w:tc>
          <w:tcPr>
            <w:tcW w:w="3686" w:type="dxa"/>
            <w:shd w:val="clear" w:color="auto" w:fill="auto"/>
          </w:tcPr>
          <w:p w:rsidR="00C8300B" w:rsidRDefault="00C8300B" w:rsidP="00B9167B">
            <w:pPr>
              <w:pStyle w:val="a6"/>
              <w:snapToGrid w:val="0"/>
              <w:ind w:left="-57" w:right="-113"/>
              <w:jc w:val="both"/>
            </w:pPr>
            <w:r w:rsidRPr="00EF2C42">
              <w:rPr>
                <w:b/>
                <w:sz w:val="24"/>
                <w:szCs w:val="24"/>
              </w:rPr>
              <w:t xml:space="preserve">МУП ЖКХ «ПКК Собинского муниципального округа», МУП ЖКХ п. Ставрово ООО «Владимиртеплогаз», Отдел ЖКХ округа, отдел ГО и ЧС </w:t>
            </w:r>
            <w:r>
              <w:rPr>
                <w:b/>
                <w:sz w:val="24"/>
                <w:szCs w:val="24"/>
              </w:rPr>
              <w:t>Оперативный штаб КЧС округа  , начальники ТО</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Оповещение населения об аварии на коммунальных системах жизнеобеспечения (при необходимости)</w:t>
            </w:r>
          </w:p>
          <w:p w:rsidR="00C8300B" w:rsidRDefault="00C8300B" w:rsidP="00B9167B">
            <w:pPr>
              <w:ind w:left="-48" w:right="-48" w:firstLine="20"/>
              <w:jc w:val="both"/>
              <w:rPr>
                <w:sz w:val="24"/>
                <w:szCs w:val="24"/>
              </w:rPr>
            </w:pPr>
          </w:p>
        </w:tc>
        <w:tc>
          <w:tcPr>
            <w:tcW w:w="2409" w:type="dxa"/>
            <w:shd w:val="clear" w:color="auto" w:fill="auto"/>
          </w:tcPr>
          <w:p w:rsidR="00C8300B" w:rsidRDefault="00C8300B" w:rsidP="00B9167B">
            <w:pPr>
              <w:snapToGrid w:val="0"/>
              <w:jc w:val="both"/>
              <w:rPr>
                <w:sz w:val="24"/>
                <w:szCs w:val="24"/>
              </w:rPr>
            </w:pPr>
            <w:r>
              <w:rPr>
                <w:sz w:val="24"/>
                <w:szCs w:val="24"/>
              </w:rPr>
              <w:t>Ч+3ч. 00 мин.</w:t>
            </w:r>
          </w:p>
        </w:tc>
        <w:tc>
          <w:tcPr>
            <w:tcW w:w="3686" w:type="dxa"/>
            <w:shd w:val="clear" w:color="auto" w:fill="auto"/>
          </w:tcPr>
          <w:p w:rsidR="00C8300B" w:rsidRDefault="00C8300B" w:rsidP="00B9167B">
            <w:pPr>
              <w:snapToGrid w:val="0"/>
              <w:ind w:left="-57" w:right="-57"/>
              <w:jc w:val="both"/>
            </w:pPr>
            <w:r w:rsidRPr="00EF2C42">
              <w:rPr>
                <w:sz w:val="24"/>
                <w:szCs w:val="24"/>
              </w:rPr>
              <w:t>МУП ЖКХ «ПКК Собинского муниципального округа», МУП ЖКХ п. Ставрово ООО «Владимиртеплогаз», Отдел ЖКХ округа, отдел ГО и ЧС Оперативный штаб КЧС округа  , начальники ТО</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r>
              <w:rPr>
                <w:sz w:val="24"/>
                <w:szCs w:val="24"/>
              </w:rPr>
              <w:t>.</w:t>
            </w: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Принятие дополнительных мер по обеспечению устойчивого функционирования отраслей и объектов экономики, жизнеобеспечению населения МО.</w:t>
            </w:r>
          </w:p>
        </w:tc>
        <w:tc>
          <w:tcPr>
            <w:tcW w:w="2409" w:type="dxa"/>
            <w:shd w:val="clear" w:color="auto" w:fill="auto"/>
          </w:tcPr>
          <w:p w:rsidR="00C8300B" w:rsidRDefault="00C8300B" w:rsidP="00B9167B">
            <w:pPr>
              <w:snapToGrid w:val="0"/>
              <w:jc w:val="both"/>
              <w:rPr>
                <w:sz w:val="24"/>
                <w:szCs w:val="24"/>
              </w:rPr>
            </w:pPr>
            <w:r>
              <w:rPr>
                <w:sz w:val="24"/>
                <w:szCs w:val="24"/>
              </w:rPr>
              <w:t>Ч+3ч.00мин.</w:t>
            </w:r>
          </w:p>
        </w:tc>
        <w:tc>
          <w:tcPr>
            <w:tcW w:w="3686" w:type="dxa"/>
            <w:shd w:val="clear" w:color="auto" w:fill="auto"/>
          </w:tcPr>
          <w:p w:rsidR="00C8300B" w:rsidRDefault="00C8300B" w:rsidP="00B9167B">
            <w:pPr>
              <w:pStyle w:val="a6"/>
              <w:snapToGrid w:val="0"/>
              <w:ind w:left="-57" w:right="-113"/>
              <w:jc w:val="both"/>
            </w:pPr>
            <w:r>
              <w:rPr>
                <w:b/>
                <w:sz w:val="24"/>
                <w:szCs w:val="24"/>
              </w:rPr>
              <w:t xml:space="preserve">Оперативный штаб </w:t>
            </w:r>
            <w:r w:rsidRPr="0073267B">
              <w:rPr>
                <w:b/>
                <w:sz w:val="24"/>
                <w:szCs w:val="24"/>
              </w:rPr>
              <w:t>КЧС и ОПБ</w:t>
            </w:r>
            <w:r>
              <w:rPr>
                <w:b/>
                <w:sz w:val="24"/>
                <w:szCs w:val="24"/>
              </w:rPr>
              <w:t xml:space="preserve"> округа, Отдел ЖКХ округа, начальники ТО</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r>
              <w:rPr>
                <w:sz w:val="24"/>
                <w:szCs w:val="24"/>
              </w:rPr>
              <w:t>.</w:t>
            </w: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Организация сбора и обобщения информации:</w:t>
            </w:r>
          </w:p>
          <w:p w:rsidR="00C8300B" w:rsidRDefault="00C8300B" w:rsidP="00B9167B">
            <w:pPr>
              <w:ind w:left="-48" w:right="-48" w:firstLine="20"/>
              <w:jc w:val="both"/>
              <w:rPr>
                <w:sz w:val="24"/>
                <w:szCs w:val="24"/>
              </w:rPr>
            </w:pPr>
            <w:r>
              <w:rPr>
                <w:sz w:val="24"/>
                <w:szCs w:val="24"/>
              </w:rPr>
              <w:t>о ходе развития аварии и проведения работ по ее ликвидации;</w:t>
            </w:r>
          </w:p>
          <w:p w:rsidR="00C8300B" w:rsidRDefault="00C8300B" w:rsidP="00B9167B">
            <w:pPr>
              <w:ind w:left="-48" w:right="-48" w:firstLine="20"/>
              <w:jc w:val="both"/>
              <w:rPr>
                <w:sz w:val="24"/>
                <w:szCs w:val="24"/>
              </w:rPr>
            </w:pPr>
            <w:r>
              <w:rPr>
                <w:sz w:val="24"/>
                <w:szCs w:val="24"/>
              </w:rPr>
              <w:t>о состоянии безопасности объектов жизнеобеспечения сельских (городских) поселений;</w:t>
            </w:r>
          </w:p>
          <w:p w:rsidR="00C8300B" w:rsidRDefault="00C8300B" w:rsidP="00B9167B">
            <w:pPr>
              <w:ind w:left="-48" w:right="-48" w:firstLine="20"/>
              <w:jc w:val="both"/>
              <w:rPr>
                <w:sz w:val="24"/>
                <w:szCs w:val="24"/>
              </w:rPr>
            </w:pPr>
            <w:r>
              <w:rPr>
                <w:sz w:val="24"/>
                <w:szCs w:val="24"/>
              </w:rPr>
              <w:t>о состоянии отопительных котельных, тепловых пунктов, систем энергоснабжения, о наличии резервного топлива.</w:t>
            </w:r>
          </w:p>
          <w:p w:rsidR="00C8300B" w:rsidRDefault="00C8300B" w:rsidP="00B9167B">
            <w:pPr>
              <w:ind w:left="-48" w:right="-48" w:firstLine="20"/>
              <w:jc w:val="both"/>
              <w:rPr>
                <w:sz w:val="24"/>
                <w:szCs w:val="24"/>
              </w:rPr>
            </w:pPr>
            <w:r>
              <w:rPr>
                <w:sz w:val="24"/>
                <w:szCs w:val="24"/>
              </w:rPr>
              <w:t xml:space="preserve">Представление информации  </w:t>
            </w:r>
            <w:r w:rsidRPr="00796A73">
              <w:rPr>
                <w:sz w:val="24"/>
                <w:szCs w:val="24"/>
              </w:rPr>
              <w:t>Информационный центр УМВД России по Владимирской области</w:t>
            </w:r>
            <w:r>
              <w:rPr>
                <w:sz w:val="24"/>
                <w:szCs w:val="24"/>
              </w:rPr>
              <w:t>.</w:t>
            </w:r>
          </w:p>
        </w:tc>
        <w:tc>
          <w:tcPr>
            <w:tcW w:w="2409" w:type="dxa"/>
            <w:shd w:val="clear" w:color="auto" w:fill="auto"/>
          </w:tcPr>
          <w:p w:rsidR="00C8300B" w:rsidRDefault="00C8300B" w:rsidP="00B9167B">
            <w:pPr>
              <w:snapToGrid w:val="0"/>
              <w:jc w:val="both"/>
              <w:rPr>
                <w:sz w:val="24"/>
                <w:szCs w:val="24"/>
              </w:rPr>
            </w:pPr>
          </w:p>
          <w:p w:rsidR="00C8300B" w:rsidRDefault="00C8300B" w:rsidP="00B9167B">
            <w:pPr>
              <w:jc w:val="both"/>
              <w:rPr>
                <w:sz w:val="24"/>
                <w:szCs w:val="24"/>
              </w:rPr>
            </w:pPr>
            <w:r>
              <w:rPr>
                <w:sz w:val="24"/>
                <w:szCs w:val="24"/>
              </w:rPr>
              <w:t>Через каждые</w:t>
            </w:r>
          </w:p>
          <w:p w:rsidR="00C8300B" w:rsidRDefault="00C8300B" w:rsidP="00B9167B">
            <w:pPr>
              <w:jc w:val="both"/>
              <w:rPr>
                <w:sz w:val="24"/>
                <w:szCs w:val="24"/>
              </w:rPr>
            </w:pPr>
            <w:r>
              <w:rPr>
                <w:sz w:val="24"/>
                <w:szCs w:val="24"/>
              </w:rPr>
              <w:t xml:space="preserve">1 час (в течении первых суток) </w:t>
            </w:r>
          </w:p>
          <w:p w:rsidR="00C8300B" w:rsidRDefault="00C8300B" w:rsidP="00B9167B">
            <w:pPr>
              <w:jc w:val="both"/>
              <w:rPr>
                <w:sz w:val="24"/>
                <w:szCs w:val="24"/>
              </w:rPr>
            </w:pPr>
            <w:r>
              <w:rPr>
                <w:sz w:val="24"/>
                <w:szCs w:val="24"/>
              </w:rPr>
              <w:t xml:space="preserve">2 часа </w:t>
            </w:r>
          </w:p>
          <w:p w:rsidR="00C8300B" w:rsidRDefault="00C8300B" w:rsidP="00B9167B">
            <w:pPr>
              <w:jc w:val="both"/>
              <w:rPr>
                <w:sz w:val="24"/>
                <w:szCs w:val="24"/>
              </w:rPr>
            </w:pPr>
            <w:r>
              <w:rPr>
                <w:sz w:val="24"/>
                <w:szCs w:val="24"/>
              </w:rPr>
              <w:t>( в последующие сутки).</w:t>
            </w:r>
          </w:p>
        </w:tc>
        <w:tc>
          <w:tcPr>
            <w:tcW w:w="3686" w:type="dxa"/>
            <w:shd w:val="clear" w:color="auto" w:fill="auto"/>
          </w:tcPr>
          <w:p w:rsidR="00C8300B" w:rsidRDefault="00C8300B" w:rsidP="00B9167B">
            <w:pPr>
              <w:snapToGrid w:val="0"/>
              <w:ind w:left="-57" w:right="-57"/>
              <w:jc w:val="both"/>
              <w:rPr>
                <w:sz w:val="24"/>
                <w:szCs w:val="24"/>
              </w:rPr>
            </w:pPr>
          </w:p>
          <w:p w:rsidR="00C8300B" w:rsidRDefault="00C8300B" w:rsidP="00B9167B">
            <w:pPr>
              <w:ind w:left="-57" w:right="-57"/>
              <w:jc w:val="both"/>
              <w:rPr>
                <w:sz w:val="24"/>
                <w:szCs w:val="24"/>
              </w:rPr>
            </w:pPr>
          </w:p>
          <w:p w:rsidR="00C8300B" w:rsidRDefault="00C8300B" w:rsidP="00B9167B">
            <w:pPr>
              <w:ind w:left="-57" w:right="-57"/>
              <w:jc w:val="both"/>
              <w:rPr>
                <w:sz w:val="24"/>
                <w:szCs w:val="24"/>
              </w:rPr>
            </w:pPr>
          </w:p>
          <w:p w:rsidR="00C8300B" w:rsidRDefault="00C8300B" w:rsidP="00B9167B">
            <w:pPr>
              <w:ind w:left="-57" w:right="-57"/>
              <w:jc w:val="both"/>
            </w:pPr>
            <w:r>
              <w:rPr>
                <w:sz w:val="24"/>
                <w:szCs w:val="24"/>
              </w:rPr>
              <w:t xml:space="preserve">Оперативный дежурный ЕДДС  округа, </w:t>
            </w:r>
            <w:r w:rsidRPr="00796A73">
              <w:rPr>
                <w:sz w:val="24"/>
                <w:szCs w:val="24"/>
              </w:rPr>
              <w:t>Отдел ЖКХ округа, начальники ТО</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Организация контроля за устойчивой работой объектов и систем жизнеобеспечения населения МО.</w:t>
            </w:r>
          </w:p>
        </w:tc>
        <w:tc>
          <w:tcPr>
            <w:tcW w:w="2409" w:type="dxa"/>
            <w:shd w:val="clear" w:color="auto" w:fill="auto"/>
          </w:tcPr>
          <w:p w:rsidR="00C8300B" w:rsidRDefault="00C8300B" w:rsidP="00B9167B">
            <w:pPr>
              <w:snapToGrid w:val="0"/>
              <w:jc w:val="both"/>
              <w:rPr>
                <w:sz w:val="24"/>
                <w:szCs w:val="24"/>
              </w:rPr>
            </w:pPr>
            <w:r>
              <w:rPr>
                <w:sz w:val="24"/>
                <w:szCs w:val="24"/>
              </w:rPr>
              <w:t>В ходе ликвидации аварии.</w:t>
            </w:r>
          </w:p>
        </w:tc>
        <w:tc>
          <w:tcPr>
            <w:tcW w:w="3686" w:type="dxa"/>
            <w:shd w:val="clear" w:color="auto" w:fill="auto"/>
          </w:tcPr>
          <w:p w:rsidR="00C8300B" w:rsidRDefault="00C8300B" w:rsidP="00B9167B">
            <w:pPr>
              <w:pStyle w:val="a6"/>
              <w:snapToGrid w:val="0"/>
              <w:ind w:left="-57" w:right="-113"/>
              <w:jc w:val="both"/>
            </w:pPr>
            <w:r>
              <w:rPr>
                <w:b/>
                <w:sz w:val="24"/>
                <w:szCs w:val="24"/>
              </w:rPr>
              <w:t xml:space="preserve">Оперативный штаб </w:t>
            </w:r>
            <w:r w:rsidRPr="0073267B">
              <w:rPr>
                <w:b/>
                <w:sz w:val="24"/>
                <w:szCs w:val="24"/>
              </w:rPr>
              <w:t>КЧС и ОПБ</w:t>
            </w:r>
            <w:r>
              <w:rPr>
                <w:b/>
                <w:sz w:val="24"/>
                <w:szCs w:val="24"/>
              </w:rPr>
              <w:t xml:space="preserve"> округа, отдел ЖКХ</w:t>
            </w:r>
          </w:p>
        </w:tc>
      </w:tr>
      <w:tr w:rsidR="00C8300B" w:rsidTr="00B9167B">
        <w:trPr>
          <w:trHeight w:val="501"/>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409" w:type="dxa"/>
            <w:shd w:val="clear" w:color="auto" w:fill="auto"/>
          </w:tcPr>
          <w:p w:rsidR="00C8300B" w:rsidRDefault="00C8300B" w:rsidP="00B9167B">
            <w:pPr>
              <w:snapToGrid w:val="0"/>
              <w:jc w:val="both"/>
              <w:rPr>
                <w:sz w:val="24"/>
                <w:szCs w:val="24"/>
              </w:rPr>
            </w:pPr>
            <w:r>
              <w:rPr>
                <w:sz w:val="24"/>
                <w:szCs w:val="24"/>
              </w:rPr>
              <w:t>Ч+3 ч 00 мин.</w:t>
            </w:r>
          </w:p>
        </w:tc>
        <w:tc>
          <w:tcPr>
            <w:tcW w:w="3686" w:type="dxa"/>
            <w:shd w:val="clear" w:color="auto" w:fill="auto"/>
          </w:tcPr>
          <w:p w:rsidR="00C8300B" w:rsidRDefault="00C8300B" w:rsidP="00B9167B">
            <w:pPr>
              <w:tabs>
                <w:tab w:val="center" w:pos="1512"/>
              </w:tabs>
              <w:snapToGrid w:val="0"/>
              <w:jc w:val="both"/>
              <w:rPr>
                <w:sz w:val="24"/>
                <w:szCs w:val="24"/>
              </w:rPr>
            </w:pPr>
            <w:r>
              <w:rPr>
                <w:sz w:val="24"/>
                <w:szCs w:val="24"/>
              </w:rPr>
              <w:t xml:space="preserve">ОВД </w:t>
            </w:r>
          </w:p>
          <w:p w:rsidR="00C8300B" w:rsidRDefault="00C8300B" w:rsidP="00B9167B">
            <w:pPr>
              <w:tabs>
                <w:tab w:val="center" w:pos="1512"/>
              </w:tabs>
              <w:jc w:val="both"/>
              <w:rPr>
                <w:sz w:val="24"/>
                <w:szCs w:val="24"/>
              </w:rPr>
            </w:pP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pStyle w:val="af8"/>
              <w:snapToGrid w:val="0"/>
              <w:ind w:left="-57" w:right="-57"/>
              <w:jc w:val="both"/>
              <w:rPr>
                <w:sz w:val="24"/>
                <w:szCs w:val="24"/>
              </w:rPr>
            </w:pPr>
            <w:r>
              <w:rPr>
                <w:sz w:val="24"/>
                <w:szCs w:val="24"/>
              </w:rPr>
              <w:t xml:space="preserve">Доведение информации до </w:t>
            </w:r>
            <w:r w:rsidRPr="00796A73">
              <w:rPr>
                <w:sz w:val="24"/>
                <w:szCs w:val="24"/>
              </w:rPr>
              <w:t>Информационный центр УМВД России по Владимирской области</w:t>
            </w:r>
            <w:r>
              <w:rPr>
                <w:sz w:val="24"/>
                <w:szCs w:val="24"/>
              </w:rPr>
              <w:t xml:space="preserve"> о ходе работ по ликвидации аварии и необходимости привлечения дополнительных сил и средств.</w:t>
            </w:r>
          </w:p>
        </w:tc>
        <w:tc>
          <w:tcPr>
            <w:tcW w:w="2409" w:type="dxa"/>
            <w:shd w:val="clear" w:color="auto" w:fill="auto"/>
          </w:tcPr>
          <w:p w:rsidR="00C8300B" w:rsidRDefault="00C8300B" w:rsidP="00B9167B">
            <w:pPr>
              <w:snapToGrid w:val="0"/>
              <w:jc w:val="both"/>
              <w:rPr>
                <w:sz w:val="24"/>
                <w:szCs w:val="24"/>
              </w:rPr>
            </w:pPr>
            <w:r>
              <w:rPr>
                <w:sz w:val="24"/>
                <w:szCs w:val="24"/>
              </w:rPr>
              <w:t>Ч + 3ч.00 мин.</w:t>
            </w:r>
          </w:p>
          <w:p w:rsidR="00C8300B" w:rsidRDefault="00C8300B" w:rsidP="00B9167B">
            <w:pPr>
              <w:jc w:val="both"/>
              <w:rPr>
                <w:sz w:val="24"/>
                <w:szCs w:val="24"/>
              </w:rPr>
            </w:pPr>
          </w:p>
        </w:tc>
        <w:tc>
          <w:tcPr>
            <w:tcW w:w="3686" w:type="dxa"/>
            <w:shd w:val="clear" w:color="auto" w:fill="auto"/>
          </w:tcPr>
          <w:p w:rsidR="00C8300B" w:rsidRDefault="00C8300B" w:rsidP="00B9167B">
            <w:pPr>
              <w:snapToGrid w:val="0"/>
              <w:jc w:val="both"/>
            </w:pPr>
            <w:r>
              <w:rPr>
                <w:sz w:val="24"/>
                <w:szCs w:val="24"/>
              </w:rPr>
              <w:t xml:space="preserve">Оперативный штаб </w:t>
            </w:r>
            <w:r w:rsidRPr="0073267B">
              <w:rPr>
                <w:sz w:val="24"/>
                <w:szCs w:val="24"/>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pStyle w:val="af8"/>
              <w:snapToGrid w:val="0"/>
              <w:ind w:left="-57" w:right="-57"/>
              <w:jc w:val="both"/>
              <w:rPr>
                <w:sz w:val="24"/>
                <w:szCs w:val="24"/>
              </w:rPr>
            </w:pPr>
            <w:r>
              <w:rPr>
                <w:sz w:val="24"/>
                <w:szCs w:val="24"/>
              </w:rPr>
              <w:t xml:space="preserve">Доклад в </w:t>
            </w:r>
            <w:r w:rsidRPr="00796A73">
              <w:rPr>
                <w:sz w:val="24"/>
                <w:szCs w:val="24"/>
              </w:rPr>
              <w:t xml:space="preserve">Министерство природопользования и экологии Владимирской области </w:t>
            </w:r>
            <w:r>
              <w:rPr>
                <w:sz w:val="24"/>
                <w:szCs w:val="24"/>
              </w:rPr>
              <w:t xml:space="preserve">о ходе работ по ликвидации аварии и необходимости привлечения дополнительных сил и средств. </w:t>
            </w:r>
          </w:p>
        </w:tc>
        <w:tc>
          <w:tcPr>
            <w:tcW w:w="2409" w:type="dxa"/>
            <w:shd w:val="clear" w:color="auto" w:fill="auto"/>
          </w:tcPr>
          <w:p w:rsidR="00C8300B" w:rsidRDefault="00C8300B" w:rsidP="00B9167B">
            <w:pPr>
              <w:snapToGrid w:val="0"/>
              <w:jc w:val="both"/>
              <w:rPr>
                <w:sz w:val="24"/>
                <w:szCs w:val="24"/>
              </w:rPr>
            </w:pPr>
            <w:r>
              <w:rPr>
                <w:sz w:val="24"/>
                <w:szCs w:val="24"/>
              </w:rPr>
              <w:t>Ч + 3ч.10 мин.</w:t>
            </w:r>
          </w:p>
        </w:tc>
        <w:tc>
          <w:tcPr>
            <w:tcW w:w="3686" w:type="dxa"/>
            <w:shd w:val="clear" w:color="auto" w:fill="auto"/>
          </w:tcPr>
          <w:p w:rsidR="00C8300B" w:rsidRDefault="00C8300B" w:rsidP="00B9167B">
            <w:pPr>
              <w:snapToGrid w:val="0"/>
              <w:ind w:left="28"/>
              <w:jc w:val="both"/>
            </w:pPr>
            <w:r>
              <w:rPr>
                <w:sz w:val="24"/>
                <w:szCs w:val="24"/>
              </w:rPr>
              <w:t>Дежурный диспетчер ЕДДС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pStyle w:val="af8"/>
              <w:snapToGrid w:val="0"/>
              <w:ind w:left="-48" w:right="-48" w:firstLine="20"/>
              <w:jc w:val="both"/>
              <w:rPr>
                <w:sz w:val="24"/>
                <w:szCs w:val="24"/>
              </w:rPr>
            </w:pPr>
            <w:r>
              <w:rPr>
                <w:sz w:val="24"/>
                <w:szCs w:val="24"/>
              </w:rPr>
              <w:t xml:space="preserve">Доклад об аварии на коммунальных системах жизнеобеспечения председателю </w:t>
            </w:r>
            <w:r w:rsidRPr="00796A73">
              <w:rPr>
                <w:sz w:val="24"/>
                <w:szCs w:val="24"/>
              </w:rPr>
              <w:t>Правительственная комиссия по предупреждению и ликвидации чрезвычайных ситуаций и обеспечению пожарной безопасности</w:t>
            </w:r>
            <w:r>
              <w:rPr>
                <w:sz w:val="24"/>
                <w:szCs w:val="24"/>
              </w:rPr>
              <w:t xml:space="preserve"> (при необходимости).</w:t>
            </w:r>
          </w:p>
        </w:tc>
        <w:tc>
          <w:tcPr>
            <w:tcW w:w="2409" w:type="dxa"/>
            <w:shd w:val="clear" w:color="auto" w:fill="auto"/>
          </w:tcPr>
          <w:p w:rsidR="00C8300B" w:rsidRDefault="00C8300B" w:rsidP="00B9167B">
            <w:pPr>
              <w:snapToGrid w:val="0"/>
              <w:jc w:val="both"/>
              <w:rPr>
                <w:sz w:val="24"/>
                <w:szCs w:val="24"/>
              </w:rPr>
            </w:pPr>
            <w:r>
              <w:rPr>
                <w:sz w:val="24"/>
                <w:szCs w:val="24"/>
              </w:rPr>
              <w:t>Ч+3час.20ми.</w:t>
            </w:r>
          </w:p>
        </w:tc>
        <w:tc>
          <w:tcPr>
            <w:tcW w:w="3686" w:type="dxa"/>
            <w:shd w:val="clear" w:color="auto" w:fill="auto"/>
          </w:tcPr>
          <w:p w:rsidR="00C8300B" w:rsidRDefault="00C8300B" w:rsidP="00B9167B">
            <w:pPr>
              <w:snapToGrid w:val="0"/>
              <w:jc w:val="both"/>
            </w:pPr>
            <w:r>
              <w:rPr>
                <w:sz w:val="24"/>
                <w:szCs w:val="24"/>
              </w:rPr>
              <w:t>Глава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57" w:right="-57"/>
              <w:jc w:val="both"/>
              <w:rPr>
                <w:sz w:val="24"/>
                <w:szCs w:val="24"/>
              </w:rPr>
            </w:pPr>
            <w:r>
              <w:rPr>
                <w:sz w:val="24"/>
                <w:szCs w:val="24"/>
              </w:rPr>
              <w:t xml:space="preserve">Организация взаимодействия с оперативной группы </w:t>
            </w:r>
            <w:r w:rsidRPr="00796A73">
              <w:rPr>
                <w:sz w:val="24"/>
                <w:szCs w:val="24"/>
              </w:rPr>
              <w:t>Министерство природопользования и экологии Владимирской области</w:t>
            </w:r>
            <w:r>
              <w:rPr>
                <w:sz w:val="24"/>
                <w:szCs w:val="24"/>
              </w:rPr>
              <w:t xml:space="preserve"> в районе аварии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2409" w:type="dxa"/>
            <w:shd w:val="clear" w:color="auto" w:fill="auto"/>
          </w:tcPr>
          <w:p w:rsidR="00C8300B" w:rsidRDefault="00C8300B" w:rsidP="00B9167B">
            <w:pPr>
              <w:snapToGrid w:val="0"/>
              <w:jc w:val="both"/>
              <w:rPr>
                <w:sz w:val="24"/>
                <w:szCs w:val="24"/>
              </w:rPr>
            </w:pPr>
            <w:r>
              <w:rPr>
                <w:sz w:val="24"/>
                <w:szCs w:val="24"/>
              </w:rPr>
              <w:t>Ч+8ч.00мин.</w:t>
            </w:r>
          </w:p>
        </w:tc>
        <w:tc>
          <w:tcPr>
            <w:tcW w:w="3686" w:type="dxa"/>
            <w:shd w:val="clear" w:color="auto" w:fill="auto"/>
          </w:tcPr>
          <w:p w:rsidR="00C8300B" w:rsidRDefault="00C8300B" w:rsidP="00B9167B">
            <w:pPr>
              <w:snapToGrid w:val="0"/>
              <w:jc w:val="both"/>
            </w:pPr>
            <w:r>
              <w:rPr>
                <w:sz w:val="24"/>
                <w:szCs w:val="24"/>
              </w:rPr>
              <w:t xml:space="preserve">Оперативный штаб </w:t>
            </w:r>
            <w:r w:rsidRPr="0073267B">
              <w:rPr>
                <w:sz w:val="24"/>
                <w:szCs w:val="24"/>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57" w:right="-57"/>
              <w:jc w:val="both"/>
              <w:rPr>
                <w:sz w:val="24"/>
                <w:szCs w:val="24"/>
              </w:rPr>
            </w:pPr>
            <w:r>
              <w:rPr>
                <w:sz w:val="24"/>
                <w:szCs w:val="24"/>
              </w:rPr>
              <w:t>Привлечение дополнительных сил и средств, необходимых для ликвидации аварии на коммунальных системах жизнеобеспечения</w:t>
            </w:r>
          </w:p>
        </w:tc>
        <w:tc>
          <w:tcPr>
            <w:tcW w:w="2409" w:type="dxa"/>
            <w:shd w:val="clear" w:color="auto" w:fill="auto"/>
          </w:tcPr>
          <w:p w:rsidR="00C8300B" w:rsidRDefault="00C8300B" w:rsidP="00B9167B">
            <w:pPr>
              <w:snapToGrid w:val="0"/>
              <w:jc w:val="both"/>
              <w:rPr>
                <w:sz w:val="24"/>
                <w:szCs w:val="24"/>
              </w:rPr>
            </w:pPr>
            <w:r>
              <w:rPr>
                <w:sz w:val="24"/>
                <w:szCs w:val="24"/>
              </w:rPr>
              <w:t>По решению председателя комиссии по ликвидации ЧС и муниципального района</w:t>
            </w:r>
          </w:p>
        </w:tc>
        <w:tc>
          <w:tcPr>
            <w:tcW w:w="3686" w:type="dxa"/>
            <w:shd w:val="clear" w:color="auto" w:fill="auto"/>
          </w:tcPr>
          <w:p w:rsidR="00C8300B" w:rsidRDefault="00C8300B" w:rsidP="00B9167B">
            <w:pPr>
              <w:pStyle w:val="211"/>
              <w:snapToGrid w:val="0"/>
              <w:ind w:firstLine="0"/>
            </w:pPr>
            <w:r>
              <w:rPr>
                <w:i w:val="0"/>
                <w:sz w:val="24"/>
                <w:szCs w:val="24"/>
              </w:rPr>
              <w:t xml:space="preserve"> </w:t>
            </w:r>
            <w:r w:rsidRPr="00E13F91">
              <w:rPr>
                <w:i w:val="0"/>
                <w:sz w:val="24"/>
                <w:szCs w:val="24"/>
              </w:rPr>
              <w:t>МУП ЖКХ «ПКК Собинского муниципального округа», МУП ЖКХ п. Ставрово ООО «Владимиртеплогаз», Отдел ЖКХ округа, отдел ГО и ЧС Оперативный штаб КЧС округа  , начальники ТО</w:t>
            </w:r>
          </w:p>
        </w:tc>
      </w:tr>
      <w:tr w:rsidR="00C8300B" w:rsidTr="00B9167B">
        <w:tc>
          <w:tcPr>
            <w:tcW w:w="15026" w:type="dxa"/>
            <w:gridSpan w:val="5"/>
            <w:shd w:val="clear" w:color="auto" w:fill="auto"/>
          </w:tcPr>
          <w:p w:rsidR="00C8300B" w:rsidRDefault="00C8300B" w:rsidP="00B9167B">
            <w:pPr>
              <w:snapToGrid w:val="0"/>
              <w:ind w:left="360"/>
              <w:jc w:val="both"/>
              <w:rPr>
                <w:sz w:val="24"/>
                <w:szCs w:val="24"/>
              </w:rPr>
            </w:pPr>
            <w:r>
              <w:rPr>
                <w:sz w:val="24"/>
                <w:szCs w:val="24"/>
              </w:rPr>
              <w:t>По истечении 24 часов после возникновения аварии на коммунальных системах жизнеобеспечения</w:t>
            </w:r>
          </w:p>
          <w:p w:rsidR="00C8300B" w:rsidRDefault="00C8300B" w:rsidP="00B9167B">
            <w:pPr>
              <w:jc w:val="both"/>
            </w:pPr>
            <w:r>
              <w:rPr>
                <w:sz w:val="24"/>
                <w:szCs w:val="24"/>
              </w:rPr>
              <w:t xml:space="preserve"> (переход аварии в режим чрезвычайной ситуации) </w:t>
            </w:r>
          </w:p>
        </w:tc>
      </w:tr>
      <w:tr w:rsidR="00C8300B" w:rsidTr="00B9167B">
        <w:tc>
          <w:tcPr>
            <w:tcW w:w="900" w:type="dxa"/>
            <w:gridSpan w:val="2"/>
            <w:shd w:val="clear" w:color="auto" w:fill="auto"/>
          </w:tcPr>
          <w:p w:rsidR="00C8300B" w:rsidRDefault="00C8300B" w:rsidP="00C8300B">
            <w:pPr>
              <w:numPr>
                <w:ilvl w:val="0"/>
                <w:numId w:val="5"/>
              </w:numPr>
              <w:tabs>
                <w:tab w:val="left" w:pos="0"/>
              </w:tabs>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Представление докладов в ФКУ ЦУКС ГУ МЧС России по Владимирской области по формам  2/ЧС, 3/ЧС, 4/ЧС.</w:t>
            </w:r>
          </w:p>
        </w:tc>
        <w:tc>
          <w:tcPr>
            <w:tcW w:w="2409" w:type="dxa"/>
            <w:shd w:val="clear" w:color="auto" w:fill="auto"/>
          </w:tcPr>
          <w:p w:rsidR="00C8300B" w:rsidRDefault="00C8300B" w:rsidP="00B9167B">
            <w:pPr>
              <w:snapToGrid w:val="0"/>
              <w:jc w:val="both"/>
              <w:rPr>
                <w:sz w:val="24"/>
                <w:szCs w:val="24"/>
              </w:rPr>
            </w:pPr>
            <w:r>
              <w:rPr>
                <w:sz w:val="24"/>
                <w:szCs w:val="24"/>
              </w:rPr>
              <w:t xml:space="preserve">Ч+24ч. 00 мин.  </w:t>
            </w:r>
            <w:r>
              <w:rPr>
                <w:sz w:val="24"/>
                <w:szCs w:val="24"/>
              </w:rPr>
              <w:br/>
            </w:r>
          </w:p>
        </w:tc>
        <w:tc>
          <w:tcPr>
            <w:tcW w:w="3686" w:type="dxa"/>
            <w:shd w:val="clear" w:color="auto" w:fill="auto"/>
          </w:tcPr>
          <w:p w:rsidR="00C8300B" w:rsidRDefault="00C8300B" w:rsidP="00B9167B">
            <w:pPr>
              <w:pStyle w:val="af8"/>
              <w:snapToGrid w:val="0"/>
              <w:ind w:left="-57" w:right="-57"/>
              <w:jc w:val="both"/>
            </w:pPr>
            <w:r>
              <w:rPr>
                <w:sz w:val="24"/>
                <w:szCs w:val="24"/>
              </w:rPr>
              <w:t xml:space="preserve">Оперативный штаб </w:t>
            </w:r>
            <w:r w:rsidRPr="0073267B">
              <w:rPr>
                <w:sz w:val="24"/>
                <w:szCs w:val="24"/>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tabs>
                <w:tab w:val="left" w:pos="0"/>
              </w:tabs>
              <w:suppressAutoHyphens/>
              <w:snapToGrid w:val="0"/>
              <w:jc w:val="both"/>
              <w:rPr>
                <w:sz w:val="24"/>
                <w:szCs w:val="24"/>
              </w:rPr>
            </w:pPr>
          </w:p>
        </w:tc>
        <w:tc>
          <w:tcPr>
            <w:tcW w:w="8031" w:type="dxa"/>
            <w:shd w:val="clear" w:color="auto" w:fill="auto"/>
          </w:tcPr>
          <w:p w:rsidR="00C8300B" w:rsidRDefault="00C8300B" w:rsidP="00B9167B">
            <w:pPr>
              <w:snapToGrid w:val="0"/>
              <w:ind w:left="-48" w:right="-48" w:firstLine="20"/>
              <w:jc w:val="both"/>
              <w:rPr>
                <w:sz w:val="24"/>
                <w:szCs w:val="24"/>
              </w:rPr>
            </w:pPr>
            <w:r>
              <w:rPr>
                <w:sz w:val="24"/>
                <w:szCs w:val="24"/>
              </w:rPr>
              <w:t xml:space="preserve">Принятие решения и подготовка распоряжения председателя комиссии </w:t>
            </w:r>
            <w:r>
              <w:rPr>
                <w:sz w:val="24"/>
                <w:szCs w:val="24"/>
              </w:rPr>
              <w:br/>
              <w:t>по ЧС округа о переводе районного звена территориальной подсистемы РСЧС в режим ЧРЕЗВЫЧАЙНОЙ СИТУАЦИИ</w:t>
            </w:r>
          </w:p>
        </w:tc>
        <w:tc>
          <w:tcPr>
            <w:tcW w:w="2409" w:type="dxa"/>
            <w:shd w:val="clear" w:color="auto" w:fill="auto"/>
          </w:tcPr>
          <w:p w:rsidR="00C8300B" w:rsidRDefault="00C8300B" w:rsidP="00B9167B">
            <w:pPr>
              <w:snapToGrid w:val="0"/>
              <w:jc w:val="both"/>
              <w:rPr>
                <w:sz w:val="24"/>
                <w:szCs w:val="24"/>
              </w:rPr>
            </w:pPr>
            <w:r>
              <w:rPr>
                <w:sz w:val="24"/>
                <w:szCs w:val="24"/>
              </w:rPr>
              <w:t>Ч+24час.00 мин-</w:t>
            </w:r>
          </w:p>
          <w:p w:rsidR="00C8300B" w:rsidRDefault="00C8300B" w:rsidP="00B9167B">
            <w:pPr>
              <w:jc w:val="both"/>
              <w:rPr>
                <w:sz w:val="24"/>
                <w:szCs w:val="24"/>
              </w:rPr>
            </w:pPr>
          </w:p>
          <w:p w:rsidR="00C8300B" w:rsidRDefault="00C8300B" w:rsidP="00B9167B">
            <w:pPr>
              <w:jc w:val="both"/>
              <w:rPr>
                <w:sz w:val="24"/>
                <w:szCs w:val="24"/>
              </w:rPr>
            </w:pPr>
          </w:p>
        </w:tc>
        <w:tc>
          <w:tcPr>
            <w:tcW w:w="3686" w:type="dxa"/>
            <w:shd w:val="clear" w:color="auto" w:fill="auto"/>
          </w:tcPr>
          <w:p w:rsidR="00C8300B" w:rsidRDefault="00C8300B" w:rsidP="00B9167B">
            <w:pPr>
              <w:snapToGrid w:val="0"/>
              <w:jc w:val="both"/>
            </w:pPr>
            <w:r>
              <w:rPr>
                <w:sz w:val="24"/>
                <w:szCs w:val="24"/>
              </w:rPr>
              <w:t xml:space="preserve">Председатель </w:t>
            </w:r>
            <w:r w:rsidRPr="0073267B">
              <w:rPr>
                <w:sz w:val="24"/>
                <w:szCs w:val="24"/>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tabs>
                <w:tab w:val="left" w:pos="0"/>
              </w:tabs>
              <w:suppressAutoHyphens/>
              <w:snapToGrid w:val="0"/>
              <w:jc w:val="both"/>
              <w:rPr>
                <w:sz w:val="24"/>
                <w:szCs w:val="24"/>
              </w:rPr>
            </w:pPr>
          </w:p>
        </w:tc>
        <w:tc>
          <w:tcPr>
            <w:tcW w:w="8031" w:type="dxa"/>
            <w:shd w:val="clear" w:color="auto" w:fill="auto"/>
          </w:tcPr>
          <w:p w:rsidR="00C8300B" w:rsidRDefault="00C8300B" w:rsidP="00B9167B">
            <w:pPr>
              <w:snapToGrid w:val="0"/>
              <w:ind w:left="-57" w:right="-57"/>
              <w:jc w:val="both"/>
              <w:rPr>
                <w:sz w:val="24"/>
                <w:szCs w:val="24"/>
              </w:rPr>
            </w:pPr>
            <w:r>
              <w:rPr>
                <w:sz w:val="24"/>
                <w:szCs w:val="24"/>
              </w:rPr>
              <w:t>Усиление группировки сил и средств, необходимых для ликвидации ЧС</w:t>
            </w:r>
          </w:p>
          <w:p w:rsidR="00C8300B" w:rsidRDefault="00C8300B" w:rsidP="00B9167B">
            <w:pPr>
              <w:ind w:left="-57" w:right="-57"/>
              <w:jc w:val="both"/>
              <w:rPr>
                <w:sz w:val="24"/>
                <w:szCs w:val="24"/>
              </w:rPr>
            </w:pPr>
            <w:r>
              <w:rPr>
                <w:sz w:val="24"/>
                <w:szCs w:val="24"/>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2409" w:type="dxa"/>
            <w:shd w:val="clear" w:color="auto" w:fill="auto"/>
          </w:tcPr>
          <w:p w:rsidR="00C8300B" w:rsidRDefault="00C8300B" w:rsidP="00B9167B">
            <w:pPr>
              <w:snapToGrid w:val="0"/>
              <w:jc w:val="both"/>
              <w:rPr>
                <w:sz w:val="24"/>
                <w:szCs w:val="24"/>
              </w:rPr>
            </w:pPr>
            <w:r>
              <w:rPr>
                <w:sz w:val="24"/>
                <w:szCs w:val="24"/>
              </w:rPr>
              <w:t>По решению председателя комиссии по ликвидации ЧС и ОПБ Собинского округа</w:t>
            </w:r>
          </w:p>
        </w:tc>
        <w:tc>
          <w:tcPr>
            <w:tcW w:w="3686" w:type="dxa"/>
            <w:shd w:val="clear" w:color="auto" w:fill="auto"/>
          </w:tcPr>
          <w:p w:rsidR="00C8300B" w:rsidRDefault="00C8300B" w:rsidP="00B9167B">
            <w:pPr>
              <w:snapToGrid w:val="0"/>
              <w:jc w:val="both"/>
            </w:pPr>
            <w:r w:rsidRPr="00E13F91">
              <w:rPr>
                <w:sz w:val="24"/>
                <w:szCs w:val="24"/>
              </w:rPr>
              <w:t xml:space="preserve">МУП ЖКХ «ПКК Собинского муниципального округа», МУП ЖКХ п. Ставрово ООО «Владимиртеплогаз», Отдел ЖКХ округа, отдел ГО и ЧС Оперативный штаб </w:t>
            </w:r>
            <w:r w:rsidRPr="0073267B">
              <w:rPr>
                <w:sz w:val="24"/>
                <w:szCs w:val="24"/>
              </w:rPr>
              <w:t>КЧС и ОПБ</w:t>
            </w:r>
            <w:r w:rsidRPr="00E13F91">
              <w:rPr>
                <w:sz w:val="24"/>
                <w:szCs w:val="24"/>
              </w:rPr>
              <w:t xml:space="preserve"> округа  , начальники ТО</w:t>
            </w:r>
          </w:p>
        </w:tc>
      </w:tr>
      <w:tr w:rsidR="00C8300B" w:rsidTr="00B9167B">
        <w:tc>
          <w:tcPr>
            <w:tcW w:w="900" w:type="dxa"/>
            <w:gridSpan w:val="2"/>
            <w:shd w:val="clear" w:color="auto" w:fill="auto"/>
          </w:tcPr>
          <w:p w:rsidR="00C8300B" w:rsidRDefault="00C8300B" w:rsidP="00C8300B">
            <w:pPr>
              <w:numPr>
                <w:ilvl w:val="0"/>
                <w:numId w:val="5"/>
              </w:numPr>
              <w:tabs>
                <w:tab w:val="left" w:pos="0"/>
              </w:tabs>
              <w:suppressAutoHyphens/>
              <w:snapToGrid w:val="0"/>
              <w:jc w:val="both"/>
              <w:rPr>
                <w:sz w:val="24"/>
                <w:szCs w:val="24"/>
              </w:rPr>
            </w:pPr>
          </w:p>
        </w:tc>
        <w:tc>
          <w:tcPr>
            <w:tcW w:w="8031" w:type="dxa"/>
            <w:shd w:val="clear" w:color="auto" w:fill="auto"/>
          </w:tcPr>
          <w:p w:rsidR="00C8300B" w:rsidRDefault="00C8300B" w:rsidP="00B9167B">
            <w:pPr>
              <w:snapToGrid w:val="0"/>
              <w:ind w:left="-48" w:right="-48"/>
              <w:jc w:val="both"/>
              <w:rPr>
                <w:sz w:val="24"/>
                <w:szCs w:val="24"/>
              </w:rPr>
            </w:pPr>
            <w:r>
              <w:rPr>
                <w:sz w:val="24"/>
                <w:szCs w:val="24"/>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2409" w:type="dxa"/>
            <w:shd w:val="clear" w:color="auto" w:fill="auto"/>
          </w:tcPr>
          <w:p w:rsidR="00C8300B" w:rsidRDefault="00C8300B" w:rsidP="00B9167B">
            <w:pPr>
              <w:snapToGrid w:val="0"/>
              <w:jc w:val="both"/>
              <w:rPr>
                <w:sz w:val="24"/>
                <w:szCs w:val="24"/>
              </w:rPr>
            </w:pPr>
            <w:r>
              <w:rPr>
                <w:sz w:val="24"/>
                <w:szCs w:val="24"/>
              </w:rPr>
              <w:t>Через каждые</w:t>
            </w:r>
          </w:p>
          <w:p w:rsidR="00C8300B" w:rsidRDefault="00C8300B" w:rsidP="00B9167B">
            <w:pPr>
              <w:jc w:val="both"/>
              <w:rPr>
                <w:color w:val="000000"/>
                <w:sz w:val="24"/>
                <w:szCs w:val="24"/>
              </w:rPr>
            </w:pPr>
            <w:r>
              <w:rPr>
                <w:sz w:val="24"/>
                <w:szCs w:val="24"/>
              </w:rPr>
              <w:t>2 часа.</w:t>
            </w:r>
          </w:p>
        </w:tc>
        <w:tc>
          <w:tcPr>
            <w:tcW w:w="3686" w:type="dxa"/>
            <w:shd w:val="clear" w:color="auto" w:fill="auto"/>
          </w:tcPr>
          <w:p w:rsidR="00C8300B" w:rsidRDefault="00C8300B" w:rsidP="00B9167B">
            <w:pPr>
              <w:snapToGrid w:val="0"/>
              <w:jc w:val="both"/>
            </w:pPr>
            <w:r>
              <w:rPr>
                <w:color w:val="000000"/>
                <w:sz w:val="24"/>
                <w:szCs w:val="24"/>
              </w:rPr>
              <w:t xml:space="preserve">Оперативный штаб при </w:t>
            </w:r>
            <w:r w:rsidRPr="00920414">
              <w:rPr>
                <w:szCs w:val="28"/>
              </w:rPr>
              <w:t>КЧС и ОПБ</w:t>
            </w:r>
            <w:r>
              <w:rPr>
                <w:color w:val="000000"/>
                <w:sz w:val="24"/>
                <w:szCs w:val="24"/>
              </w:rPr>
              <w:t xml:space="preserve"> </w:t>
            </w:r>
            <w:r>
              <w:rPr>
                <w:sz w:val="24"/>
                <w:szCs w:val="24"/>
              </w:rPr>
              <w:t>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28" w:right="28"/>
              <w:jc w:val="both"/>
              <w:rPr>
                <w:sz w:val="24"/>
                <w:szCs w:val="24"/>
              </w:rPr>
            </w:pPr>
            <w:r>
              <w:rPr>
                <w:sz w:val="24"/>
                <w:szCs w:val="24"/>
              </w:rPr>
              <w:t xml:space="preserve">Доклад в оперативный штаб </w:t>
            </w:r>
            <w:r>
              <w:rPr>
                <w:color w:val="000000"/>
                <w:sz w:val="24"/>
                <w:szCs w:val="24"/>
              </w:rPr>
              <w:t xml:space="preserve">при </w:t>
            </w:r>
            <w:r w:rsidRPr="0073267B">
              <w:rPr>
                <w:sz w:val="24"/>
                <w:szCs w:val="24"/>
              </w:rPr>
              <w:t>Правительственная комиссия по предупреждению и ликвидации чрезвычайных ситуаций и обеспечению пожарной безопасности</w:t>
            </w:r>
            <w:r>
              <w:rPr>
                <w:sz w:val="24"/>
                <w:szCs w:val="24"/>
              </w:rPr>
              <w:t xml:space="preserve"> о завершении работ по ликвидации ЧС.</w:t>
            </w:r>
          </w:p>
        </w:tc>
        <w:tc>
          <w:tcPr>
            <w:tcW w:w="2409" w:type="dxa"/>
            <w:shd w:val="clear" w:color="auto" w:fill="auto"/>
          </w:tcPr>
          <w:p w:rsidR="00C8300B" w:rsidRDefault="00C8300B" w:rsidP="00B9167B">
            <w:pPr>
              <w:snapToGrid w:val="0"/>
              <w:jc w:val="both"/>
              <w:rPr>
                <w:sz w:val="24"/>
                <w:szCs w:val="24"/>
              </w:rPr>
            </w:pPr>
            <w:r>
              <w:rPr>
                <w:sz w:val="24"/>
                <w:szCs w:val="24"/>
              </w:rPr>
              <w:t>По завершении работ по ликвидации ЧС.</w:t>
            </w:r>
          </w:p>
          <w:p w:rsidR="00C8300B" w:rsidRDefault="00C8300B" w:rsidP="00B9167B">
            <w:pPr>
              <w:jc w:val="both"/>
              <w:rPr>
                <w:sz w:val="24"/>
                <w:szCs w:val="24"/>
              </w:rPr>
            </w:pPr>
          </w:p>
        </w:tc>
        <w:tc>
          <w:tcPr>
            <w:tcW w:w="3686" w:type="dxa"/>
            <w:shd w:val="clear" w:color="auto" w:fill="auto"/>
          </w:tcPr>
          <w:p w:rsidR="00C8300B" w:rsidRDefault="00C8300B" w:rsidP="00B9167B">
            <w:pPr>
              <w:pStyle w:val="310"/>
              <w:snapToGrid w:val="0"/>
              <w:jc w:val="both"/>
            </w:pPr>
            <w:r>
              <w:rPr>
                <w:sz w:val="24"/>
                <w:szCs w:val="24"/>
              </w:rPr>
              <w:t xml:space="preserve">Председатель комиссии по </w:t>
            </w:r>
            <w:r w:rsidRPr="00920414">
              <w:rPr>
                <w:szCs w:val="28"/>
              </w:rPr>
              <w:t>КЧС и ОПБ</w:t>
            </w:r>
            <w:r>
              <w:rPr>
                <w:sz w:val="24"/>
                <w:szCs w:val="24"/>
              </w:rPr>
              <w:t xml:space="preserve"> округа</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jc w:val="both"/>
              <w:rPr>
                <w:sz w:val="24"/>
                <w:szCs w:val="24"/>
              </w:rPr>
            </w:pPr>
            <w:r>
              <w:rPr>
                <w:sz w:val="24"/>
                <w:szCs w:val="24"/>
              </w:rPr>
              <w:t>Подготовка проекта распоряжения о переводе звена округа ТП РСЧС в режим ПОВСЕДНЕВНОЙ ДЕЯТЕЛЬНОСТИ.</w:t>
            </w:r>
          </w:p>
        </w:tc>
        <w:tc>
          <w:tcPr>
            <w:tcW w:w="2409" w:type="dxa"/>
            <w:shd w:val="clear" w:color="auto" w:fill="auto"/>
          </w:tcPr>
          <w:p w:rsidR="00C8300B" w:rsidRDefault="00C8300B" w:rsidP="00B9167B">
            <w:pPr>
              <w:snapToGrid w:val="0"/>
              <w:ind w:right="-48"/>
              <w:jc w:val="both"/>
              <w:rPr>
                <w:color w:val="000000"/>
                <w:sz w:val="24"/>
                <w:szCs w:val="24"/>
              </w:rPr>
            </w:pPr>
            <w:r>
              <w:rPr>
                <w:sz w:val="24"/>
                <w:szCs w:val="24"/>
              </w:rPr>
              <w:t>При обеспечении устойчивого функционирования объектов жизнеобеспечения населения.</w:t>
            </w:r>
          </w:p>
        </w:tc>
        <w:tc>
          <w:tcPr>
            <w:tcW w:w="3686" w:type="dxa"/>
            <w:shd w:val="clear" w:color="auto" w:fill="auto"/>
          </w:tcPr>
          <w:p w:rsidR="00C8300B" w:rsidRPr="0073267B" w:rsidRDefault="00C8300B" w:rsidP="00B9167B">
            <w:pPr>
              <w:snapToGrid w:val="0"/>
              <w:jc w:val="both"/>
              <w:rPr>
                <w:sz w:val="24"/>
                <w:szCs w:val="24"/>
              </w:rPr>
            </w:pPr>
            <w:r w:rsidRPr="0073267B">
              <w:rPr>
                <w:color w:val="000000"/>
                <w:sz w:val="24"/>
                <w:szCs w:val="24"/>
              </w:rPr>
              <w:t xml:space="preserve">Секретарь </w:t>
            </w:r>
            <w:r w:rsidRPr="0073267B">
              <w:rPr>
                <w:sz w:val="24"/>
                <w:szCs w:val="24"/>
              </w:rPr>
              <w:t>КЧС и ОПБ</w:t>
            </w:r>
            <w:r w:rsidRPr="0073267B">
              <w:rPr>
                <w:color w:val="000000"/>
                <w:sz w:val="24"/>
                <w:szCs w:val="24"/>
              </w:rPr>
              <w:t xml:space="preserve"> </w:t>
            </w:r>
            <w:r w:rsidRPr="0073267B">
              <w:rPr>
                <w:sz w:val="24"/>
                <w:szCs w:val="24"/>
              </w:rPr>
              <w:t>округа</w:t>
            </w:r>
          </w:p>
        </w:tc>
      </w:tr>
      <w:tr w:rsidR="00C8300B" w:rsidTr="00B9167B">
        <w:trPr>
          <w:trHeight w:val="942"/>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jc w:val="both"/>
              <w:rPr>
                <w:sz w:val="24"/>
                <w:szCs w:val="24"/>
              </w:rPr>
            </w:pPr>
            <w:r>
              <w:rPr>
                <w:sz w:val="24"/>
                <w:szCs w:val="24"/>
              </w:rPr>
              <w:t xml:space="preserve">Доведение распоряжения председателя  комиссии по ликвидации </w:t>
            </w:r>
            <w:r w:rsidRPr="0073267B">
              <w:rPr>
                <w:sz w:val="24"/>
                <w:szCs w:val="24"/>
              </w:rPr>
              <w:t>КЧС и ОПБ</w:t>
            </w:r>
            <w:r>
              <w:rPr>
                <w:sz w:val="24"/>
                <w:szCs w:val="24"/>
              </w:rPr>
              <w:t xml:space="preserve"> о переводе звена ТП РСЧС в режим ПОВСЕДНЕВНОЙ ДЕЯТЕЛЬНОСТИ.</w:t>
            </w:r>
          </w:p>
        </w:tc>
        <w:tc>
          <w:tcPr>
            <w:tcW w:w="2409" w:type="dxa"/>
            <w:shd w:val="clear" w:color="auto" w:fill="auto"/>
          </w:tcPr>
          <w:p w:rsidR="00C8300B" w:rsidRDefault="00C8300B" w:rsidP="00B9167B">
            <w:pPr>
              <w:snapToGrid w:val="0"/>
              <w:jc w:val="both"/>
              <w:rPr>
                <w:color w:val="000000"/>
                <w:sz w:val="24"/>
                <w:szCs w:val="24"/>
              </w:rPr>
            </w:pPr>
            <w:r>
              <w:rPr>
                <w:sz w:val="24"/>
                <w:szCs w:val="24"/>
              </w:rPr>
              <w:t>По завершении работ по ликвидации ЧС.</w:t>
            </w:r>
          </w:p>
        </w:tc>
        <w:tc>
          <w:tcPr>
            <w:tcW w:w="3686" w:type="dxa"/>
            <w:shd w:val="clear" w:color="auto" w:fill="auto"/>
          </w:tcPr>
          <w:p w:rsidR="00C8300B" w:rsidRDefault="00C8300B" w:rsidP="00B9167B">
            <w:pPr>
              <w:pStyle w:val="310"/>
              <w:snapToGrid w:val="0"/>
              <w:jc w:val="both"/>
            </w:pPr>
            <w:r>
              <w:rPr>
                <w:color w:val="000000"/>
                <w:sz w:val="24"/>
                <w:szCs w:val="24"/>
              </w:rPr>
              <w:t>Оперативный штаб</w:t>
            </w:r>
            <w:r>
              <w:rPr>
                <w:sz w:val="24"/>
                <w:szCs w:val="24"/>
              </w:rPr>
              <w:t xml:space="preserve">  комиссии по ликвидации ЧС</w:t>
            </w:r>
          </w:p>
        </w:tc>
      </w:tr>
      <w:tr w:rsidR="00C8300B" w:rsidTr="00B9167B">
        <w:trPr>
          <w:trHeight w:val="1057"/>
        </w:trPr>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28" w:right="28"/>
              <w:jc w:val="both"/>
              <w:rPr>
                <w:sz w:val="24"/>
                <w:szCs w:val="24"/>
              </w:rPr>
            </w:pPr>
            <w:r>
              <w:rPr>
                <w:sz w:val="24"/>
                <w:szCs w:val="24"/>
              </w:rPr>
              <w:t>Подготовка и представление доклада в ФКУ ЦУКС ГУ МЧС России по Владимирской области о завершении работ по ликвидации ЧС.</w:t>
            </w:r>
          </w:p>
        </w:tc>
        <w:tc>
          <w:tcPr>
            <w:tcW w:w="2409" w:type="dxa"/>
            <w:shd w:val="clear" w:color="auto" w:fill="auto"/>
          </w:tcPr>
          <w:p w:rsidR="00C8300B" w:rsidRDefault="00C8300B" w:rsidP="00B9167B">
            <w:pPr>
              <w:snapToGrid w:val="0"/>
              <w:jc w:val="both"/>
              <w:rPr>
                <w:sz w:val="24"/>
                <w:szCs w:val="24"/>
              </w:rPr>
            </w:pPr>
            <w:r>
              <w:rPr>
                <w:sz w:val="24"/>
                <w:szCs w:val="24"/>
              </w:rPr>
              <w:t>По завершении работ по ликвидации ЧС.</w:t>
            </w:r>
          </w:p>
        </w:tc>
        <w:tc>
          <w:tcPr>
            <w:tcW w:w="3686" w:type="dxa"/>
            <w:shd w:val="clear" w:color="auto" w:fill="auto"/>
          </w:tcPr>
          <w:p w:rsidR="00C8300B" w:rsidRDefault="00C8300B" w:rsidP="00B9167B">
            <w:pPr>
              <w:pStyle w:val="310"/>
              <w:snapToGrid w:val="0"/>
              <w:jc w:val="both"/>
            </w:pPr>
            <w:r>
              <w:rPr>
                <w:sz w:val="24"/>
                <w:szCs w:val="24"/>
              </w:rPr>
              <w:t>Оперативный штаб</w:t>
            </w:r>
            <w:r>
              <w:rPr>
                <w:color w:val="FF0000"/>
                <w:sz w:val="24"/>
                <w:szCs w:val="24"/>
              </w:rPr>
              <w:t xml:space="preserve"> </w:t>
            </w:r>
            <w:r>
              <w:rPr>
                <w:sz w:val="24"/>
                <w:szCs w:val="24"/>
              </w:rPr>
              <w:t xml:space="preserve">  комиссии по ликвидации </w:t>
            </w:r>
            <w:r w:rsidRPr="0073267B">
              <w:rPr>
                <w:sz w:val="24"/>
                <w:szCs w:val="24"/>
              </w:rPr>
              <w:t>ЧС</w:t>
            </w:r>
          </w:p>
        </w:tc>
      </w:tr>
      <w:tr w:rsidR="00C8300B" w:rsidTr="00B9167B">
        <w:tc>
          <w:tcPr>
            <w:tcW w:w="900" w:type="dxa"/>
            <w:gridSpan w:val="2"/>
            <w:shd w:val="clear" w:color="auto" w:fill="auto"/>
          </w:tcPr>
          <w:p w:rsidR="00C8300B" w:rsidRDefault="00C8300B" w:rsidP="00C8300B">
            <w:pPr>
              <w:numPr>
                <w:ilvl w:val="0"/>
                <w:numId w:val="5"/>
              </w:numPr>
              <w:suppressAutoHyphens/>
              <w:snapToGrid w:val="0"/>
              <w:jc w:val="both"/>
              <w:rPr>
                <w:sz w:val="24"/>
                <w:szCs w:val="24"/>
              </w:rPr>
            </w:pPr>
          </w:p>
        </w:tc>
        <w:tc>
          <w:tcPr>
            <w:tcW w:w="8031" w:type="dxa"/>
            <w:shd w:val="clear" w:color="auto" w:fill="auto"/>
          </w:tcPr>
          <w:p w:rsidR="00C8300B" w:rsidRDefault="00C8300B" w:rsidP="00B9167B">
            <w:pPr>
              <w:snapToGrid w:val="0"/>
              <w:ind w:left="28" w:right="28"/>
              <w:jc w:val="both"/>
              <w:rPr>
                <w:sz w:val="24"/>
                <w:szCs w:val="24"/>
              </w:rPr>
            </w:pPr>
            <w:r>
              <w:rPr>
                <w:sz w:val="24"/>
                <w:szCs w:val="24"/>
              </w:rPr>
              <w:t>Анализ и оценка эффективности проведенного комплекса мероприятий и действий служб, привлекаемых для ликвидации ЧС.</w:t>
            </w:r>
          </w:p>
        </w:tc>
        <w:tc>
          <w:tcPr>
            <w:tcW w:w="2409" w:type="dxa"/>
            <w:shd w:val="clear" w:color="auto" w:fill="auto"/>
          </w:tcPr>
          <w:p w:rsidR="00C8300B" w:rsidRDefault="00C8300B" w:rsidP="00B9167B">
            <w:pPr>
              <w:snapToGrid w:val="0"/>
              <w:jc w:val="both"/>
              <w:rPr>
                <w:sz w:val="24"/>
                <w:szCs w:val="24"/>
              </w:rPr>
            </w:pPr>
            <w:r>
              <w:rPr>
                <w:sz w:val="24"/>
                <w:szCs w:val="24"/>
              </w:rPr>
              <w:t>В течение месяца после ликвидации ЧС.</w:t>
            </w:r>
          </w:p>
        </w:tc>
        <w:tc>
          <w:tcPr>
            <w:tcW w:w="3686" w:type="dxa"/>
            <w:shd w:val="clear" w:color="auto" w:fill="auto"/>
          </w:tcPr>
          <w:p w:rsidR="00C8300B" w:rsidRDefault="00C8300B" w:rsidP="00B9167B">
            <w:pPr>
              <w:pStyle w:val="310"/>
              <w:snapToGrid w:val="0"/>
              <w:jc w:val="both"/>
            </w:pPr>
            <w:r>
              <w:rPr>
                <w:sz w:val="24"/>
                <w:szCs w:val="24"/>
              </w:rPr>
              <w:t xml:space="preserve">Председатель комиссии по ликвидации ЧС </w:t>
            </w:r>
          </w:p>
        </w:tc>
      </w:tr>
    </w:tbl>
    <w:p w:rsidR="00C8300B" w:rsidRDefault="00C8300B" w:rsidP="00C8300B">
      <w:pPr>
        <w:jc w:val="both"/>
        <w:sectPr w:rsidR="00C8300B" w:rsidSect="00B9167B">
          <w:pgSz w:w="16732" w:h="11906" w:orient="landscape"/>
          <w:pgMar w:top="1418" w:right="1134" w:bottom="567" w:left="1134" w:header="397" w:footer="720" w:gutter="0"/>
          <w:cols w:space="720"/>
          <w:docGrid w:linePitch="360"/>
        </w:sectPr>
      </w:pPr>
    </w:p>
    <w:p w:rsidR="00C8300B" w:rsidRPr="00BC3A91" w:rsidRDefault="00C8300B" w:rsidP="00C8300B">
      <w:pPr>
        <w:ind w:firstLine="851"/>
        <w:jc w:val="both"/>
        <w:rPr>
          <w:b/>
          <w:position w:val="8"/>
          <w:szCs w:val="28"/>
        </w:rPr>
      </w:pPr>
    </w:p>
    <w:p w:rsidR="00C8300B" w:rsidRDefault="00C8300B" w:rsidP="00C8300B">
      <w:pPr>
        <w:pStyle w:val="2"/>
        <w:numPr>
          <w:ilvl w:val="0"/>
          <w:numId w:val="3"/>
        </w:numPr>
        <w:tabs>
          <w:tab w:val="left" w:pos="432"/>
          <w:tab w:val="left" w:pos="567"/>
        </w:tabs>
        <w:suppressAutoHyphens/>
        <w:spacing w:before="0" w:after="0"/>
        <w:ind w:firstLine="349"/>
        <w:jc w:val="center"/>
      </w:pPr>
      <w:bookmarkStart w:id="34" w:name="_Toc194312026"/>
      <w:r>
        <w:t>Мероприятия, направленные не обеспечение безопасности населения</w:t>
      </w:r>
      <w:bookmarkEnd w:id="34"/>
    </w:p>
    <w:p w:rsidR="00C8300B" w:rsidRPr="00EB2F1D" w:rsidRDefault="00C8300B" w:rsidP="00C8300B">
      <w:pPr>
        <w:ind w:firstLine="708"/>
        <w:jc w:val="both"/>
        <w:rPr>
          <w:position w:val="8"/>
          <w:szCs w:val="28"/>
        </w:rPr>
      </w:pPr>
      <w:r w:rsidRPr="00EB2F1D">
        <w:rPr>
          <w:position w:val="8"/>
          <w:szCs w:val="28"/>
        </w:rPr>
        <w:t>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C8300B" w:rsidRDefault="00C8300B" w:rsidP="00C8300B">
      <w:pPr>
        <w:ind w:firstLine="708"/>
        <w:jc w:val="both"/>
        <w:rPr>
          <w:position w:val="8"/>
          <w:szCs w:val="28"/>
        </w:rPr>
      </w:pPr>
      <w:r w:rsidRPr="00EB2F1D">
        <w:rPr>
          <w:position w:val="8"/>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C8300B" w:rsidRPr="006229D1" w:rsidRDefault="00C8300B" w:rsidP="00C8300B">
      <w:pPr>
        <w:ind w:firstLine="708"/>
        <w:jc w:val="both"/>
        <w:rPr>
          <w:position w:val="8"/>
          <w:szCs w:val="28"/>
        </w:rPr>
      </w:pPr>
      <w:r w:rsidRPr="006229D1">
        <w:rPr>
          <w:position w:val="8"/>
          <w:szCs w:val="28"/>
        </w:rPr>
        <w:t>Согласно Приказ</w:t>
      </w:r>
      <w:r>
        <w:rPr>
          <w:position w:val="8"/>
          <w:szCs w:val="28"/>
        </w:rPr>
        <w:t>у Минстроя России от 27.12.2021 №</w:t>
      </w:r>
      <w:r w:rsidRPr="006229D1">
        <w:rPr>
          <w:position w:val="8"/>
          <w:szCs w:val="28"/>
        </w:rPr>
        <w:t xml:space="preserve"> 1021/пр </w:t>
      </w:r>
      <w:r>
        <w:rPr>
          <w:position w:val="8"/>
          <w:szCs w:val="28"/>
        </w:rPr>
        <w:t>«Об утверждении Изменения № 2 к СП 124.13330.2012 «СНиП 41-02-2003 Тепловые сети»</w:t>
      </w:r>
      <w:r w:rsidRPr="006229D1">
        <w:rPr>
          <w:position w:val="8"/>
          <w:szCs w:val="28"/>
        </w:rPr>
        <w:t>, в системе централизованного теплоснабжения в течение всего ремонтно-восстановительного периода должны обеспечиваться (если иные режимы не предусмотрены договором теплоснабжения):</w:t>
      </w:r>
    </w:p>
    <w:p w:rsidR="00C8300B" w:rsidRPr="006229D1" w:rsidRDefault="00C8300B" w:rsidP="00C8300B">
      <w:pPr>
        <w:ind w:firstLine="708"/>
        <w:jc w:val="both"/>
        <w:rPr>
          <w:position w:val="8"/>
          <w:szCs w:val="28"/>
        </w:rPr>
      </w:pPr>
      <w:r>
        <w:rPr>
          <w:position w:val="8"/>
          <w:szCs w:val="28"/>
        </w:rPr>
        <w:t>-</w:t>
      </w:r>
      <w:r w:rsidRPr="006229D1">
        <w:rPr>
          <w:position w:val="8"/>
          <w:szCs w:val="28"/>
        </w:rPr>
        <w:tab/>
        <w:t>подача тепловой энергии (теплоносителя) в полном объеме потребителям первой категории;</w:t>
      </w:r>
    </w:p>
    <w:p w:rsidR="00C8300B" w:rsidRPr="006229D1" w:rsidRDefault="00C8300B" w:rsidP="00C8300B">
      <w:pPr>
        <w:ind w:firstLine="708"/>
        <w:jc w:val="both"/>
        <w:rPr>
          <w:position w:val="8"/>
          <w:szCs w:val="28"/>
        </w:rPr>
      </w:pPr>
      <w:r>
        <w:rPr>
          <w:position w:val="8"/>
          <w:szCs w:val="28"/>
        </w:rPr>
        <w:t>-</w:t>
      </w:r>
      <w:r w:rsidRPr="006229D1">
        <w:rPr>
          <w:position w:val="8"/>
          <w:szCs w:val="28"/>
        </w:rPr>
        <w:tab/>
        <w:t xml:space="preserve">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w:t>
      </w:r>
      <w:r>
        <w:rPr>
          <w:position w:val="8"/>
          <w:szCs w:val="28"/>
        </w:rPr>
        <w:t>ниже</w:t>
      </w:r>
      <w:r w:rsidRPr="006229D1">
        <w:rPr>
          <w:position w:val="8"/>
          <w:szCs w:val="28"/>
        </w:rPr>
        <w:t>;</w:t>
      </w:r>
    </w:p>
    <w:p w:rsidR="00C8300B" w:rsidRPr="006229D1" w:rsidRDefault="00C8300B" w:rsidP="00C8300B">
      <w:pPr>
        <w:ind w:firstLine="708"/>
        <w:jc w:val="both"/>
        <w:rPr>
          <w:position w:val="8"/>
          <w:szCs w:val="28"/>
        </w:rPr>
      </w:pPr>
      <w:r>
        <w:rPr>
          <w:position w:val="8"/>
          <w:szCs w:val="28"/>
        </w:rPr>
        <w:t>-</w:t>
      </w:r>
      <w:r w:rsidRPr="006229D1">
        <w:rPr>
          <w:position w:val="8"/>
          <w:szCs w:val="28"/>
        </w:rPr>
        <w:tab/>
        <w:t>заданный потребителем аварийный режим расхода пара и технологической</w:t>
      </w:r>
      <w:r>
        <w:rPr>
          <w:position w:val="8"/>
          <w:szCs w:val="28"/>
        </w:rPr>
        <w:t xml:space="preserve"> </w:t>
      </w:r>
      <w:r w:rsidRPr="006229D1">
        <w:rPr>
          <w:position w:val="8"/>
          <w:szCs w:val="28"/>
        </w:rPr>
        <w:t>горячей воды;</w:t>
      </w:r>
    </w:p>
    <w:p w:rsidR="00C8300B" w:rsidRPr="006229D1" w:rsidRDefault="00C8300B" w:rsidP="00C8300B">
      <w:pPr>
        <w:ind w:firstLine="708"/>
        <w:jc w:val="both"/>
        <w:rPr>
          <w:position w:val="8"/>
          <w:szCs w:val="28"/>
        </w:rPr>
      </w:pPr>
      <w:r>
        <w:rPr>
          <w:position w:val="8"/>
          <w:szCs w:val="28"/>
        </w:rPr>
        <w:t>-</w:t>
      </w:r>
      <w:r w:rsidRPr="006229D1">
        <w:rPr>
          <w:position w:val="8"/>
          <w:szCs w:val="28"/>
        </w:rPr>
        <w:tab/>
        <w:t>заданный потребителем аварийный тепловой режим работы неотключаемых</w:t>
      </w:r>
      <w:r>
        <w:rPr>
          <w:position w:val="8"/>
          <w:szCs w:val="28"/>
        </w:rPr>
        <w:t xml:space="preserve"> </w:t>
      </w:r>
      <w:r w:rsidRPr="006229D1">
        <w:rPr>
          <w:position w:val="8"/>
          <w:szCs w:val="28"/>
        </w:rPr>
        <w:t>вентиляционных систем;</w:t>
      </w:r>
    </w:p>
    <w:p w:rsidR="00C8300B" w:rsidRDefault="00C8300B" w:rsidP="00C8300B">
      <w:pPr>
        <w:ind w:firstLine="708"/>
        <w:jc w:val="both"/>
        <w:rPr>
          <w:position w:val="8"/>
          <w:szCs w:val="28"/>
        </w:rPr>
      </w:pPr>
      <w:r>
        <w:rPr>
          <w:position w:val="8"/>
          <w:szCs w:val="28"/>
        </w:rPr>
        <w:t>-</w:t>
      </w:r>
      <w:r w:rsidRPr="006229D1">
        <w:rPr>
          <w:position w:val="8"/>
          <w:szCs w:val="28"/>
        </w:rPr>
        <w:tab/>
        <w:t>среднесуточный расход теплоты за отопительный период на горячее водоснабжение (при невозможности его отключения).</w:t>
      </w:r>
    </w:p>
    <w:p w:rsidR="00C8300B" w:rsidRPr="006229D1" w:rsidRDefault="00C8300B" w:rsidP="00C8300B">
      <w:pPr>
        <w:pStyle w:val="af4"/>
        <w:keepNext/>
        <w:rPr>
          <w:sz w:val="28"/>
          <w:szCs w:val="28"/>
        </w:rPr>
      </w:pPr>
      <w:r w:rsidRPr="006229D1">
        <w:rPr>
          <w:sz w:val="28"/>
          <w:szCs w:val="28"/>
        </w:rPr>
        <w:t xml:space="preserve">Таблица </w:t>
      </w:r>
      <w:r w:rsidRPr="006229D1">
        <w:rPr>
          <w:sz w:val="28"/>
          <w:szCs w:val="28"/>
        </w:rPr>
        <w:fldChar w:fldCharType="begin"/>
      </w:r>
      <w:r w:rsidRPr="006229D1">
        <w:rPr>
          <w:sz w:val="28"/>
          <w:szCs w:val="28"/>
        </w:rPr>
        <w:instrText xml:space="preserve"> SEQ Таблица \* ARABIC </w:instrText>
      </w:r>
      <w:r w:rsidRPr="006229D1">
        <w:rPr>
          <w:sz w:val="28"/>
          <w:szCs w:val="28"/>
        </w:rPr>
        <w:fldChar w:fldCharType="separate"/>
      </w:r>
      <w:r>
        <w:rPr>
          <w:noProof/>
          <w:sz w:val="28"/>
          <w:szCs w:val="28"/>
        </w:rPr>
        <w:t>11</w:t>
      </w:r>
      <w:r w:rsidRPr="006229D1">
        <w:rPr>
          <w:sz w:val="28"/>
          <w:szCs w:val="28"/>
        </w:rPr>
        <w:fldChar w:fldCharType="end"/>
      </w:r>
    </w:p>
    <w:tbl>
      <w:tblPr>
        <w:tblW w:w="5000" w:type="pct"/>
        <w:tblCellSpacing w:w="5" w:type="nil"/>
        <w:tblInd w:w="0" w:type="dxa"/>
        <w:tblCellMar>
          <w:left w:w="75" w:type="dxa"/>
          <w:right w:w="75" w:type="dxa"/>
        </w:tblCellMar>
        <w:tblLook w:val="0000" w:firstRow="0" w:lastRow="0" w:firstColumn="0" w:lastColumn="0" w:noHBand="0" w:noVBand="0"/>
      </w:tblPr>
      <w:tblGrid>
        <w:gridCol w:w="2652"/>
        <w:gridCol w:w="1485"/>
        <w:gridCol w:w="1484"/>
        <w:gridCol w:w="1484"/>
        <w:gridCol w:w="1484"/>
        <w:gridCol w:w="1482"/>
      </w:tblGrid>
      <w:tr w:rsidR="00C8300B" w:rsidRPr="002272B8" w:rsidTr="00B9167B">
        <w:trPr>
          <w:trHeight w:val="1000"/>
          <w:tblCellSpacing w:w="5" w:type="nil"/>
        </w:trPr>
        <w:tc>
          <w:tcPr>
            <w:tcW w:w="131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Наименование показателя</w:t>
            </w:r>
          </w:p>
        </w:tc>
        <w:tc>
          <w:tcPr>
            <w:tcW w:w="368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C8300B" w:rsidRPr="002272B8" w:rsidTr="00B9167B">
        <w:trPr>
          <w:tblCellSpacing w:w="5" w:type="nil"/>
        </w:trPr>
        <w:tc>
          <w:tcPr>
            <w:tcW w:w="1316" w:type="pct"/>
            <w:vMerge/>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минус 10</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минус 20</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минус 30</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минус 40</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минус 50</w:t>
            </w:r>
          </w:p>
        </w:tc>
      </w:tr>
      <w:tr w:rsidR="00C8300B" w:rsidRPr="002272B8" w:rsidTr="00B9167B">
        <w:trPr>
          <w:tblCellSpacing w:w="5" w:type="nil"/>
        </w:trPr>
        <w:tc>
          <w:tcPr>
            <w:tcW w:w="1316"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1</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2</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3</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4</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5</w:t>
            </w:r>
          </w:p>
        </w:tc>
        <w:tc>
          <w:tcPr>
            <w:tcW w:w="737" w:type="pct"/>
            <w:tcBorders>
              <w:left w:val="single" w:sz="4" w:space="0" w:color="auto"/>
              <w:bottom w:val="single" w:sz="4" w:space="0" w:color="auto"/>
              <w:right w:val="single" w:sz="4" w:space="0" w:color="auto"/>
            </w:tcBorders>
            <w:shd w:val="clear" w:color="auto" w:fill="auto"/>
            <w:vAlign w:val="center"/>
          </w:tcPr>
          <w:p w:rsidR="00C8300B" w:rsidRPr="006229D1" w:rsidRDefault="00C8300B" w:rsidP="00B9167B">
            <w:pPr>
              <w:jc w:val="center"/>
              <w:rPr>
                <w:sz w:val="24"/>
                <w:szCs w:val="24"/>
              </w:rPr>
            </w:pPr>
            <w:r w:rsidRPr="006229D1">
              <w:rPr>
                <w:sz w:val="24"/>
                <w:szCs w:val="24"/>
              </w:rPr>
              <w:t>6</w:t>
            </w:r>
          </w:p>
        </w:tc>
      </w:tr>
      <w:tr w:rsidR="00C8300B" w:rsidRPr="002272B8" w:rsidTr="00B9167B">
        <w:trPr>
          <w:trHeight w:val="800"/>
          <w:tblCellSpacing w:w="5" w:type="nil"/>
        </w:trPr>
        <w:tc>
          <w:tcPr>
            <w:tcW w:w="1316"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w:t>
            </w:r>
          </w:p>
          <w:p w:rsidR="00C8300B" w:rsidRPr="006229D1" w:rsidRDefault="00C8300B" w:rsidP="00B9167B">
            <w:pPr>
              <w:jc w:val="center"/>
              <w:rPr>
                <w:sz w:val="24"/>
                <w:szCs w:val="24"/>
              </w:rPr>
            </w:pPr>
            <w:r w:rsidRPr="006229D1">
              <w:rPr>
                <w:sz w:val="24"/>
                <w:szCs w:val="24"/>
              </w:rPr>
              <w:t>, %, до</w:t>
            </w:r>
            <w:r>
              <w:rPr>
                <w:rStyle w:val="a9"/>
                <w:sz w:val="24"/>
                <w:szCs w:val="24"/>
              </w:rPr>
              <w:footnoteReference w:id="1"/>
            </w:r>
          </w:p>
        </w:tc>
        <w:tc>
          <w:tcPr>
            <w:tcW w:w="737"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78</w:t>
            </w:r>
          </w:p>
        </w:tc>
        <w:tc>
          <w:tcPr>
            <w:tcW w:w="737"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84</w:t>
            </w:r>
          </w:p>
        </w:tc>
        <w:tc>
          <w:tcPr>
            <w:tcW w:w="737"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87</w:t>
            </w:r>
          </w:p>
        </w:tc>
        <w:tc>
          <w:tcPr>
            <w:tcW w:w="737"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89</w:t>
            </w:r>
          </w:p>
        </w:tc>
        <w:tc>
          <w:tcPr>
            <w:tcW w:w="737" w:type="pct"/>
            <w:tcBorders>
              <w:left w:val="single" w:sz="4" w:space="0" w:color="auto"/>
              <w:bottom w:val="single" w:sz="4" w:space="0" w:color="auto"/>
              <w:right w:val="single" w:sz="4" w:space="0" w:color="auto"/>
            </w:tcBorders>
            <w:vAlign w:val="center"/>
          </w:tcPr>
          <w:p w:rsidR="00C8300B" w:rsidRPr="006229D1" w:rsidRDefault="00C8300B" w:rsidP="00B9167B">
            <w:pPr>
              <w:jc w:val="center"/>
              <w:rPr>
                <w:sz w:val="24"/>
                <w:szCs w:val="24"/>
              </w:rPr>
            </w:pPr>
            <w:r w:rsidRPr="006229D1">
              <w:rPr>
                <w:sz w:val="24"/>
                <w:szCs w:val="24"/>
              </w:rPr>
              <w:t>91</w:t>
            </w:r>
          </w:p>
        </w:tc>
      </w:tr>
    </w:tbl>
    <w:p w:rsidR="00C8300B" w:rsidRDefault="00C8300B" w:rsidP="00C8300B">
      <w:pPr>
        <w:ind w:firstLine="708"/>
        <w:jc w:val="both"/>
        <w:rPr>
          <w:position w:val="8"/>
          <w:szCs w:val="28"/>
        </w:rPr>
      </w:pPr>
      <w:r w:rsidRPr="006224D3">
        <w:rPr>
          <w:position w:val="8"/>
          <w:szCs w:val="28"/>
        </w:rPr>
        <w:t>Примерный темп падения температуры в отапливаемых помещениях (°С/ч) при полном отключении подачи теплоты приведён в таблице, по нему определены коэффициенты аккумуляции зданий.</w:t>
      </w:r>
    </w:p>
    <w:p w:rsidR="00C8300B" w:rsidRPr="006224D3" w:rsidRDefault="00C8300B" w:rsidP="00C8300B">
      <w:pPr>
        <w:pStyle w:val="af4"/>
        <w:keepNext/>
        <w:rPr>
          <w:sz w:val="28"/>
          <w:szCs w:val="28"/>
        </w:rPr>
      </w:pPr>
      <w:r w:rsidRPr="006224D3">
        <w:rPr>
          <w:sz w:val="28"/>
          <w:szCs w:val="28"/>
        </w:rPr>
        <w:t xml:space="preserve">Таблица </w:t>
      </w:r>
      <w:r w:rsidRPr="006224D3">
        <w:rPr>
          <w:sz w:val="28"/>
          <w:szCs w:val="28"/>
        </w:rPr>
        <w:fldChar w:fldCharType="begin"/>
      </w:r>
      <w:r w:rsidRPr="006224D3">
        <w:rPr>
          <w:sz w:val="28"/>
          <w:szCs w:val="28"/>
        </w:rPr>
        <w:instrText xml:space="preserve"> SEQ Таблица \* ARABIC </w:instrText>
      </w:r>
      <w:r w:rsidRPr="006224D3">
        <w:rPr>
          <w:sz w:val="28"/>
          <w:szCs w:val="28"/>
        </w:rPr>
        <w:fldChar w:fldCharType="separate"/>
      </w:r>
      <w:r>
        <w:rPr>
          <w:noProof/>
          <w:sz w:val="28"/>
          <w:szCs w:val="28"/>
        </w:rPr>
        <w:t>12</w:t>
      </w:r>
      <w:r w:rsidRPr="006224D3">
        <w:rPr>
          <w:sz w:val="28"/>
          <w:szCs w:val="28"/>
        </w:rPr>
        <w:fldChar w:fldCharType="end"/>
      </w:r>
    </w:p>
    <w:tbl>
      <w:tblPr>
        <w:tblW w:w="5000" w:type="pct"/>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733"/>
        <w:gridCol w:w="1774"/>
        <w:gridCol w:w="1812"/>
        <w:gridCol w:w="1870"/>
        <w:gridCol w:w="1788"/>
      </w:tblGrid>
      <w:tr w:rsidR="00C8300B" w:rsidRPr="00E77595" w:rsidTr="00B9167B">
        <w:trPr>
          <w:trHeight w:val="397"/>
          <w:tblHeader/>
          <w:jc w:val="center"/>
        </w:trPr>
        <w:tc>
          <w:tcPr>
            <w:tcW w:w="1370" w:type="pct"/>
            <w:vMerge w:val="restart"/>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Коэффициент аккумуляции, ч</w:t>
            </w:r>
          </w:p>
        </w:tc>
        <w:tc>
          <w:tcPr>
            <w:tcW w:w="3630" w:type="pct"/>
            <w:gridSpan w:val="4"/>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Темп падения температуры, °С/ч, при температуре наружного воздуха, °С</w:t>
            </w:r>
          </w:p>
        </w:tc>
      </w:tr>
      <w:tr w:rsidR="00C8300B" w:rsidRPr="00E77595" w:rsidTr="00B9167B">
        <w:trPr>
          <w:trHeight w:val="397"/>
          <w:tblHeader/>
          <w:jc w:val="center"/>
        </w:trPr>
        <w:tc>
          <w:tcPr>
            <w:tcW w:w="1370" w:type="pct"/>
            <w:vMerge/>
            <w:shd w:val="clear" w:color="auto" w:fill="auto"/>
            <w:vAlign w:val="center"/>
            <w:hideMark/>
          </w:tcPr>
          <w:p w:rsidR="00C8300B" w:rsidRPr="006224D3" w:rsidRDefault="00C8300B" w:rsidP="00B9167B">
            <w:pPr>
              <w:pStyle w:val="aff6"/>
              <w:spacing w:after="0"/>
              <w:ind w:left="0" w:right="0" w:firstLine="0"/>
              <w:rPr>
                <w:sz w:val="24"/>
                <w:szCs w:val="24"/>
              </w:rPr>
            </w:pPr>
          </w:p>
        </w:tc>
        <w:tc>
          <w:tcPr>
            <w:tcW w:w="889" w:type="pct"/>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±0</w:t>
            </w:r>
          </w:p>
        </w:tc>
        <w:tc>
          <w:tcPr>
            <w:tcW w:w="908" w:type="pct"/>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-10</w:t>
            </w:r>
          </w:p>
        </w:tc>
        <w:tc>
          <w:tcPr>
            <w:tcW w:w="937" w:type="pct"/>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-20</w:t>
            </w:r>
          </w:p>
        </w:tc>
        <w:tc>
          <w:tcPr>
            <w:tcW w:w="896" w:type="pct"/>
            <w:shd w:val="clear" w:color="auto" w:fill="auto"/>
            <w:vAlign w:val="center"/>
            <w:hideMark/>
          </w:tcPr>
          <w:p w:rsidR="00C8300B" w:rsidRPr="006224D3" w:rsidRDefault="00C8300B" w:rsidP="00B9167B">
            <w:pPr>
              <w:pStyle w:val="aff6"/>
              <w:spacing w:after="0"/>
              <w:ind w:left="0" w:right="0" w:firstLine="0"/>
              <w:rPr>
                <w:sz w:val="24"/>
                <w:szCs w:val="24"/>
              </w:rPr>
            </w:pPr>
            <w:r w:rsidRPr="006224D3">
              <w:rPr>
                <w:sz w:val="24"/>
                <w:szCs w:val="24"/>
              </w:rPr>
              <w:t>-30</w:t>
            </w:r>
          </w:p>
        </w:tc>
      </w:tr>
      <w:tr w:rsidR="00C8300B" w:rsidRPr="00E77595" w:rsidTr="00B9167B">
        <w:trPr>
          <w:trHeight w:val="75"/>
          <w:tblHeader/>
          <w:jc w:val="center"/>
        </w:trPr>
        <w:tc>
          <w:tcPr>
            <w:tcW w:w="1370" w:type="pct"/>
            <w:shd w:val="clear" w:color="auto" w:fill="auto"/>
            <w:vAlign w:val="center"/>
          </w:tcPr>
          <w:p w:rsidR="00C8300B" w:rsidRPr="006224D3" w:rsidRDefault="00C8300B" w:rsidP="00B9167B">
            <w:pPr>
              <w:pStyle w:val="aff6"/>
              <w:spacing w:after="0"/>
              <w:ind w:left="0" w:right="0" w:firstLine="0"/>
              <w:rPr>
                <w:sz w:val="24"/>
                <w:szCs w:val="24"/>
              </w:rPr>
            </w:pPr>
            <w:r w:rsidRPr="006224D3">
              <w:rPr>
                <w:sz w:val="24"/>
                <w:szCs w:val="24"/>
              </w:rPr>
              <w:t>1</w:t>
            </w:r>
          </w:p>
        </w:tc>
        <w:tc>
          <w:tcPr>
            <w:tcW w:w="889" w:type="pct"/>
            <w:shd w:val="clear" w:color="auto" w:fill="auto"/>
            <w:vAlign w:val="center"/>
          </w:tcPr>
          <w:p w:rsidR="00C8300B" w:rsidRPr="006224D3" w:rsidRDefault="00C8300B" w:rsidP="00B9167B">
            <w:pPr>
              <w:pStyle w:val="aff6"/>
              <w:spacing w:after="0"/>
              <w:ind w:left="0" w:right="0" w:firstLine="0"/>
              <w:rPr>
                <w:sz w:val="24"/>
                <w:szCs w:val="24"/>
              </w:rPr>
            </w:pPr>
            <w:r w:rsidRPr="006224D3">
              <w:rPr>
                <w:sz w:val="24"/>
                <w:szCs w:val="24"/>
              </w:rPr>
              <w:t>2</w:t>
            </w:r>
          </w:p>
        </w:tc>
        <w:tc>
          <w:tcPr>
            <w:tcW w:w="908" w:type="pct"/>
            <w:shd w:val="clear" w:color="auto" w:fill="auto"/>
            <w:vAlign w:val="center"/>
          </w:tcPr>
          <w:p w:rsidR="00C8300B" w:rsidRPr="006224D3" w:rsidRDefault="00C8300B" w:rsidP="00B9167B">
            <w:pPr>
              <w:pStyle w:val="aff6"/>
              <w:spacing w:after="0"/>
              <w:ind w:left="0" w:right="0" w:firstLine="0"/>
              <w:rPr>
                <w:sz w:val="24"/>
                <w:szCs w:val="24"/>
              </w:rPr>
            </w:pPr>
            <w:r w:rsidRPr="006224D3">
              <w:rPr>
                <w:sz w:val="24"/>
                <w:szCs w:val="24"/>
              </w:rPr>
              <w:t>3</w:t>
            </w:r>
          </w:p>
        </w:tc>
        <w:tc>
          <w:tcPr>
            <w:tcW w:w="937" w:type="pct"/>
            <w:shd w:val="clear" w:color="auto" w:fill="auto"/>
            <w:vAlign w:val="center"/>
          </w:tcPr>
          <w:p w:rsidR="00C8300B" w:rsidRPr="006224D3" w:rsidRDefault="00C8300B" w:rsidP="00B9167B">
            <w:pPr>
              <w:pStyle w:val="aff6"/>
              <w:spacing w:after="0"/>
              <w:ind w:left="0" w:right="0" w:firstLine="0"/>
              <w:rPr>
                <w:sz w:val="24"/>
                <w:szCs w:val="24"/>
              </w:rPr>
            </w:pPr>
            <w:r w:rsidRPr="006224D3">
              <w:rPr>
                <w:sz w:val="24"/>
                <w:szCs w:val="24"/>
              </w:rPr>
              <w:t>4</w:t>
            </w:r>
          </w:p>
        </w:tc>
        <w:tc>
          <w:tcPr>
            <w:tcW w:w="896" w:type="pct"/>
            <w:shd w:val="clear" w:color="auto" w:fill="auto"/>
            <w:vAlign w:val="center"/>
          </w:tcPr>
          <w:p w:rsidR="00C8300B" w:rsidRPr="006224D3" w:rsidRDefault="00C8300B" w:rsidP="00B9167B">
            <w:pPr>
              <w:pStyle w:val="aff6"/>
              <w:spacing w:after="0"/>
              <w:ind w:left="0" w:right="0" w:firstLine="0"/>
              <w:rPr>
                <w:sz w:val="24"/>
                <w:szCs w:val="24"/>
              </w:rPr>
            </w:pPr>
            <w:r w:rsidRPr="006224D3">
              <w:rPr>
                <w:sz w:val="24"/>
                <w:szCs w:val="24"/>
              </w:rPr>
              <w:t>5</w:t>
            </w:r>
          </w:p>
        </w:tc>
      </w:tr>
      <w:tr w:rsidR="00C8300B" w:rsidRPr="000C1BCC" w:rsidTr="00B9167B">
        <w:trPr>
          <w:trHeight w:val="397"/>
          <w:jc w:val="center"/>
        </w:trPr>
        <w:tc>
          <w:tcPr>
            <w:tcW w:w="1370"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20</w:t>
            </w:r>
          </w:p>
        </w:tc>
        <w:tc>
          <w:tcPr>
            <w:tcW w:w="889"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0,8</w:t>
            </w:r>
          </w:p>
        </w:tc>
        <w:tc>
          <w:tcPr>
            <w:tcW w:w="908"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1,4</w:t>
            </w:r>
          </w:p>
        </w:tc>
        <w:tc>
          <w:tcPr>
            <w:tcW w:w="937"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1,8</w:t>
            </w:r>
          </w:p>
        </w:tc>
        <w:tc>
          <w:tcPr>
            <w:tcW w:w="896"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2,4</w:t>
            </w:r>
          </w:p>
        </w:tc>
      </w:tr>
      <w:tr w:rsidR="00C8300B" w:rsidRPr="000C1BCC" w:rsidTr="00B9167B">
        <w:trPr>
          <w:trHeight w:val="397"/>
          <w:jc w:val="center"/>
        </w:trPr>
        <w:tc>
          <w:tcPr>
            <w:tcW w:w="1370"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40</w:t>
            </w:r>
          </w:p>
        </w:tc>
        <w:tc>
          <w:tcPr>
            <w:tcW w:w="889"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0,5</w:t>
            </w:r>
          </w:p>
        </w:tc>
        <w:tc>
          <w:tcPr>
            <w:tcW w:w="908"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0,8</w:t>
            </w:r>
          </w:p>
        </w:tc>
        <w:tc>
          <w:tcPr>
            <w:tcW w:w="937"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1,1</w:t>
            </w:r>
          </w:p>
        </w:tc>
        <w:tc>
          <w:tcPr>
            <w:tcW w:w="896"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1,5</w:t>
            </w:r>
          </w:p>
        </w:tc>
      </w:tr>
      <w:tr w:rsidR="00C8300B" w:rsidRPr="000C1BCC" w:rsidTr="00B9167B">
        <w:trPr>
          <w:trHeight w:val="397"/>
          <w:jc w:val="center"/>
        </w:trPr>
        <w:tc>
          <w:tcPr>
            <w:tcW w:w="1370"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60</w:t>
            </w:r>
          </w:p>
        </w:tc>
        <w:tc>
          <w:tcPr>
            <w:tcW w:w="889"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0,4</w:t>
            </w:r>
          </w:p>
        </w:tc>
        <w:tc>
          <w:tcPr>
            <w:tcW w:w="908"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0,6</w:t>
            </w:r>
          </w:p>
        </w:tc>
        <w:tc>
          <w:tcPr>
            <w:tcW w:w="937"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0,8</w:t>
            </w:r>
          </w:p>
        </w:tc>
        <w:tc>
          <w:tcPr>
            <w:tcW w:w="896" w:type="pct"/>
            <w:vAlign w:val="center"/>
            <w:hideMark/>
          </w:tcPr>
          <w:p w:rsidR="00C8300B" w:rsidRPr="006224D3" w:rsidRDefault="00C8300B" w:rsidP="00B9167B">
            <w:pPr>
              <w:pStyle w:val="aff6"/>
              <w:spacing w:after="0"/>
              <w:ind w:left="0" w:right="0" w:firstLine="0"/>
              <w:rPr>
                <w:sz w:val="24"/>
                <w:szCs w:val="24"/>
              </w:rPr>
            </w:pPr>
            <w:r w:rsidRPr="006224D3">
              <w:rPr>
                <w:sz w:val="24"/>
                <w:szCs w:val="24"/>
              </w:rPr>
              <w:t>1,0</w:t>
            </w:r>
          </w:p>
        </w:tc>
      </w:tr>
    </w:tbl>
    <w:p w:rsidR="00C8300B" w:rsidRDefault="00C8300B" w:rsidP="00C8300B">
      <w:pPr>
        <w:ind w:firstLine="708"/>
        <w:jc w:val="both"/>
        <w:rPr>
          <w:position w:val="8"/>
          <w:szCs w:val="28"/>
        </w:rPr>
      </w:pPr>
    </w:p>
    <w:p w:rsidR="00C8300B" w:rsidRDefault="00C8300B" w:rsidP="00C8300B">
      <w:pPr>
        <w:ind w:firstLine="708"/>
        <w:jc w:val="both"/>
        <w:rPr>
          <w:position w:val="8"/>
          <w:szCs w:val="28"/>
        </w:rPr>
      </w:pPr>
      <w:r w:rsidRPr="0018660F">
        <w:rPr>
          <w:position w:val="8"/>
          <w:szCs w:val="28"/>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w:t>
      </w:r>
      <w:r>
        <w:rPr>
          <w:position w:val="8"/>
          <w:szCs w:val="28"/>
        </w:rPr>
        <w:t>округа</w:t>
      </w:r>
      <w:r w:rsidRPr="0018660F">
        <w:rPr>
          <w:position w:val="8"/>
          <w:szCs w:val="28"/>
        </w:rPr>
        <w:t>, принятые в расчете, установлены МДС 41-6.2000 и приведены в таблице</w:t>
      </w:r>
      <w:r>
        <w:rPr>
          <w:position w:val="8"/>
          <w:szCs w:val="28"/>
        </w:rPr>
        <w:t>.</w:t>
      </w:r>
    </w:p>
    <w:p w:rsidR="00C8300B" w:rsidRPr="0018660F" w:rsidRDefault="00C8300B" w:rsidP="00C8300B">
      <w:pPr>
        <w:pStyle w:val="af4"/>
        <w:keepNext/>
        <w:rPr>
          <w:sz w:val="28"/>
          <w:szCs w:val="28"/>
        </w:rPr>
      </w:pPr>
      <w:r w:rsidRPr="0018660F">
        <w:rPr>
          <w:sz w:val="28"/>
          <w:szCs w:val="28"/>
        </w:rPr>
        <w:t xml:space="preserve">Таблица </w:t>
      </w:r>
      <w:r w:rsidRPr="0018660F">
        <w:rPr>
          <w:sz w:val="28"/>
          <w:szCs w:val="28"/>
        </w:rPr>
        <w:fldChar w:fldCharType="begin"/>
      </w:r>
      <w:r w:rsidRPr="0018660F">
        <w:rPr>
          <w:sz w:val="28"/>
          <w:szCs w:val="28"/>
        </w:rPr>
        <w:instrText xml:space="preserve"> SEQ Таблица \* ARABIC </w:instrText>
      </w:r>
      <w:r w:rsidRPr="0018660F">
        <w:rPr>
          <w:sz w:val="28"/>
          <w:szCs w:val="28"/>
        </w:rPr>
        <w:fldChar w:fldCharType="separate"/>
      </w:r>
      <w:r>
        <w:rPr>
          <w:noProof/>
          <w:sz w:val="28"/>
          <w:szCs w:val="28"/>
        </w:rPr>
        <w:t>13</w:t>
      </w:r>
      <w:r w:rsidRPr="0018660F">
        <w:rPr>
          <w:sz w:val="28"/>
          <w:szCs w:val="28"/>
        </w:rPr>
        <w:fldChar w:fldCharType="end"/>
      </w:r>
    </w:p>
    <w:tbl>
      <w:tblPr>
        <w:tblW w:w="5000" w:type="pct"/>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5363"/>
        <w:gridCol w:w="2329"/>
        <w:gridCol w:w="2285"/>
      </w:tblGrid>
      <w:tr w:rsidR="00C8300B" w:rsidRPr="00604D33" w:rsidTr="00B9167B">
        <w:trPr>
          <w:trHeight w:val="340"/>
          <w:tblHeader/>
          <w:jc w:val="center"/>
        </w:trPr>
        <w:tc>
          <w:tcPr>
            <w:tcW w:w="2688" w:type="pct"/>
            <w:shd w:val="clear" w:color="auto" w:fill="auto"/>
            <w:vAlign w:val="center"/>
            <w:hideMark/>
          </w:tcPr>
          <w:p w:rsidR="00C8300B" w:rsidRPr="00E77595" w:rsidRDefault="00C8300B" w:rsidP="00B9167B">
            <w:pPr>
              <w:pStyle w:val="aff6"/>
              <w:spacing w:after="0"/>
              <w:ind w:left="0" w:right="0" w:firstLine="0"/>
            </w:pPr>
            <w:r w:rsidRPr="00E77595">
              <w:t>Характеристика зданий</w:t>
            </w:r>
          </w:p>
        </w:tc>
        <w:tc>
          <w:tcPr>
            <w:tcW w:w="1167" w:type="pct"/>
            <w:shd w:val="clear" w:color="auto" w:fill="auto"/>
            <w:vAlign w:val="center"/>
            <w:hideMark/>
          </w:tcPr>
          <w:p w:rsidR="00C8300B" w:rsidRPr="00E77595" w:rsidRDefault="00C8300B" w:rsidP="00B9167B">
            <w:pPr>
              <w:pStyle w:val="aff6"/>
              <w:spacing w:after="0"/>
              <w:ind w:left="0" w:right="0" w:firstLine="0"/>
            </w:pPr>
            <w:r w:rsidRPr="00E77595">
              <w:t>Помещения</w:t>
            </w:r>
          </w:p>
        </w:tc>
        <w:tc>
          <w:tcPr>
            <w:tcW w:w="1145" w:type="pct"/>
            <w:shd w:val="clear" w:color="auto" w:fill="auto"/>
            <w:vAlign w:val="center"/>
            <w:hideMark/>
          </w:tcPr>
          <w:p w:rsidR="00C8300B" w:rsidRPr="00E77595" w:rsidRDefault="00C8300B" w:rsidP="00B9167B">
            <w:pPr>
              <w:pStyle w:val="aff6"/>
              <w:spacing w:after="0"/>
              <w:ind w:left="0" w:right="0" w:firstLine="0"/>
            </w:pPr>
            <w:r w:rsidRPr="00E77595">
              <w:t>Коэффициент</w:t>
            </w:r>
          </w:p>
          <w:p w:rsidR="00C8300B" w:rsidRPr="00E77595" w:rsidRDefault="00C8300B" w:rsidP="00B9167B">
            <w:pPr>
              <w:pStyle w:val="aff6"/>
              <w:spacing w:after="0"/>
              <w:ind w:left="0" w:right="0" w:firstLine="0"/>
            </w:pPr>
            <w:r w:rsidRPr="00E77595">
              <w:t>аккумуляции, ч</w:t>
            </w:r>
          </w:p>
        </w:tc>
      </w:tr>
      <w:tr w:rsidR="00C8300B" w:rsidRPr="00604D33" w:rsidTr="00B9167B">
        <w:trPr>
          <w:trHeight w:val="75"/>
          <w:tblHeader/>
          <w:jc w:val="center"/>
        </w:trPr>
        <w:tc>
          <w:tcPr>
            <w:tcW w:w="2688" w:type="pct"/>
            <w:shd w:val="clear" w:color="auto" w:fill="auto"/>
            <w:vAlign w:val="center"/>
          </w:tcPr>
          <w:p w:rsidR="00C8300B" w:rsidRPr="00E77595" w:rsidRDefault="00C8300B" w:rsidP="00B9167B">
            <w:pPr>
              <w:pStyle w:val="aff6"/>
              <w:spacing w:after="0"/>
              <w:ind w:left="0" w:right="0" w:firstLine="0"/>
            </w:pPr>
            <w:r>
              <w:t>1</w:t>
            </w:r>
          </w:p>
        </w:tc>
        <w:tc>
          <w:tcPr>
            <w:tcW w:w="1167" w:type="pct"/>
            <w:shd w:val="clear" w:color="auto" w:fill="auto"/>
            <w:vAlign w:val="center"/>
          </w:tcPr>
          <w:p w:rsidR="00C8300B" w:rsidRPr="00E77595" w:rsidRDefault="00C8300B" w:rsidP="00B9167B">
            <w:pPr>
              <w:pStyle w:val="aff6"/>
              <w:spacing w:after="0"/>
              <w:ind w:left="0" w:right="0" w:firstLine="0"/>
            </w:pPr>
            <w:r>
              <w:t>2</w:t>
            </w:r>
          </w:p>
        </w:tc>
        <w:tc>
          <w:tcPr>
            <w:tcW w:w="1145" w:type="pct"/>
            <w:shd w:val="clear" w:color="auto" w:fill="auto"/>
            <w:vAlign w:val="center"/>
          </w:tcPr>
          <w:p w:rsidR="00C8300B" w:rsidRPr="00E77595" w:rsidRDefault="00C8300B" w:rsidP="00B9167B">
            <w:pPr>
              <w:pStyle w:val="aff6"/>
              <w:spacing w:after="0"/>
              <w:ind w:left="0" w:right="0" w:firstLine="0"/>
            </w:pPr>
            <w:r>
              <w:t>3</w:t>
            </w:r>
          </w:p>
        </w:tc>
      </w:tr>
      <w:tr w:rsidR="00C8300B" w:rsidRPr="00604D33" w:rsidTr="00B9167B">
        <w:trPr>
          <w:trHeight w:val="340"/>
          <w:jc w:val="center"/>
        </w:trPr>
        <w:tc>
          <w:tcPr>
            <w:tcW w:w="2688" w:type="pct"/>
            <w:vMerge w:val="restart"/>
            <w:vAlign w:val="center"/>
            <w:hideMark/>
          </w:tcPr>
          <w:p w:rsidR="00C8300B" w:rsidRPr="00E77595" w:rsidRDefault="00C8300B" w:rsidP="00B9167B">
            <w:pPr>
              <w:pStyle w:val="aff6"/>
              <w:spacing w:after="0"/>
              <w:ind w:left="0" w:right="0" w:firstLine="0"/>
              <w:jc w:val="both"/>
            </w:pPr>
            <w:r w:rsidRPr="00E77595">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1167" w:type="pct"/>
            <w:vAlign w:val="center"/>
            <w:hideMark/>
          </w:tcPr>
          <w:p w:rsidR="00C8300B" w:rsidRPr="00E77595" w:rsidRDefault="00C8300B" w:rsidP="00B9167B">
            <w:pPr>
              <w:pStyle w:val="aff6"/>
              <w:spacing w:after="0"/>
              <w:ind w:left="187" w:right="0" w:firstLine="0"/>
              <w:jc w:val="left"/>
            </w:pPr>
            <w:r w:rsidRPr="00E77595">
              <w:t>Угловые:</w:t>
            </w:r>
          </w:p>
        </w:tc>
        <w:tc>
          <w:tcPr>
            <w:tcW w:w="1145" w:type="pct"/>
            <w:vAlign w:val="center"/>
            <w:hideMark/>
          </w:tcPr>
          <w:p w:rsidR="00C8300B" w:rsidRPr="00E77595" w:rsidRDefault="00C8300B" w:rsidP="00B9167B">
            <w:pPr>
              <w:pStyle w:val="aff6"/>
              <w:spacing w:after="0"/>
              <w:ind w:left="0" w:right="0" w:firstLine="0"/>
            </w:pPr>
            <w:r w:rsidRPr="00E77595">
              <w:t> </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верхнего этажа</w:t>
            </w:r>
          </w:p>
        </w:tc>
        <w:tc>
          <w:tcPr>
            <w:tcW w:w="1145" w:type="pct"/>
            <w:vAlign w:val="center"/>
            <w:hideMark/>
          </w:tcPr>
          <w:p w:rsidR="00C8300B" w:rsidRPr="00E77595" w:rsidRDefault="00C8300B" w:rsidP="00B9167B">
            <w:pPr>
              <w:pStyle w:val="aff6"/>
              <w:spacing w:after="0"/>
              <w:ind w:left="0" w:right="0" w:firstLine="0"/>
            </w:pPr>
            <w:r w:rsidRPr="00E77595">
              <w:t>42</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среднего и первого этажей</w:t>
            </w:r>
          </w:p>
        </w:tc>
        <w:tc>
          <w:tcPr>
            <w:tcW w:w="1145" w:type="pct"/>
            <w:vAlign w:val="center"/>
            <w:hideMark/>
          </w:tcPr>
          <w:p w:rsidR="00C8300B" w:rsidRPr="00E77595" w:rsidRDefault="00C8300B" w:rsidP="00B9167B">
            <w:pPr>
              <w:pStyle w:val="aff6"/>
              <w:spacing w:after="0"/>
              <w:ind w:left="0" w:right="0" w:firstLine="0"/>
            </w:pPr>
            <w:r w:rsidRPr="00E77595">
              <w:t>46</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средние</w:t>
            </w:r>
          </w:p>
        </w:tc>
        <w:tc>
          <w:tcPr>
            <w:tcW w:w="1145" w:type="pct"/>
            <w:vAlign w:val="center"/>
            <w:hideMark/>
          </w:tcPr>
          <w:p w:rsidR="00C8300B" w:rsidRPr="00E77595" w:rsidRDefault="00C8300B" w:rsidP="00B9167B">
            <w:pPr>
              <w:pStyle w:val="aff6"/>
              <w:spacing w:after="0"/>
              <w:ind w:left="0" w:right="0" w:firstLine="0"/>
            </w:pPr>
            <w:r w:rsidRPr="00E77595">
              <w:t>77</w:t>
            </w:r>
          </w:p>
        </w:tc>
      </w:tr>
      <w:tr w:rsidR="00C8300B" w:rsidRPr="00604D33" w:rsidTr="00B9167B">
        <w:trPr>
          <w:trHeight w:val="340"/>
          <w:jc w:val="center"/>
        </w:trPr>
        <w:tc>
          <w:tcPr>
            <w:tcW w:w="2688" w:type="pct"/>
            <w:vMerge w:val="restart"/>
            <w:vAlign w:val="center"/>
            <w:hideMark/>
          </w:tcPr>
          <w:p w:rsidR="00C8300B" w:rsidRPr="00E77595" w:rsidRDefault="00C8300B" w:rsidP="00B9167B">
            <w:pPr>
              <w:pStyle w:val="aff6"/>
              <w:spacing w:after="0"/>
              <w:ind w:left="0" w:right="0" w:firstLine="0"/>
              <w:jc w:val="both"/>
            </w:pPr>
            <w:r w:rsidRPr="00E77595">
              <w:t>2. Крупнопанельный жилой дом серии К7-3 (конструкции инж. Лагутенко) с наружными стенами толщиной 16 см, с утепленными минераловатными плитами с железобетонными фактурными слоями</w:t>
            </w:r>
          </w:p>
        </w:tc>
        <w:tc>
          <w:tcPr>
            <w:tcW w:w="1167" w:type="pct"/>
            <w:vAlign w:val="center"/>
            <w:hideMark/>
          </w:tcPr>
          <w:p w:rsidR="00C8300B" w:rsidRPr="00E77595" w:rsidRDefault="00C8300B" w:rsidP="00B9167B">
            <w:pPr>
              <w:pStyle w:val="aff6"/>
              <w:spacing w:after="0"/>
              <w:ind w:left="187" w:right="0" w:firstLine="0"/>
              <w:jc w:val="left"/>
            </w:pPr>
            <w:r w:rsidRPr="00E77595">
              <w:t>Угловые:</w:t>
            </w:r>
          </w:p>
        </w:tc>
        <w:tc>
          <w:tcPr>
            <w:tcW w:w="1145" w:type="pct"/>
            <w:vAlign w:val="center"/>
            <w:hideMark/>
          </w:tcPr>
          <w:p w:rsidR="00C8300B" w:rsidRPr="00E77595" w:rsidRDefault="00C8300B" w:rsidP="00B9167B">
            <w:pPr>
              <w:pStyle w:val="aff6"/>
              <w:spacing w:after="0"/>
              <w:ind w:left="0" w:right="0" w:firstLine="0"/>
            </w:pPr>
            <w:r w:rsidRPr="00E77595">
              <w:t> </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верхнего этажа</w:t>
            </w:r>
          </w:p>
        </w:tc>
        <w:tc>
          <w:tcPr>
            <w:tcW w:w="1145" w:type="pct"/>
            <w:vAlign w:val="center"/>
            <w:hideMark/>
          </w:tcPr>
          <w:p w:rsidR="00C8300B" w:rsidRPr="00E77595" w:rsidRDefault="00C8300B" w:rsidP="00B9167B">
            <w:pPr>
              <w:pStyle w:val="aff6"/>
              <w:spacing w:after="0"/>
              <w:ind w:left="0" w:right="0" w:firstLine="0"/>
            </w:pPr>
            <w:r w:rsidRPr="00E77595">
              <w:t>32</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среднего этажа</w:t>
            </w:r>
          </w:p>
        </w:tc>
        <w:tc>
          <w:tcPr>
            <w:tcW w:w="1145" w:type="pct"/>
            <w:vAlign w:val="center"/>
            <w:hideMark/>
          </w:tcPr>
          <w:p w:rsidR="00C8300B" w:rsidRPr="00E77595" w:rsidRDefault="00C8300B" w:rsidP="00B9167B">
            <w:pPr>
              <w:pStyle w:val="aff6"/>
              <w:spacing w:after="0"/>
              <w:ind w:left="0" w:right="0" w:firstLine="0"/>
            </w:pPr>
            <w:r w:rsidRPr="00E77595">
              <w:t>40</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средние</w:t>
            </w:r>
          </w:p>
        </w:tc>
        <w:tc>
          <w:tcPr>
            <w:tcW w:w="1145" w:type="pct"/>
            <w:vAlign w:val="center"/>
            <w:hideMark/>
          </w:tcPr>
          <w:p w:rsidR="00C8300B" w:rsidRPr="00E77595" w:rsidRDefault="00C8300B" w:rsidP="00B9167B">
            <w:pPr>
              <w:pStyle w:val="aff6"/>
              <w:spacing w:after="0"/>
              <w:ind w:left="0" w:right="0" w:firstLine="0"/>
            </w:pPr>
            <w:r w:rsidRPr="00E77595">
              <w:t>51</w:t>
            </w:r>
          </w:p>
        </w:tc>
      </w:tr>
      <w:tr w:rsidR="00C8300B" w:rsidRPr="00604D33" w:rsidTr="00B9167B">
        <w:trPr>
          <w:trHeight w:val="340"/>
          <w:jc w:val="center"/>
        </w:trPr>
        <w:tc>
          <w:tcPr>
            <w:tcW w:w="2688" w:type="pct"/>
            <w:vAlign w:val="center"/>
            <w:hideMark/>
          </w:tcPr>
          <w:p w:rsidR="00C8300B" w:rsidRPr="00E77595" w:rsidRDefault="00C8300B" w:rsidP="00B9167B">
            <w:pPr>
              <w:pStyle w:val="aff6"/>
              <w:spacing w:after="0"/>
              <w:ind w:left="0" w:right="0" w:firstLine="0"/>
              <w:jc w:val="both"/>
            </w:pPr>
            <w:r w:rsidRPr="00E77595">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1167" w:type="pct"/>
            <w:vAlign w:val="center"/>
            <w:hideMark/>
          </w:tcPr>
          <w:p w:rsidR="00C8300B" w:rsidRPr="00E77595" w:rsidRDefault="00C8300B" w:rsidP="00B9167B">
            <w:pPr>
              <w:pStyle w:val="aff6"/>
              <w:spacing w:after="0"/>
              <w:ind w:left="187" w:right="0" w:firstLine="0"/>
              <w:jc w:val="left"/>
            </w:pPr>
            <w:r w:rsidRPr="00E77595">
              <w:t>Угловые верхнего этажа</w:t>
            </w:r>
          </w:p>
        </w:tc>
        <w:tc>
          <w:tcPr>
            <w:tcW w:w="1145" w:type="pct"/>
            <w:vAlign w:val="center"/>
            <w:hideMark/>
          </w:tcPr>
          <w:p w:rsidR="00C8300B" w:rsidRPr="00E77595" w:rsidRDefault="00C8300B" w:rsidP="00B9167B">
            <w:pPr>
              <w:pStyle w:val="aff6"/>
              <w:spacing w:after="0"/>
              <w:ind w:left="0" w:right="0" w:firstLine="0"/>
            </w:pPr>
            <w:r w:rsidRPr="00E77595">
              <w:t>40</w:t>
            </w:r>
          </w:p>
        </w:tc>
      </w:tr>
      <w:tr w:rsidR="00C8300B" w:rsidRPr="00604D33" w:rsidTr="00B9167B">
        <w:trPr>
          <w:trHeight w:val="340"/>
          <w:jc w:val="center"/>
        </w:trPr>
        <w:tc>
          <w:tcPr>
            <w:tcW w:w="2688" w:type="pct"/>
            <w:vMerge w:val="restart"/>
            <w:vAlign w:val="center"/>
            <w:hideMark/>
          </w:tcPr>
          <w:p w:rsidR="00C8300B" w:rsidRPr="00E77595" w:rsidRDefault="00C8300B" w:rsidP="00B9167B">
            <w:pPr>
              <w:pStyle w:val="aff6"/>
              <w:spacing w:after="0"/>
              <w:ind w:left="0" w:right="0" w:firstLine="0"/>
              <w:jc w:val="both"/>
            </w:pPr>
            <w:r w:rsidRPr="00E77595">
              <w:t>4. Кирпичные жилые здания с толщиной стен в 2,5 кирпича и коэффициентом остекления 0,18-0,25</w:t>
            </w:r>
          </w:p>
        </w:tc>
        <w:tc>
          <w:tcPr>
            <w:tcW w:w="1167" w:type="pct"/>
            <w:vAlign w:val="center"/>
            <w:hideMark/>
          </w:tcPr>
          <w:p w:rsidR="00C8300B" w:rsidRPr="00E77595" w:rsidRDefault="00C8300B" w:rsidP="00B9167B">
            <w:pPr>
              <w:pStyle w:val="aff6"/>
              <w:spacing w:after="0"/>
              <w:ind w:left="187" w:right="0" w:firstLine="0"/>
              <w:jc w:val="left"/>
            </w:pPr>
            <w:r w:rsidRPr="00E77595">
              <w:t>Угловые</w:t>
            </w:r>
          </w:p>
        </w:tc>
        <w:tc>
          <w:tcPr>
            <w:tcW w:w="1145" w:type="pct"/>
            <w:vAlign w:val="center"/>
            <w:hideMark/>
          </w:tcPr>
          <w:p w:rsidR="00C8300B" w:rsidRPr="00E77595" w:rsidRDefault="00C8300B" w:rsidP="00B9167B">
            <w:pPr>
              <w:pStyle w:val="aff6"/>
              <w:spacing w:after="0"/>
              <w:ind w:left="0" w:right="0" w:firstLine="0"/>
            </w:pPr>
            <w:r w:rsidRPr="00E77595">
              <w:t>65-60</w:t>
            </w:r>
          </w:p>
        </w:tc>
      </w:tr>
      <w:tr w:rsidR="00C8300B" w:rsidRPr="00604D33" w:rsidTr="00B9167B">
        <w:trPr>
          <w:trHeight w:val="340"/>
          <w:jc w:val="center"/>
        </w:trPr>
        <w:tc>
          <w:tcPr>
            <w:tcW w:w="2688" w:type="pct"/>
            <w:vMerge/>
            <w:vAlign w:val="center"/>
            <w:hideMark/>
          </w:tcPr>
          <w:p w:rsidR="00C8300B" w:rsidRPr="00E77595" w:rsidRDefault="00C8300B" w:rsidP="00B9167B">
            <w:pPr>
              <w:pStyle w:val="aff6"/>
              <w:spacing w:after="0"/>
              <w:ind w:left="0" w:right="0" w:firstLine="0"/>
              <w:jc w:val="both"/>
            </w:pPr>
          </w:p>
        </w:tc>
        <w:tc>
          <w:tcPr>
            <w:tcW w:w="1167" w:type="pct"/>
            <w:vAlign w:val="center"/>
            <w:hideMark/>
          </w:tcPr>
          <w:p w:rsidR="00C8300B" w:rsidRPr="00E77595" w:rsidRDefault="00C8300B" w:rsidP="00B9167B">
            <w:pPr>
              <w:pStyle w:val="aff6"/>
              <w:spacing w:after="0"/>
              <w:ind w:left="187" w:right="0" w:firstLine="0"/>
              <w:jc w:val="left"/>
            </w:pPr>
            <w:r w:rsidRPr="00E77595">
              <w:t>Средние</w:t>
            </w:r>
          </w:p>
        </w:tc>
        <w:tc>
          <w:tcPr>
            <w:tcW w:w="1145" w:type="pct"/>
            <w:vAlign w:val="center"/>
            <w:hideMark/>
          </w:tcPr>
          <w:p w:rsidR="00C8300B" w:rsidRPr="00E77595" w:rsidRDefault="00C8300B" w:rsidP="00B9167B">
            <w:pPr>
              <w:pStyle w:val="aff6"/>
              <w:spacing w:after="0"/>
              <w:ind w:left="0" w:right="0" w:firstLine="0"/>
            </w:pPr>
            <w:r w:rsidRPr="00E77595">
              <w:t>100-65</w:t>
            </w:r>
          </w:p>
        </w:tc>
      </w:tr>
      <w:tr w:rsidR="00C8300B" w:rsidRPr="00604D33" w:rsidTr="00B9167B">
        <w:trPr>
          <w:trHeight w:val="340"/>
          <w:jc w:val="center"/>
        </w:trPr>
        <w:tc>
          <w:tcPr>
            <w:tcW w:w="2688" w:type="pct"/>
            <w:vAlign w:val="center"/>
            <w:hideMark/>
          </w:tcPr>
          <w:p w:rsidR="00C8300B" w:rsidRPr="00E77595" w:rsidRDefault="00C8300B" w:rsidP="00B9167B">
            <w:pPr>
              <w:pStyle w:val="aff6"/>
              <w:spacing w:after="0"/>
              <w:ind w:left="0" w:right="0" w:firstLine="0"/>
              <w:jc w:val="both"/>
            </w:pPr>
            <w:r w:rsidRPr="00E77595">
              <w:t>5. Промышленные здания с незначительными внутренними тепловыделениями (стены в 2 кирпича, коэффициент остекления 0,15-0,3)</w:t>
            </w:r>
          </w:p>
        </w:tc>
        <w:tc>
          <w:tcPr>
            <w:tcW w:w="1167" w:type="pct"/>
            <w:vAlign w:val="center"/>
            <w:hideMark/>
          </w:tcPr>
          <w:p w:rsidR="00C8300B" w:rsidRPr="00E77595" w:rsidRDefault="00C8300B" w:rsidP="00B9167B">
            <w:pPr>
              <w:pStyle w:val="aff6"/>
              <w:spacing w:after="0"/>
              <w:ind w:left="187" w:right="0" w:firstLine="0"/>
              <w:jc w:val="left"/>
            </w:pPr>
          </w:p>
        </w:tc>
        <w:tc>
          <w:tcPr>
            <w:tcW w:w="1145" w:type="pct"/>
            <w:vAlign w:val="center"/>
            <w:hideMark/>
          </w:tcPr>
          <w:p w:rsidR="00C8300B" w:rsidRPr="00E77595" w:rsidRDefault="00C8300B" w:rsidP="00B9167B">
            <w:pPr>
              <w:pStyle w:val="aff6"/>
              <w:spacing w:after="0"/>
              <w:ind w:left="0" w:right="0" w:firstLine="0"/>
            </w:pPr>
            <w:r w:rsidRPr="00E77595">
              <w:t>25-14</w:t>
            </w:r>
          </w:p>
        </w:tc>
      </w:tr>
    </w:tbl>
    <w:p w:rsidR="00C8300B" w:rsidRDefault="00C8300B" w:rsidP="00C8300B">
      <w:pPr>
        <w:ind w:firstLine="708"/>
        <w:jc w:val="both"/>
        <w:rPr>
          <w:position w:val="8"/>
          <w:szCs w:val="28"/>
        </w:rPr>
      </w:pPr>
      <w:r w:rsidRPr="0018660F">
        <w:rPr>
          <w:position w:val="8"/>
          <w:szCs w:val="28"/>
        </w:rPr>
        <w:t>На основании приведенных данных осуществлен расчет времени,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C8300B" w:rsidRPr="0018660F" w:rsidRDefault="00C8300B" w:rsidP="00C8300B">
      <w:pPr>
        <w:spacing w:after="120"/>
        <w:ind w:firstLine="709"/>
        <w:jc w:val="both"/>
        <w:rPr>
          <w:szCs w:val="28"/>
        </w:rPr>
      </w:pPr>
      <w:r w:rsidRPr="0018660F">
        <w:rPr>
          <w:szCs w:val="28"/>
        </w:rPr>
        <w:t xml:space="preserve">С использованием данных о теплоаккумулирующей способности абонентских установок определено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Для расчета времени снижения температуры в жилом здании используют формулу: </w:t>
      </w:r>
    </w:p>
    <w:tbl>
      <w:tblPr>
        <w:tblW w:w="0" w:type="auto"/>
        <w:tblInd w:w="108" w:type="dxa"/>
        <w:tblLook w:val="01E0" w:firstRow="1" w:lastRow="1" w:firstColumn="1" w:lastColumn="1" w:noHBand="0" w:noVBand="0"/>
      </w:tblPr>
      <w:tblGrid>
        <w:gridCol w:w="7513"/>
        <w:gridCol w:w="1666"/>
      </w:tblGrid>
      <w:tr w:rsidR="00C8300B" w:rsidRPr="0018660F" w:rsidTr="00B9167B">
        <w:tc>
          <w:tcPr>
            <w:tcW w:w="7513" w:type="dxa"/>
            <w:vAlign w:val="center"/>
            <w:hideMark/>
          </w:tcPr>
          <w:p w:rsidR="00C8300B" w:rsidRPr="0018660F" w:rsidRDefault="00C8300B" w:rsidP="00B9167B">
            <w:pPr>
              <w:spacing w:after="120"/>
              <w:ind w:firstLine="709"/>
              <w:jc w:val="center"/>
              <w:rPr>
                <w:sz w:val="24"/>
                <w:szCs w:val="24"/>
              </w:rPr>
            </w:pPr>
            <w:r w:rsidRPr="0018660F">
              <w:rPr>
                <w:sz w:val="24"/>
                <w:szCs w:val="24"/>
              </w:rPr>
              <w:fldChar w:fldCharType="begin"/>
            </w:r>
            <w:r w:rsidRPr="0018660F">
              <w:rPr>
                <w:sz w:val="24"/>
                <w:szCs w:val="24"/>
              </w:rPr>
              <w:instrText xml:space="preserve"> SKIPIF 1 &lt; 0     </w:instrText>
            </w:r>
            <w:r w:rsidRPr="0018660F">
              <w:rPr>
                <w:sz w:val="24"/>
                <w:szCs w:val="24"/>
              </w:rPr>
              <w:fldChar w:fldCharType="separate"/>
            </w:r>
            <w:r w:rsidRPr="0018660F">
              <w:rPr>
                <w:sz w:val="24"/>
                <w:szCs w:val="24"/>
              </w:rPr>
              <w:pict>
                <v:shape id="_x0000_i1026" type="#_x0000_t75" style="width:141pt;height:50.25pt">
                  <v:imagedata r:id="rId12" o:title=""/>
                </v:shape>
              </w:pict>
            </w:r>
            <w:r w:rsidRPr="0018660F">
              <w:rPr>
                <w:sz w:val="24"/>
                <w:szCs w:val="24"/>
              </w:rPr>
              <w:fldChar w:fldCharType="end"/>
            </w:r>
            <w:r w:rsidRPr="0018660F">
              <w:rPr>
                <w:sz w:val="24"/>
                <w:szCs w:val="24"/>
              </w:rPr>
              <w:t>,</w:t>
            </w:r>
          </w:p>
        </w:tc>
        <w:tc>
          <w:tcPr>
            <w:tcW w:w="1666" w:type="dxa"/>
            <w:vAlign w:val="center"/>
            <w:hideMark/>
          </w:tcPr>
          <w:p w:rsidR="00C8300B" w:rsidRPr="0018660F" w:rsidRDefault="00C8300B" w:rsidP="00B9167B">
            <w:pPr>
              <w:spacing w:after="120"/>
              <w:ind w:firstLine="709"/>
              <w:jc w:val="both"/>
              <w:rPr>
                <w:szCs w:val="28"/>
              </w:rPr>
            </w:pPr>
            <w:r w:rsidRPr="0018660F">
              <w:rPr>
                <w:szCs w:val="28"/>
              </w:rPr>
              <w:t>(4.1)</w:t>
            </w:r>
          </w:p>
        </w:tc>
      </w:tr>
    </w:tbl>
    <w:p w:rsidR="00C8300B" w:rsidRPr="0018660F" w:rsidRDefault="00C8300B" w:rsidP="00C8300B">
      <w:pPr>
        <w:spacing w:after="120"/>
        <w:ind w:firstLine="709"/>
        <w:jc w:val="both"/>
        <w:rPr>
          <w:sz w:val="24"/>
          <w:szCs w:val="24"/>
        </w:rPr>
      </w:pPr>
      <w:r w:rsidRPr="0018660F">
        <w:rPr>
          <w:sz w:val="24"/>
          <w:szCs w:val="24"/>
        </w:rPr>
        <w:t>где:</w:t>
      </w:r>
    </w:p>
    <w:tbl>
      <w:tblPr>
        <w:tblW w:w="9320" w:type="dxa"/>
        <w:tblInd w:w="108" w:type="dxa"/>
        <w:tblLook w:val="01E0" w:firstRow="1" w:lastRow="1" w:firstColumn="1" w:lastColumn="1" w:noHBand="0" w:noVBand="0"/>
      </w:tblPr>
      <w:tblGrid>
        <w:gridCol w:w="1134"/>
        <w:gridCol w:w="851"/>
        <w:gridCol w:w="7335"/>
      </w:tblGrid>
      <w:tr w:rsidR="00C8300B" w:rsidRPr="0018660F" w:rsidTr="00B9167B">
        <w:tc>
          <w:tcPr>
            <w:tcW w:w="1134" w:type="dxa"/>
            <w:vAlign w:val="center"/>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27" type="#_x0000_t75" style="width:10.5pt;height:20.25pt">
                  <v:imagedata r:id="rId13"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 xml:space="preserve">внутренняя температура, которая устанавливается в помещении через время </w:t>
            </w: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28" type="#_x0000_t75" style="width:10.5pt;height:10.5pt">
                  <v:imagedata r:id="rId14" o:title=""/>
                </v:shape>
              </w:pict>
            </w:r>
            <w:r w:rsidRPr="0018660F">
              <w:rPr>
                <w:szCs w:val="28"/>
              </w:rPr>
              <w:fldChar w:fldCharType="end"/>
            </w:r>
            <w:r w:rsidRPr="0018660F">
              <w:rPr>
                <w:szCs w:val="28"/>
              </w:rPr>
              <w:t xml:space="preserve">в часах, после наступления исходного события, </w:t>
            </w:r>
            <w:r w:rsidRPr="0018660F">
              <w:rPr>
                <w:szCs w:val="28"/>
                <w:vertAlign w:val="superscript"/>
              </w:rPr>
              <w:t>0</w:t>
            </w:r>
            <w:r w:rsidRPr="0018660F">
              <w:rPr>
                <w:szCs w:val="28"/>
              </w:rPr>
              <w:t>С;</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29" type="#_x0000_t75" style="width:10.5pt;height:10.5pt">
                  <v:imagedata r:id="rId14"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время, отсчитываемое после начала исходного события, ч;</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0" type="#_x0000_t75" style="width:10.5pt;height:20.25pt">
                  <v:imagedata r:id="rId15"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 xml:space="preserve">температура в отапливаемом помещении, которая была в момент начала исходного события, </w:t>
            </w:r>
            <w:r w:rsidRPr="0018660F">
              <w:rPr>
                <w:szCs w:val="28"/>
                <w:vertAlign w:val="superscript"/>
              </w:rPr>
              <w:t>0</w:t>
            </w:r>
            <w:r w:rsidRPr="0018660F">
              <w:rPr>
                <w:szCs w:val="28"/>
              </w:rPr>
              <w:t>С;</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1" type="#_x0000_t75" style="width:10.5pt;height:20.25pt">
                  <v:imagedata r:id="rId16"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 xml:space="preserve">температура наружного воздуха, усредненная на периоде времени </w:t>
            </w: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2" type="#_x0000_t75" style="width:10.5pt;height:10.5pt">
                  <v:imagedata r:id="rId14" o:title=""/>
                </v:shape>
              </w:pict>
            </w:r>
            <w:r w:rsidRPr="0018660F">
              <w:rPr>
                <w:szCs w:val="28"/>
              </w:rPr>
              <w:fldChar w:fldCharType="end"/>
            </w:r>
            <w:r w:rsidRPr="0018660F">
              <w:rPr>
                <w:szCs w:val="28"/>
              </w:rPr>
              <w:t xml:space="preserve">, </w:t>
            </w:r>
            <w:r w:rsidRPr="0018660F">
              <w:rPr>
                <w:szCs w:val="28"/>
                <w:vertAlign w:val="superscript"/>
              </w:rPr>
              <w:t>0</w:t>
            </w:r>
            <w:r w:rsidRPr="0018660F">
              <w:rPr>
                <w:szCs w:val="28"/>
              </w:rPr>
              <w:t>С;</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3" type="#_x0000_t75" style="width:15pt;height:20.25pt">
                  <v:imagedata r:id="rId17"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подача теплоты в помещение, Дж/ч;</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4" type="#_x0000_t75" style="width:19.5pt;height:20.25pt">
                  <v:imagedata r:id="rId18"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удельные расчетные тепловые потери здания, Дж/(ч×</w:t>
            </w:r>
            <w:r w:rsidRPr="0018660F">
              <w:rPr>
                <w:szCs w:val="28"/>
                <w:vertAlign w:val="superscript"/>
              </w:rPr>
              <w:t>0</w:t>
            </w:r>
            <w:r w:rsidRPr="0018660F">
              <w:rPr>
                <w:szCs w:val="28"/>
              </w:rPr>
              <w:t>С);</w:t>
            </w:r>
          </w:p>
        </w:tc>
      </w:tr>
      <w:tr w:rsidR="00C8300B" w:rsidRPr="0018660F" w:rsidTr="00B9167B">
        <w:tc>
          <w:tcPr>
            <w:tcW w:w="1134" w:type="dxa"/>
            <w:hideMark/>
          </w:tcPr>
          <w:p w:rsidR="00C8300B" w:rsidRPr="0018660F" w:rsidRDefault="00C8300B" w:rsidP="00B9167B">
            <w:pPr>
              <w:spacing w:after="120"/>
              <w:jc w:val="both"/>
              <w:rPr>
                <w:szCs w:val="28"/>
              </w:rPr>
            </w:pP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5" type="#_x0000_t75" style="width:10.5pt;height:15pt">
                  <v:imagedata r:id="rId19" o:title=""/>
                </v:shape>
              </w:pict>
            </w:r>
            <w:r w:rsidRPr="0018660F">
              <w:rPr>
                <w:szCs w:val="28"/>
              </w:rPr>
              <w:fldChar w:fldCharType="end"/>
            </w:r>
          </w:p>
        </w:tc>
        <w:tc>
          <w:tcPr>
            <w:tcW w:w="851" w:type="dxa"/>
            <w:vAlign w:val="center"/>
            <w:hideMark/>
          </w:tcPr>
          <w:p w:rsidR="00C8300B" w:rsidRPr="0018660F" w:rsidRDefault="00C8300B" w:rsidP="00B9167B">
            <w:pPr>
              <w:spacing w:after="120"/>
              <w:jc w:val="both"/>
              <w:rPr>
                <w:szCs w:val="28"/>
              </w:rPr>
            </w:pPr>
            <w:r w:rsidRPr="0018660F">
              <w:rPr>
                <w:szCs w:val="28"/>
              </w:rPr>
              <w:t>-</w:t>
            </w:r>
          </w:p>
        </w:tc>
        <w:tc>
          <w:tcPr>
            <w:tcW w:w="7335" w:type="dxa"/>
            <w:vAlign w:val="center"/>
            <w:hideMark/>
          </w:tcPr>
          <w:p w:rsidR="00C8300B" w:rsidRPr="0018660F" w:rsidRDefault="00C8300B" w:rsidP="00B9167B">
            <w:pPr>
              <w:spacing w:after="120"/>
              <w:jc w:val="both"/>
              <w:rPr>
                <w:szCs w:val="28"/>
              </w:rPr>
            </w:pPr>
            <w:r w:rsidRPr="0018660F">
              <w:rPr>
                <w:szCs w:val="28"/>
              </w:rPr>
              <w:t>коэффициент аккумуляции помещения (здания), ч.</w:t>
            </w:r>
          </w:p>
        </w:tc>
      </w:tr>
    </w:tbl>
    <w:p w:rsidR="00C8300B" w:rsidRPr="0018660F" w:rsidRDefault="00C8300B" w:rsidP="00C8300B">
      <w:pPr>
        <w:spacing w:after="120"/>
        <w:ind w:firstLine="709"/>
        <w:jc w:val="both"/>
        <w:rPr>
          <w:szCs w:val="28"/>
        </w:rPr>
      </w:pPr>
    </w:p>
    <w:p w:rsidR="00C8300B" w:rsidRPr="0018660F" w:rsidRDefault="00C8300B" w:rsidP="00C8300B">
      <w:pPr>
        <w:spacing w:after="120"/>
        <w:ind w:firstLine="709"/>
        <w:jc w:val="both"/>
        <w:rPr>
          <w:sz w:val="24"/>
          <w:szCs w:val="24"/>
        </w:rPr>
      </w:pPr>
      <w:r w:rsidRPr="0018660F">
        <w:rPr>
          <w:szCs w:val="28"/>
        </w:rPr>
        <w:t>Для расчета времени снижения температуры в жилом задании до +12 ⁰С при внезапном прекращении теплоснабжения эта формула при</w:t>
      </w:r>
      <w:r w:rsidRPr="0018660F">
        <w:rPr>
          <w:sz w:val="24"/>
          <w:szCs w:val="24"/>
        </w:rPr>
        <w:t xml:space="preserve"> </w:t>
      </w:r>
      <w:r w:rsidRPr="0018660F">
        <w:rPr>
          <w:sz w:val="24"/>
          <w:szCs w:val="24"/>
        </w:rPr>
        <w:fldChar w:fldCharType="begin"/>
      </w:r>
      <w:r w:rsidRPr="0018660F">
        <w:rPr>
          <w:sz w:val="24"/>
          <w:szCs w:val="24"/>
        </w:rPr>
        <w:instrText xml:space="preserve"> SKIPIF 1 &lt; 0         </w:instrText>
      </w:r>
      <w:r w:rsidRPr="0018660F">
        <w:rPr>
          <w:sz w:val="24"/>
          <w:szCs w:val="24"/>
        </w:rPr>
        <w:fldChar w:fldCharType="separate"/>
      </w:r>
      <w:r w:rsidRPr="0018660F">
        <w:rPr>
          <w:sz w:val="24"/>
          <w:szCs w:val="24"/>
        </w:rPr>
        <w:pict>
          <v:shape id="_x0000_i1036" type="#_x0000_t75" style="width:57pt;height:36.75pt">
            <v:imagedata r:id="rId20" o:title=""/>
          </v:shape>
        </w:pict>
      </w:r>
      <w:r w:rsidRPr="0018660F">
        <w:rPr>
          <w:sz w:val="24"/>
          <w:szCs w:val="24"/>
        </w:rPr>
        <w:fldChar w:fldCharType="end"/>
      </w:r>
      <w:r w:rsidRPr="0018660F">
        <w:rPr>
          <w:sz w:val="24"/>
          <w:szCs w:val="24"/>
        </w:rPr>
        <w:t xml:space="preserve"> </w:t>
      </w:r>
      <w:r w:rsidRPr="0018660F">
        <w:rPr>
          <w:szCs w:val="28"/>
        </w:rPr>
        <w:t>имеет следующий вид:</w:t>
      </w:r>
    </w:p>
    <w:tbl>
      <w:tblPr>
        <w:tblW w:w="9140" w:type="dxa"/>
        <w:jc w:val="center"/>
        <w:tblInd w:w="0" w:type="dxa"/>
        <w:tblLook w:val="01E0" w:firstRow="1" w:lastRow="1" w:firstColumn="1" w:lastColumn="1" w:noHBand="0" w:noVBand="0"/>
      </w:tblPr>
      <w:tblGrid>
        <w:gridCol w:w="1134"/>
        <w:gridCol w:w="993"/>
        <w:gridCol w:w="5353"/>
        <w:gridCol w:w="1660"/>
      </w:tblGrid>
      <w:tr w:rsidR="00C8300B" w:rsidRPr="0018660F" w:rsidTr="00B9167B">
        <w:trPr>
          <w:jc w:val="center"/>
        </w:trPr>
        <w:tc>
          <w:tcPr>
            <w:tcW w:w="7480" w:type="dxa"/>
            <w:gridSpan w:val="3"/>
            <w:vAlign w:val="center"/>
            <w:hideMark/>
          </w:tcPr>
          <w:p w:rsidR="00C8300B" w:rsidRPr="0018660F" w:rsidRDefault="00C8300B" w:rsidP="00B9167B">
            <w:pPr>
              <w:spacing w:after="120"/>
              <w:jc w:val="center"/>
              <w:rPr>
                <w:sz w:val="24"/>
                <w:szCs w:val="24"/>
              </w:rPr>
            </w:pPr>
            <w:r w:rsidRPr="0018660F">
              <w:rPr>
                <w:sz w:val="24"/>
                <w:szCs w:val="24"/>
              </w:rPr>
              <w:fldChar w:fldCharType="begin"/>
            </w:r>
            <w:r w:rsidRPr="0018660F">
              <w:rPr>
                <w:sz w:val="24"/>
                <w:szCs w:val="24"/>
              </w:rPr>
              <w:instrText xml:space="preserve"> SKIPIF 1 &lt; 0         </w:instrText>
            </w:r>
            <w:r w:rsidRPr="0018660F">
              <w:rPr>
                <w:sz w:val="24"/>
                <w:szCs w:val="24"/>
              </w:rPr>
              <w:fldChar w:fldCharType="separate"/>
            </w:r>
            <w:r w:rsidRPr="0018660F">
              <w:rPr>
                <w:sz w:val="24"/>
                <w:szCs w:val="24"/>
              </w:rPr>
              <w:pict>
                <v:shape id="_x0000_i1037" type="#_x0000_t75" style="width:91.5pt;height:36.75pt">
                  <v:imagedata r:id="rId21" o:title=""/>
                </v:shape>
              </w:pict>
            </w:r>
            <w:r w:rsidRPr="0018660F">
              <w:rPr>
                <w:sz w:val="24"/>
                <w:szCs w:val="24"/>
              </w:rPr>
              <w:fldChar w:fldCharType="end"/>
            </w:r>
            <w:r w:rsidRPr="0018660F">
              <w:rPr>
                <w:sz w:val="24"/>
                <w:szCs w:val="24"/>
              </w:rPr>
              <w:t>,</w:t>
            </w:r>
          </w:p>
        </w:tc>
        <w:tc>
          <w:tcPr>
            <w:tcW w:w="1660" w:type="dxa"/>
            <w:vAlign w:val="center"/>
            <w:hideMark/>
          </w:tcPr>
          <w:p w:rsidR="00C8300B" w:rsidRPr="0018660F" w:rsidRDefault="00C8300B" w:rsidP="00B9167B">
            <w:pPr>
              <w:tabs>
                <w:tab w:val="left" w:pos="1057"/>
              </w:tabs>
              <w:spacing w:after="120"/>
              <w:ind w:right="241"/>
              <w:jc w:val="right"/>
              <w:rPr>
                <w:szCs w:val="28"/>
              </w:rPr>
            </w:pPr>
            <w:r w:rsidRPr="0018660F">
              <w:rPr>
                <w:szCs w:val="28"/>
              </w:rPr>
              <w:t>(4.2)</w:t>
            </w:r>
          </w:p>
        </w:tc>
      </w:tr>
      <w:tr w:rsidR="00C8300B" w:rsidRPr="0018660F" w:rsidTr="00B9167B">
        <w:trPr>
          <w:jc w:val="center"/>
        </w:trPr>
        <w:tc>
          <w:tcPr>
            <w:tcW w:w="1134" w:type="dxa"/>
            <w:vAlign w:val="center"/>
            <w:hideMark/>
          </w:tcPr>
          <w:p w:rsidR="00C8300B" w:rsidRPr="0018660F" w:rsidRDefault="00C8300B" w:rsidP="00B9167B">
            <w:pPr>
              <w:spacing w:after="120"/>
              <w:jc w:val="both"/>
              <w:rPr>
                <w:szCs w:val="28"/>
              </w:rPr>
            </w:pPr>
            <w:r w:rsidRPr="0018660F">
              <w:rPr>
                <w:szCs w:val="28"/>
              </w:rPr>
              <w:t xml:space="preserve">где </w:t>
            </w: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8" type="#_x0000_t75" style="width:15pt;height:20.25pt">
                  <v:imagedata r:id="rId22" o:title=""/>
                </v:shape>
              </w:pict>
            </w:r>
            <w:r w:rsidRPr="0018660F">
              <w:rPr>
                <w:szCs w:val="28"/>
              </w:rPr>
              <w:fldChar w:fldCharType="end"/>
            </w:r>
          </w:p>
        </w:tc>
        <w:tc>
          <w:tcPr>
            <w:tcW w:w="993" w:type="dxa"/>
            <w:vAlign w:val="center"/>
            <w:hideMark/>
          </w:tcPr>
          <w:p w:rsidR="00C8300B" w:rsidRPr="0018660F" w:rsidRDefault="00C8300B" w:rsidP="00B9167B">
            <w:pPr>
              <w:spacing w:after="120"/>
              <w:jc w:val="both"/>
              <w:rPr>
                <w:szCs w:val="28"/>
              </w:rPr>
            </w:pPr>
            <w:r w:rsidRPr="0018660F">
              <w:rPr>
                <w:szCs w:val="28"/>
              </w:rPr>
              <w:t>-</w:t>
            </w:r>
          </w:p>
        </w:tc>
        <w:tc>
          <w:tcPr>
            <w:tcW w:w="7013" w:type="dxa"/>
            <w:gridSpan w:val="2"/>
            <w:vAlign w:val="center"/>
            <w:hideMark/>
          </w:tcPr>
          <w:p w:rsidR="00C8300B" w:rsidRPr="0018660F" w:rsidRDefault="00C8300B" w:rsidP="00B9167B">
            <w:pPr>
              <w:spacing w:after="120"/>
              <w:jc w:val="both"/>
              <w:rPr>
                <w:szCs w:val="28"/>
              </w:rPr>
            </w:pPr>
            <w:r w:rsidRPr="0018660F">
              <w:rPr>
                <w:szCs w:val="28"/>
              </w:rPr>
              <w:t xml:space="preserve">внутренняя температура, которая устанавливается критерием отказа теплоснабжения (+12 </w:t>
            </w:r>
            <w:r w:rsidRPr="0018660F">
              <w:rPr>
                <w:szCs w:val="28"/>
                <w:vertAlign w:val="superscript"/>
              </w:rPr>
              <w:t>0</w:t>
            </w:r>
            <w:r w:rsidRPr="0018660F">
              <w:rPr>
                <w:szCs w:val="28"/>
              </w:rPr>
              <w:t>С для жилых зданий);</w:t>
            </w:r>
          </w:p>
        </w:tc>
      </w:tr>
    </w:tbl>
    <w:p w:rsidR="00C8300B" w:rsidRPr="0018660F" w:rsidRDefault="00C8300B" w:rsidP="00C8300B">
      <w:pPr>
        <w:spacing w:after="120"/>
        <w:ind w:firstLine="709"/>
        <w:jc w:val="both"/>
        <w:rPr>
          <w:szCs w:val="28"/>
        </w:rPr>
      </w:pPr>
      <w:r w:rsidRPr="0018660F">
        <w:rPr>
          <w:szCs w:val="28"/>
        </w:rPr>
        <w:t>Расчет проводится для каждой градации повторяемости температуры</w:t>
      </w:r>
      <w:r w:rsidRPr="0018660F">
        <w:rPr>
          <w:sz w:val="24"/>
          <w:szCs w:val="24"/>
        </w:rPr>
        <w:t xml:space="preserve"> </w:t>
      </w:r>
      <w:r w:rsidRPr="0018660F">
        <w:rPr>
          <w:szCs w:val="28"/>
        </w:rPr>
        <w:t xml:space="preserve">наружного воздуха, представлен в следующей таблице при коэффициенте аккумуляции жилого здания </w:t>
      </w:r>
      <w:r w:rsidRPr="0018660F">
        <w:rPr>
          <w:szCs w:val="28"/>
        </w:rPr>
        <w:fldChar w:fldCharType="begin"/>
      </w:r>
      <w:r w:rsidRPr="0018660F">
        <w:rPr>
          <w:szCs w:val="28"/>
        </w:rPr>
        <w:instrText xml:space="preserve"> SKIPIF 1 &lt; 0         </w:instrText>
      </w:r>
      <w:r w:rsidRPr="0018660F">
        <w:rPr>
          <w:szCs w:val="28"/>
        </w:rPr>
        <w:fldChar w:fldCharType="separate"/>
      </w:r>
      <w:r w:rsidRPr="0018660F">
        <w:rPr>
          <w:szCs w:val="28"/>
        </w:rPr>
        <w:pict>
          <v:shape id="_x0000_i1039" type="#_x0000_t75" style="width:42pt;height:18pt">
            <v:imagedata r:id="rId23" o:title=""/>
          </v:shape>
        </w:pict>
      </w:r>
      <w:r w:rsidRPr="0018660F">
        <w:rPr>
          <w:szCs w:val="28"/>
        </w:rPr>
        <w:fldChar w:fldCharType="end"/>
      </w:r>
      <w:r w:rsidRPr="0018660F">
        <w:rPr>
          <w:szCs w:val="28"/>
        </w:rPr>
        <w:t xml:space="preserve"> часов.</w:t>
      </w:r>
    </w:p>
    <w:p w:rsidR="00C8300B" w:rsidRPr="0018660F" w:rsidRDefault="00C8300B" w:rsidP="00C8300B">
      <w:pPr>
        <w:spacing w:after="120"/>
        <w:ind w:firstLine="709"/>
        <w:jc w:val="both"/>
        <w:rPr>
          <w:sz w:val="24"/>
          <w:szCs w:val="24"/>
        </w:rPr>
      </w:pPr>
      <w:r w:rsidRPr="0018660F">
        <w:rPr>
          <w:szCs w:val="28"/>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C8300B" w:rsidRPr="0018660F" w:rsidRDefault="00C8300B" w:rsidP="00C8300B">
      <w:pPr>
        <w:jc w:val="both"/>
        <w:rPr>
          <w:szCs w:val="28"/>
        </w:rPr>
      </w:pPr>
      <w:r w:rsidRPr="0018660F">
        <w:rPr>
          <w:szCs w:val="28"/>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 д.) тепловых сетей определена вероятность отказа теплоснабжения потребителей.</w:t>
      </w:r>
    </w:p>
    <w:p w:rsidR="00C8300B" w:rsidRPr="0018660F" w:rsidRDefault="00C8300B" w:rsidP="00C8300B">
      <w:pPr>
        <w:jc w:val="both"/>
        <w:rPr>
          <w:szCs w:val="28"/>
        </w:rPr>
      </w:pPr>
      <w:r w:rsidRPr="0018660F">
        <w:rPr>
          <w:szCs w:val="28"/>
        </w:rPr>
        <w:t>Расчет выполнен для каждого участка и/или элемента, входящего в путь от источника до абонента:</w:t>
      </w:r>
    </w:p>
    <w:p w:rsidR="00C8300B" w:rsidRPr="0018660F" w:rsidRDefault="00C8300B" w:rsidP="00C8300B">
      <w:pPr>
        <w:numPr>
          <w:ilvl w:val="0"/>
          <w:numId w:val="12"/>
        </w:numPr>
        <w:spacing w:after="120"/>
        <w:jc w:val="both"/>
        <w:rPr>
          <w:szCs w:val="28"/>
        </w:rPr>
      </w:pPr>
      <w:r w:rsidRPr="0018660F">
        <w:rPr>
          <w:szCs w:val="28"/>
        </w:rPr>
        <w:t xml:space="preserve">по уравнению 4.2 определено время ликвидации повреждения на </w:t>
      </w:r>
      <w:r w:rsidRPr="0018660F">
        <w:rPr>
          <w:i/>
          <w:szCs w:val="28"/>
          <w:lang w:val="en-US"/>
        </w:rPr>
        <w:t>i</w:t>
      </w:r>
      <w:r w:rsidRPr="0018660F">
        <w:rPr>
          <w:szCs w:val="28"/>
        </w:rPr>
        <w:t>-том участке;</w:t>
      </w:r>
    </w:p>
    <w:p w:rsidR="00C8300B" w:rsidRPr="0018660F" w:rsidRDefault="00C8300B" w:rsidP="00C8300B">
      <w:pPr>
        <w:numPr>
          <w:ilvl w:val="0"/>
          <w:numId w:val="12"/>
        </w:numPr>
        <w:spacing w:after="120"/>
        <w:jc w:val="both"/>
        <w:rPr>
          <w:szCs w:val="28"/>
        </w:rPr>
      </w:pPr>
      <w:r w:rsidRPr="0018660F">
        <w:rPr>
          <w:szCs w:val="28"/>
        </w:rPr>
        <w:t>по каждой градации повторяемости температур с использованием уравнения 4.1 вычислено допустимое время проведения ремонта;</w:t>
      </w:r>
    </w:p>
    <w:p w:rsidR="00C8300B" w:rsidRPr="0018660F" w:rsidRDefault="00C8300B" w:rsidP="00C8300B">
      <w:pPr>
        <w:numPr>
          <w:ilvl w:val="0"/>
          <w:numId w:val="12"/>
        </w:numPr>
        <w:spacing w:after="120"/>
        <w:jc w:val="both"/>
        <w:rPr>
          <w:szCs w:val="28"/>
        </w:rPr>
      </w:pPr>
      <w:r w:rsidRPr="0018660F">
        <w:rPr>
          <w:szCs w:val="28"/>
        </w:rPr>
        <w:t>определена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C8300B" w:rsidRPr="0018660F" w:rsidRDefault="00C8300B" w:rsidP="00C8300B">
      <w:pPr>
        <w:numPr>
          <w:ilvl w:val="0"/>
          <w:numId w:val="12"/>
        </w:numPr>
        <w:spacing w:after="120"/>
        <w:jc w:val="both"/>
        <w:rPr>
          <w:szCs w:val="28"/>
        </w:rPr>
      </w:pPr>
      <w:r w:rsidRPr="0018660F">
        <w:rPr>
          <w:szCs w:val="28"/>
        </w:rPr>
        <w:t>определены относительные доли (уравнение 4.3) и поток отказов (уравнение 4.4.) участка тепловой сети, способный привести к снижению температуры в отапливаемом помещении до температуры в +12 ºС.</w:t>
      </w:r>
    </w:p>
    <w:tbl>
      <w:tblPr>
        <w:tblW w:w="0" w:type="auto"/>
        <w:tblInd w:w="108" w:type="dxa"/>
        <w:tblLook w:val="01E0" w:firstRow="1" w:lastRow="1" w:firstColumn="1" w:lastColumn="1" w:noHBand="0" w:noVBand="0"/>
      </w:tblPr>
      <w:tblGrid>
        <w:gridCol w:w="7513"/>
        <w:gridCol w:w="1666"/>
      </w:tblGrid>
      <w:tr w:rsidR="00C8300B" w:rsidRPr="00685FAD" w:rsidTr="00B9167B">
        <w:tc>
          <w:tcPr>
            <w:tcW w:w="7513" w:type="dxa"/>
            <w:vAlign w:val="center"/>
            <w:hideMark/>
          </w:tcPr>
          <w:p w:rsidR="00C8300B" w:rsidRPr="00685FAD" w:rsidRDefault="00C8300B" w:rsidP="00B9167B">
            <w:pPr>
              <w:jc w:val="center"/>
            </w:pPr>
            <w:r w:rsidRPr="00685FAD">
              <w:fldChar w:fldCharType="begin"/>
            </w:r>
            <w:r w:rsidRPr="00685FAD">
              <w:instrText xml:space="preserve"> SKIPIF 1 &lt; 0         </w:instrText>
            </w:r>
            <w:r w:rsidRPr="00685FAD">
              <w:fldChar w:fldCharType="separate"/>
            </w:r>
            <w:r w:rsidRPr="00685FAD">
              <w:pict>
                <v:shape id="_x0000_i1040" type="#_x0000_t75" style="width:91.5pt;height:40.5pt">
                  <v:imagedata r:id="rId24" o:title=""/>
                </v:shape>
              </w:pict>
            </w:r>
            <w:r w:rsidRPr="00685FAD">
              <w:fldChar w:fldCharType="end"/>
            </w:r>
          </w:p>
        </w:tc>
        <w:tc>
          <w:tcPr>
            <w:tcW w:w="1666" w:type="dxa"/>
            <w:vAlign w:val="center"/>
            <w:hideMark/>
          </w:tcPr>
          <w:p w:rsidR="00C8300B" w:rsidRPr="0018660F" w:rsidRDefault="00C8300B" w:rsidP="00B9167B">
            <w:pPr>
              <w:rPr>
                <w:szCs w:val="28"/>
              </w:rPr>
            </w:pPr>
            <w:r w:rsidRPr="0018660F">
              <w:rPr>
                <w:szCs w:val="28"/>
              </w:rPr>
              <w:t>(4.3)</w:t>
            </w:r>
          </w:p>
        </w:tc>
      </w:tr>
      <w:tr w:rsidR="00C8300B" w:rsidRPr="00685FAD" w:rsidTr="00B9167B">
        <w:tc>
          <w:tcPr>
            <w:tcW w:w="7513" w:type="dxa"/>
            <w:vAlign w:val="center"/>
            <w:hideMark/>
          </w:tcPr>
          <w:p w:rsidR="00C8300B" w:rsidRPr="00685FAD" w:rsidRDefault="00C8300B" w:rsidP="00B9167B">
            <w:pPr>
              <w:jc w:val="center"/>
            </w:pPr>
            <w:r w:rsidRPr="00685FAD">
              <w:fldChar w:fldCharType="begin"/>
            </w:r>
            <w:r w:rsidRPr="00685FAD">
              <w:instrText xml:space="preserve"> SKIPIF 1 &lt; 0         </w:instrText>
            </w:r>
            <w:r w:rsidRPr="00685FAD">
              <w:fldChar w:fldCharType="separate"/>
            </w:r>
            <w:r w:rsidRPr="00685FAD">
              <w:pict>
                <v:shape id="_x0000_i1041" type="#_x0000_t75" style="width:82.5pt;height:35.25pt">
                  <v:imagedata r:id="rId25" o:title=""/>
                </v:shape>
              </w:pict>
            </w:r>
            <w:r w:rsidRPr="00685FAD">
              <w:fldChar w:fldCharType="end"/>
            </w:r>
            <w:r w:rsidRPr="00685FAD">
              <w:t>,</w:t>
            </w:r>
          </w:p>
        </w:tc>
        <w:tc>
          <w:tcPr>
            <w:tcW w:w="1666" w:type="dxa"/>
            <w:vAlign w:val="center"/>
            <w:hideMark/>
          </w:tcPr>
          <w:p w:rsidR="00C8300B" w:rsidRPr="0018660F" w:rsidRDefault="00C8300B" w:rsidP="00B9167B">
            <w:pPr>
              <w:rPr>
                <w:szCs w:val="28"/>
              </w:rPr>
            </w:pPr>
            <w:r w:rsidRPr="0018660F">
              <w:rPr>
                <w:szCs w:val="28"/>
              </w:rPr>
              <w:t>(4.4)</w:t>
            </w:r>
          </w:p>
        </w:tc>
      </w:tr>
    </w:tbl>
    <w:p w:rsidR="00C8300B" w:rsidRPr="0018660F" w:rsidRDefault="00C8300B" w:rsidP="00C8300B">
      <w:pPr>
        <w:numPr>
          <w:ilvl w:val="0"/>
          <w:numId w:val="12"/>
        </w:numPr>
        <w:spacing w:after="120"/>
        <w:jc w:val="both"/>
        <w:rPr>
          <w:szCs w:val="28"/>
        </w:rPr>
      </w:pPr>
      <w:r w:rsidRPr="0018660F">
        <w:rPr>
          <w:szCs w:val="28"/>
        </w:rPr>
        <w:t>определена вероятность безотказной работы участков тепловой сети относительно абонентов</w:t>
      </w:r>
    </w:p>
    <w:tbl>
      <w:tblPr>
        <w:tblW w:w="0" w:type="auto"/>
        <w:tblInd w:w="108" w:type="dxa"/>
        <w:tblLook w:val="01E0" w:firstRow="1" w:lastRow="1" w:firstColumn="1" w:lastColumn="1" w:noHBand="0" w:noVBand="0"/>
      </w:tblPr>
      <w:tblGrid>
        <w:gridCol w:w="7513"/>
        <w:gridCol w:w="1666"/>
      </w:tblGrid>
      <w:tr w:rsidR="00C8300B" w:rsidRPr="00685FAD" w:rsidTr="00B9167B">
        <w:tc>
          <w:tcPr>
            <w:tcW w:w="7513" w:type="dxa"/>
            <w:vAlign w:val="center"/>
            <w:hideMark/>
          </w:tcPr>
          <w:p w:rsidR="00C8300B" w:rsidRPr="00685FAD" w:rsidRDefault="00C8300B" w:rsidP="00B9167B">
            <w:pPr>
              <w:jc w:val="center"/>
            </w:pPr>
            <w:r w:rsidRPr="00685FAD">
              <w:fldChar w:fldCharType="begin"/>
            </w:r>
            <w:r w:rsidRPr="00685FAD">
              <w:instrText xml:space="preserve"> SKIPIF 1 &lt; 0         </w:instrText>
            </w:r>
            <w:r w:rsidRPr="00685FAD">
              <w:fldChar w:fldCharType="separate"/>
            </w:r>
            <w:r w:rsidRPr="00685FAD">
              <w:pict>
                <v:shape id="_x0000_i1042" type="#_x0000_t75" style="width:1in;height:20.25pt">
                  <v:imagedata r:id="rId26" o:title=""/>
                </v:shape>
              </w:pict>
            </w:r>
            <w:r w:rsidRPr="00685FAD">
              <w:fldChar w:fldCharType="end"/>
            </w:r>
          </w:p>
        </w:tc>
        <w:tc>
          <w:tcPr>
            <w:tcW w:w="1666" w:type="dxa"/>
            <w:vAlign w:val="center"/>
            <w:hideMark/>
          </w:tcPr>
          <w:p w:rsidR="00C8300B" w:rsidRPr="0018660F" w:rsidRDefault="00C8300B" w:rsidP="00B9167B">
            <w:pPr>
              <w:rPr>
                <w:szCs w:val="28"/>
              </w:rPr>
            </w:pPr>
            <w:r w:rsidRPr="0018660F">
              <w:rPr>
                <w:szCs w:val="28"/>
              </w:rPr>
              <w:t>(4.5)</w:t>
            </w:r>
          </w:p>
        </w:tc>
      </w:tr>
    </w:tbl>
    <w:p w:rsidR="00C8300B" w:rsidRDefault="00C8300B" w:rsidP="00C8300B">
      <w:pPr>
        <w:ind w:firstLine="708"/>
        <w:jc w:val="both"/>
        <w:rPr>
          <w:position w:val="8"/>
          <w:szCs w:val="28"/>
        </w:rPr>
      </w:pPr>
      <w:r w:rsidRPr="0018660F">
        <w:rPr>
          <w:position w:val="8"/>
          <w:szCs w:val="28"/>
        </w:rPr>
        <w:t>Согласно требованиям п.6.10 СП 124.13330.2012 аварийно-восстановительные службы (ABC),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 указанные в таблице</w:t>
      </w:r>
      <w:r>
        <w:rPr>
          <w:position w:val="8"/>
          <w:szCs w:val="28"/>
        </w:rPr>
        <w:t>.</w:t>
      </w:r>
    </w:p>
    <w:p w:rsidR="00C8300B" w:rsidRPr="00111A95" w:rsidRDefault="00C8300B" w:rsidP="00C8300B">
      <w:pPr>
        <w:pStyle w:val="af4"/>
        <w:keepNext/>
        <w:rPr>
          <w:sz w:val="28"/>
          <w:szCs w:val="28"/>
        </w:rPr>
      </w:pPr>
      <w:r w:rsidRPr="00111A95">
        <w:rPr>
          <w:sz w:val="28"/>
          <w:szCs w:val="28"/>
        </w:rPr>
        <w:t xml:space="preserve">Таблица </w:t>
      </w:r>
      <w:r w:rsidRPr="00111A95">
        <w:rPr>
          <w:sz w:val="28"/>
          <w:szCs w:val="28"/>
        </w:rPr>
        <w:fldChar w:fldCharType="begin"/>
      </w:r>
      <w:r w:rsidRPr="00111A95">
        <w:rPr>
          <w:sz w:val="28"/>
          <w:szCs w:val="28"/>
        </w:rPr>
        <w:instrText xml:space="preserve"> SEQ Таблица \* ARABIC </w:instrText>
      </w:r>
      <w:r w:rsidRPr="00111A95">
        <w:rPr>
          <w:sz w:val="28"/>
          <w:szCs w:val="28"/>
        </w:rPr>
        <w:fldChar w:fldCharType="separate"/>
      </w:r>
      <w:r>
        <w:rPr>
          <w:noProof/>
          <w:sz w:val="28"/>
          <w:szCs w:val="28"/>
        </w:rPr>
        <w:t>14</w:t>
      </w:r>
      <w:r w:rsidRPr="00111A95">
        <w:rPr>
          <w:sz w:val="28"/>
          <w:szCs w:val="28"/>
        </w:rPr>
        <w:fldChar w:fldCharType="end"/>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8"/>
        <w:gridCol w:w="5069"/>
      </w:tblGrid>
      <w:tr w:rsidR="00C8300B" w:rsidRPr="00111A95" w:rsidTr="00B9167B">
        <w:trPr>
          <w:trHeight w:val="20"/>
          <w:tblHeader/>
        </w:trPr>
        <w:tc>
          <w:tcPr>
            <w:tcW w:w="2500" w:type="pct"/>
            <w:shd w:val="clear" w:color="auto" w:fill="auto"/>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Диаметр труб тепловых сетей, мм</w:t>
            </w:r>
          </w:p>
        </w:tc>
        <w:tc>
          <w:tcPr>
            <w:tcW w:w="2500" w:type="pct"/>
            <w:shd w:val="clear" w:color="auto" w:fill="auto"/>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Время восстановления теплоснабжения, ч</w:t>
            </w:r>
          </w:p>
        </w:tc>
      </w:tr>
      <w:tr w:rsidR="00C8300B" w:rsidRPr="00111A95" w:rsidTr="00B9167B">
        <w:trPr>
          <w:trHeight w:val="20"/>
          <w:tblHeader/>
        </w:trPr>
        <w:tc>
          <w:tcPr>
            <w:tcW w:w="2500" w:type="pct"/>
            <w:shd w:val="clear" w:color="auto" w:fill="auto"/>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1</w:t>
            </w:r>
          </w:p>
        </w:tc>
        <w:tc>
          <w:tcPr>
            <w:tcW w:w="2500" w:type="pct"/>
            <w:shd w:val="clear" w:color="auto" w:fill="auto"/>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2</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300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15</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400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18</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500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22</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600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26</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700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29</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800 – 1000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40</w:t>
            </w:r>
          </w:p>
        </w:tc>
      </w:tr>
      <w:tr w:rsidR="00C8300B" w:rsidRPr="00111A95" w:rsidTr="00B9167B">
        <w:trPr>
          <w:trHeight w:val="90"/>
        </w:trPr>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1200 – 1400</w:t>
            </w:r>
          </w:p>
        </w:tc>
        <w:tc>
          <w:tcPr>
            <w:tcW w:w="2500" w:type="pct"/>
            <w:vAlign w:val="center"/>
          </w:tcPr>
          <w:p w:rsidR="00C8300B" w:rsidRPr="00111A95" w:rsidRDefault="00C8300B" w:rsidP="00B9167B">
            <w:pPr>
              <w:autoSpaceDE w:val="0"/>
              <w:autoSpaceDN w:val="0"/>
              <w:adjustRightInd w:val="0"/>
              <w:jc w:val="center"/>
              <w:rPr>
                <w:rFonts w:eastAsia="Calibri"/>
                <w:color w:val="000000"/>
                <w:szCs w:val="28"/>
                <w:lang w:eastAsia="en-US"/>
              </w:rPr>
            </w:pPr>
            <w:r w:rsidRPr="00111A95">
              <w:rPr>
                <w:rFonts w:eastAsia="Calibri"/>
                <w:color w:val="000000"/>
                <w:szCs w:val="28"/>
                <w:lang w:eastAsia="en-US"/>
              </w:rPr>
              <w:t>До 54</w:t>
            </w:r>
          </w:p>
        </w:tc>
      </w:tr>
    </w:tbl>
    <w:p w:rsidR="00C8300B" w:rsidRPr="00111A95" w:rsidRDefault="00C8300B" w:rsidP="00C8300B">
      <w:pPr>
        <w:ind w:firstLine="708"/>
        <w:jc w:val="both"/>
        <w:rPr>
          <w:position w:val="8"/>
          <w:szCs w:val="28"/>
        </w:rPr>
      </w:pPr>
      <w:r w:rsidRPr="00111A95">
        <w:rPr>
          <w:position w:val="8"/>
          <w:szCs w:val="28"/>
        </w:rPr>
        <w:t xml:space="preserve">На рисунках 3 – 4 представлены номограммы для определения периодов остывания здания и проведения ремонтно-восстановительных работ соответственно в зависимости от температуры наружного воздуха и от диаметра и протяженности теплопроводов. </w:t>
      </w:r>
    </w:p>
    <w:p w:rsidR="00C8300B" w:rsidRDefault="00C8300B" w:rsidP="00C8300B">
      <w:pPr>
        <w:ind w:firstLine="708"/>
        <w:jc w:val="both"/>
        <w:rPr>
          <w:position w:val="8"/>
          <w:szCs w:val="28"/>
        </w:rPr>
      </w:pPr>
      <w:r w:rsidRPr="00111A95">
        <w:rPr>
          <w:position w:val="8"/>
          <w:szCs w:val="28"/>
        </w:rPr>
        <w:t>Номограмма на рисунке 3 построена для угловых жилых помещений кирпичных и панельных зданий со снижением температуры внутреннего воздуха помещений с +20 до +12ºС, а номограмма на рисунке 4 - для подъездов и лестничных клеток жилых зданий со снижением температуры с +15 до +3ºС. Последняя номограмма используется для определения условий недопущения замерзания систем отопления зданий.</w:t>
      </w:r>
    </w:p>
    <w:p w:rsidR="00C8300B" w:rsidRDefault="00C8300B" w:rsidP="00C8300B">
      <w:pPr>
        <w:keepNext/>
        <w:ind w:firstLine="708"/>
        <w:jc w:val="both"/>
      </w:pPr>
      <w:r w:rsidRPr="006B4D61">
        <w:rPr>
          <w:noProof/>
        </w:rPr>
        <w:pict>
          <v:shape id="_x0000_i1043" type="#_x0000_t75" style="width:468pt;height:270pt;visibility:visible">
            <v:imagedata r:id="rId27" o:title=""/>
          </v:shape>
        </w:pict>
      </w:r>
    </w:p>
    <w:p w:rsidR="00C8300B" w:rsidRPr="00111A95" w:rsidRDefault="00C8300B" w:rsidP="00C8300B">
      <w:pPr>
        <w:pStyle w:val="af4"/>
        <w:jc w:val="both"/>
      </w:pPr>
      <w:r>
        <w:t xml:space="preserve">Рисунок </w:t>
      </w:r>
      <w:r>
        <w:fldChar w:fldCharType="begin"/>
      </w:r>
      <w:r>
        <w:instrText xml:space="preserve"> SEQ Рисунок \* ARABIC </w:instrText>
      </w:r>
      <w:r>
        <w:fldChar w:fldCharType="separate"/>
      </w:r>
      <w:r>
        <w:rPr>
          <w:noProof/>
        </w:rPr>
        <w:t>1</w:t>
      </w:r>
      <w:r>
        <w:fldChar w:fldCharType="end"/>
      </w:r>
      <w:r w:rsidRPr="00111A95">
        <w:t xml:space="preserve"> </w:t>
      </w:r>
      <w:r>
        <w:t>Н</w:t>
      </w:r>
      <w:r w:rsidRPr="00735E4B">
        <w:t>омограмм</w:t>
      </w:r>
      <w:r>
        <w:t>а</w:t>
      </w:r>
      <w:r w:rsidRPr="00735E4B">
        <w:t xml:space="preserve"> для определения периодов остывания</w:t>
      </w:r>
      <w:r>
        <w:t xml:space="preserve"> </w:t>
      </w:r>
      <w:r w:rsidRPr="00503B6A">
        <w:t>угловых жилых помещений кирпичных и панельных зданий со снижением температуры внутреннего воздуха помещений с +20 до +12</w:t>
      </w:r>
      <w:r>
        <w:t>º</w:t>
      </w:r>
      <w:r w:rsidRPr="00503B6A">
        <w:t>С</w:t>
      </w:r>
    </w:p>
    <w:p w:rsidR="00C8300B" w:rsidRDefault="00C8300B" w:rsidP="00C8300B">
      <w:pPr>
        <w:ind w:firstLine="720"/>
        <w:jc w:val="both"/>
        <w:rPr>
          <w:b/>
          <w:i/>
          <w:szCs w:val="28"/>
        </w:rPr>
      </w:pPr>
    </w:p>
    <w:p w:rsidR="00C8300B" w:rsidRDefault="00C8300B" w:rsidP="00C8300B">
      <w:pPr>
        <w:keepNext/>
        <w:ind w:firstLine="720"/>
        <w:jc w:val="both"/>
      </w:pPr>
      <w:r w:rsidRPr="006B4D61">
        <w:rPr>
          <w:noProof/>
        </w:rPr>
        <w:pict>
          <v:shape id="Рисунок 2" o:spid="_x0000_i1044" type="#_x0000_t75" style="width:468pt;height:261pt;visibility:visible">
            <v:imagedata r:id="rId28" o:title=""/>
          </v:shape>
        </w:pict>
      </w:r>
    </w:p>
    <w:p w:rsidR="00C8300B" w:rsidRDefault="00C8300B" w:rsidP="00C8300B">
      <w:pPr>
        <w:pStyle w:val="af4"/>
        <w:jc w:val="both"/>
        <w:rPr>
          <w:b/>
          <w:i w:val="0"/>
          <w:szCs w:val="28"/>
        </w:rPr>
      </w:pPr>
      <w:r>
        <w:t xml:space="preserve">Рисунок </w:t>
      </w:r>
      <w:r>
        <w:fldChar w:fldCharType="begin"/>
      </w:r>
      <w:r>
        <w:instrText xml:space="preserve"> SEQ Рисунок \* ARABIC </w:instrText>
      </w:r>
      <w:r>
        <w:fldChar w:fldCharType="separate"/>
      </w:r>
      <w:r>
        <w:rPr>
          <w:noProof/>
        </w:rPr>
        <w:t>2</w:t>
      </w:r>
      <w:r>
        <w:fldChar w:fldCharType="end"/>
      </w:r>
      <w:r>
        <w:t xml:space="preserve"> </w:t>
      </w:r>
      <w:r w:rsidRPr="00511226">
        <w:t xml:space="preserve">Номограмма для определения периодов остывания </w:t>
      </w:r>
      <w:r w:rsidRPr="000D5AA4">
        <w:t>для подъездов и лестничных клеток жилых зданий со снижением температуры с +15 до +3ºС</w:t>
      </w:r>
    </w:p>
    <w:p w:rsidR="00C8300B" w:rsidRPr="00111A95" w:rsidRDefault="00C8300B" w:rsidP="00C8300B">
      <w:pPr>
        <w:ind w:firstLine="851"/>
        <w:jc w:val="both"/>
        <w:rPr>
          <w:szCs w:val="28"/>
        </w:rPr>
      </w:pPr>
      <w:r w:rsidRPr="00111A95">
        <w:rPr>
          <w:szCs w:val="28"/>
        </w:rPr>
        <w:t>В таблице 1</w:t>
      </w:r>
      <w:r>
        <w:rPr>
          <w:szCs w:val="28"/>
        </w:rPr>
        <w:t>0</w:t>
      </w:r>
      <w:r w:rsidRPr="00111A95">
        <w:rPr>
          <w:szCs w:val="28"/>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rsidR="00C8300B" w:rsidRPr="00111A95" w:rsidRDefault="00C8300B" w:rsidP="00C8300B">
      <w:pPr>
        <w:pStyle w:val="af4"/>
        <w:jc w:val="both"/>
        <w:rPr>
          <w:sz w:val="28"/>
          <w:szCs w:val="28"/>
        </w:rPr>
      </w:pPr>
      <w:bookmarkStart w:id="35" w:name="_Toc526005277"/>
      <w:r w:rsidRPr="00111A95">
        <w:rPr>
          <w:sz w:val="28"/>
          <w:szCs w:val="28"/>
        </w:rPr>
        <w:t xml:space="preserve">Таблица </w:t>
      </w:r>
      <w:r w:rsidRPr="00111A95">
        <w:rPr>
          <w:sz w:val="28"/>
          <w:szCs w:val="28"/>
        </w:rPr>
        <w:fldChar w:fldCharType="begin"/>
      </w:r>
      <w:r w:rsidRPr="00111A95">
        <w:rPr>
          <w:sz w:val="28"/>
          <w:szCs w:val="28"/>
        </w:rPr>
        <w:instrText xml:space="preserve"> SEQ Таблица \* ARABIC </w:instrText>
      </w:r>
      <w:r w:rsidRPr="00111A95">
        <w:rPr>
          <w:sz w:val="28"/>
          <w:szCs w:val="28"/>
        </w:rPr>
        <w:fldChar w:fldCharType="separate"/>
      </w:r>
      <w:r>
        <w:rPr>
          <w:noProof/>
          <w:sz w:val="28"/>
          <w:szCs w:val="28"/>
        </w:rPr>
        <w:t>15</w:t>
      </w:r>
      <w:r w:rsidRPr="00111A95">
        <w:rPr>
          <w:sz w:val="28"/>
          <w:szCs w:val="28"/>
        </w:rPr>
        <w:fldChar w:fldCharType="end"/>
      </w:r>
      <w:r w:rsidRPr="00111A95">
        <w:rPr>
          <w:sz w:val="28"/>
          <w:szCs w:val="28"/>
        </w:rPr>
        <w:t xml:space="preserve"> Допустимое время устранения технологических нарушений на объектах водоснабжения</w:t>
      </w:r>
      <w:bookmarkEnd w:id="35"/>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3"/>
        <w:gridCol w:w="5871"/>
        <w:gridCol w:w="3043"/>
      </w:tblGrid>
      <w:tr w:rsidR="00C8300B" w:rsidRPr="00111A95" w:rsidTr="00B9167B">
        <w:trPr>
          <w:trHeight w:val="340"/>
          <w:tblHeader/>
        </w:trPr>
        <w:tc>
          <w:tcPr>
            <w:tcW w:w="603" w:type="pct"/>
            <w:shd w:val="clear" w:color="auto" w:fill="auto"/>
            <w:tcMar>
              <w:top w:w="0" w:type="dxa"/>
              <w:left w:w="108" w:type="dxa"/>
              <w:bottom w:w="0" w:type="dxa"/>
              <w:right w:w="108" w:type="dxa"/>
            </w:tcMar>
            <w:vAlign w:val="center"/>
            <w:hideMark/>
          </w:tcPr>
          <w:p w:rsidR="00C8300B" w:rsidRPr="00111A95" w:rsidRDefault="00C8300B" w:rsidP="00B9167B">
            <w:pPr>
              <w:jc w:val="center"/>
              <w:rPr>
                <w:szCs w:val="28"/>
              </w:rPr>
            </w:pPr>
            <w:r w:rsidRPr="00111A95">
              <w:rPr>
                <w:szCs w:val="28"/>
              </w:rPr>
              <w:t>№ п/п</w:t>
            </w:r>
          </w:p>
        </w:tc>
        <w:tc>
          <w:tcPr>
            <w:tcW w:w="2896" w:type="pct"/>
            <w:shd w:val="clear" w:color="auto" w:fill="auto"/>
            <w:tcMar>
              <w:top w:w="0" w:type="dxa"/>
              <w:left w:w="108" w:type="dxa"/>
              <w:bottom w:w="0" w:type="dxa"/>
              <w:right w:w="108" w:type="dxa"/>
            </w:tcMar>
            <w:vAlign w:val="center"/>
            <w:hideMark/>
          </w:tcPr>
          <w:p w:rsidR="00C8300B" w:rsidRPr="00111A95" w:rsidRDefault="00C8300B" w:rsidP="00B9167B">
            <w:pPr>
              <w:jc w:val="center"/>
              <w:rPr>
                <w:szCs w:val="28"/>
              </w:rPr>
            </w:pPr>
            <w:r w:rsidRPr="00111A95">
              <w:rPr>
                <w:szCs w:val="28"/>
              </w:rPr>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rsidR="00C8300B" w:rsidRPr="00111A95" w:rsidRDefault="00C8300B" w:rsidP="00B9167B">
            <w:pPr>
              <w:jc w:val="center"/>
              <w:rPr>
                <w:szCs w:val="28"/>
              </w:rPr>
            </w:pPr>
            <w:r w:rsidRPr="00111A95">
              <w:rPr>
                <w:szCs w:val="28"/>
              </w:rPr>
              <w:t>Время на устранение,</w:t>
            </w:r>
          </w:p>
          <w:p w:rsidR="00C8300B" w:rsidRPr="00111A95" w:rsidRDefault="00C8300B" w:rsidP="00B9167B">
            <w:pPr>
              <w:jc w:val="center"/>
              <w:rPr>
                <w:szCs w:val="28"/>
              </w:rPr>
            </w:pPr>
            <w:r w:rsidRPr="00111A95">
              <w:rPr>
                <w:szCs w:val="28"/>
              </w:rPr>
              <w:t>час. мин.</w:t>
            </w:r>
          </w:p>
        </w:tc>
      </w:tr>
      <w:tr w:rsidR="00C8300B" w:rsidRPr="00111A95" w:rsidTr="00B9167B">
        <w:trPr>
          <w:trHeight w:val="70"/>
          <w:tblHeader/>
        </w:trPr>
        <w:tc>
          <w:tcPr>
            <w:tcW w:w="603" w:type="pct"/>
            <w:shd w:val="clear" w:color="auto" w:fill="auto"/>
            <w:tcMar>
              <w:top w:w="0" w:type="dxa"/>
              <w:left w:w="108" w:type="dxa"/>
              <w:bottom w:w="0" w:type="dxa"/>
              <w:right w:w="108" w:type="dxa"/>
            </w:tcMar>
            <w:vAlign w:val="center"/>
          </w:tcPr>
          <w:p w:rsidR="00C8300B" w:rsidRPr="00111A95" w:rsidRDefault="00C8300B" w:rsidP="00B9167B">
            <w:pPr>
              <w:jc w:val="center"/>
              <w:rPr>
                <w:szCs w:val="28"/>
              </w:rPr>
            </w:pPr>
            <w:r w:rsidRPr="00111A95">
              <w:rPr>
                <w:szCs w:val="28"/>
              </w:rPr>
              <w:t>1</w:t>
            </w:r>
          </w:p>
        </w:tc>
        <w:tc>
          <w:tcPr>
            <w:tcW w:w="2896" w:type="pct"/>
            <w:shd w:val="clear" w:color="auto" w:fill="auto"/>
            <w:tcMar>
              <w:top w:w="0" w:type="dxa"/>
              <w:left w:w="108" w:type="dxa"/>
              <w:bottom w:w="0" w:type="dxa"/>
              <w:right w:w="108" w:type="dxa"/>
            </w:tcMar>
            <w:vAlign w:val="center"/>
          </w:tcPr>
          <w:p w:rsidR="00C8300B" w:rsidRPr="00111A95" w:rsidRDefault="00C8300B" w:rsidP="00B9167B">
            <w:pPr>
              <w:jc w:val="center"/>
              <w:rPr>
                <w:szCs w:val="28"/>
              </w:rPr>
            </w:pPr>
            <w:r w:rsidRPr="00111A95">
              <w:rPr>
                <w:szCs w:val="28"/>
              </w:rPr>
              <w:t>2</w:t>
            </w:r>
          </w:p>
        </w:tc>
        <w:tc>
          <w:tcPr>
            <w:tcW w:w="1501" w:type="pct"/>
            <w:shd w:val="clear" w:color="auto" w:fill="auto"/>
            <w:tcMar>
              <w:top w:w="0" w:type="dxa"/>
              <w:left w:w="108" w:type="dxa"/>
              <w:bottom w:w="0" w:type="dxa"/>
              <w:right w:w="108" w:type="dxa"/>
            </w:tcMar>
            <w:vAlign w:val="center"/>
          </w:tcPr>
          <w:p w:rsidR="00C8300B" w:rsidRPr="00111A95" w:rsidRDefault="00C8300B" w:rsidP="00B9167B">
            <w:pPr>
              <w:jc w:val="center"/>
              <w:rPr>
                <w:szCs w:val="28"/>
              </w:rPr>
            </w:pPr>
            <w:r w:rsidRPr="00111A95">
              <w:rPr>
                <w:szCs w:val="28"/>
              </w:rPr>
              <w:t>3</w:t>
            </w:r>
          </w:p>
        </w:tc>
      </w:tr>
      <w:tr w:rsidR="00C8300B" w:rsidRPr="00111A95" w:rsidTr="00B9167B">
        <w:trPr>
          <w:trHeight w:val="340"/>
        </w:trPr>
        <w:tc>
          <w:tcPr>
            <w:tcW w:w="603" w:type="pct"/>
            <w:tcMar>
              <w:top w:w="0" w:type="dxa"/>
              <w:left w:w="108" w:type="dxa"/>
              <w:bottom w:w="0" w:type="dxa"/>
              <w:right w:w="108" w:type="dxa"/>
            </w:tcMar>
            <w:vAlign w:val="center"/>
            <w:hideMark/>
          </w:tcPr>
          <w:p w:rsidR="00C8300B" w:rsidRPr="00111A95" w:rsidRDefault="00C8300B" w:rsidP="00B9167B">
            <w:pPr>
              <w:jc w:val="center"/>
              <w:rPr>
                <w:szCs w:val="28"/>
              </w:rPr>
            </w:pPr>
            <w:r w:rsidRPr="00111A95">
              <w:rPr>
                <w:szCs w:val="28"/>
              </w:rPr>
              <w:t>1</w:t>
            </w:r>
          </w:p>
        </w:tc>
        <w:tc>
          <w:tcPr>
            <w:tcW w:w="2896" w:type="pct"/>
            <w:vAlign w:val="center"/>
            <w:hideMark/>
          </w:tcPr>
          <w:p w:rsidR="00C8300B" w:rsidRPr="00111A95" w:rsidRDefault="00C8300B" w:rsidP="00B9167B">
            <w:pPr>
              <w:rPr>
                <w:szCs w:val="28"/>
              </w:rPr>
            </w:pPr>
            <w:r w:rsidRPr="00111A95">
              <w:rPr>
                <w:szCs w:val="28"/>
              </w:rPr>
              <w:t>Отключение ХВС</w:t>
            </w:r>
          </w:p>
        </w:tc>
        <w:tc>
          <w:tcPr>
            <w:tcW w:w="1501" w:type="pct"/>
            <w:vAlign w:val="center"/>
            <w:hideMark/>
          </w:tcPr>
          <w:p w:rsidR="00C8300B" w:rsidRPr="00111A95" w:rsidRDefault="00C8300B" w:rsidP="00B9167B">
            <w:pPr>
              <w:jc w:val="center"/>
              <w:rPr>
                <w:szCs w:val="28"/>
              </w:rPr>
            </w:pPr>
            <w:r w:rsidRPr="00111A95">
              <w:rPr>
                <w:szCs w:val="28"/>
              </w:rPr>
              <w:t>4 часа</w:t>
            </w:r>
          </w:p>
        </w:tc>
      </w:tr>
      <w:tr w:rsidR="00C8300B" w:rsidRPr="00111A95" w:rsidTr="00B9167B">
        <w:trPr>
          <w:trHeight w:val="340"/>
        </w:trPr>
        <w:tc>
          <w:tcPr>
            <w:tcW w:w="603" w:type="pct"/>
            <w:tcMar>
              <w:top w:w="0" w:type="dxa"/>
              <w:left w:w="108" w:type="dxa"/>
              <w:bottom w:w="0" w:type="dxa"/>
              <w:right w:w="108" w:type="dxa"/>
            </w:tcMar>
            <w:vAlign w:val="center"/>
          </w:tcPr>
          <w:p w:rsidR="00C8300B" w:rsidRPr="00111A95" w:rsidRDefault="00C8300B" w:rsidP="00B9167B">
            <w:pPr>
              <w:jc w:val="center"/>
              <w:rPr>
                <w:szCs w:val="28"/>
              </w:rPr>
            </w:pPr>
            <w:r w:rsidRPr="00111A95">
              <w:rPr>
                <w:szCs w:val="28"/>
              </w:rPr>
              <w:t>2</w:t>
            </w:r>
          </w:p>
        </w:tc>
        <w:tc>
          <w:tcPr>
            <w:tcW w:w="2896" w:type="pct"/>
            <w:vAlign w:val="center"/>
          </w:tcPr>
          <w:p w:rsidR="00C8300B" w:rsidRPr="00111A95" w:rsidRDefault="00C8300B" w:rsidP="00B9167B">
            <w:pPr>
              <w:rPr>
                <w:szCs w:val="28"/>
              </w:rPr>
            </w:pPr>
            <w:r w:rsidRPr="00111A95">
              <w:rPr>
                <w:szCs w:val="28"/>
              </w:rPr>
              <w:t>Отключение электроснабжения</w:t>
            </w:r>
          </w:p>
        </w:tc>
        <w:tc>
          <w:tcPr>
            <w:tcW w:w="1501" w:type="pct"/>
            <w:vAlign w:val="center"/>
          </w:tcPr>
          <w:p w:rsidR="00C8300B" w:rsidRPr="00111A95" w:rsidRDefault="00C8300B" w:rsidP="00B9167B">
            <w:pPr>
              <w:jc w:val="center"/>
              <w:rPr>
                <w:szCs w:val="28"/>
              </w:rPr>
            </w:pPr>
            <w:r w:rsidRPr="00111A95">
              <w:rPr>
                <w:szCs w:val="28"/>
              </w:rPr>
              <w:t>2 часа*</w:t>
            </w:r>
            <w:r>
              <w:rPr>
                <w:rStyle w:val="a9"/>
                <w:szCs w:val="28"/>
              </w:rPr>
              <w:footnoteReference w:id="2"/>
            </w:r>
          </w:p>
        </w:tc>
      </w:tr>
      <w:tr w:rsidR="00C8300B" w:rsidRPr="00111A95" w:rsidTr="00B9167B">
        <w:trPr>
          <w:trHeight w:val="340"/>
        </w:trPr>
        <w:tc>
          <w:tcPr>
            <w:tcW w:w="603" w:type="pct"/>
            <w:tcMar>
              <w:top w:w="0" w:type="dxa"/>
              <w:left w:w="108" w:type="dxa"/>
              <w:bottom w:w="0" w:type="dxa"/>
              <w:right w:w="108" w:type="dxa"/>
            </w:tcMar>
            <w:vAlign w:val="center"/>
          </w:tcPr>
          <w:p w:rsidR="00C8300B" w:rsidRPr="00111A95" w:rsidRDefault="00C8300B" w:rsidP="00B9167B">
            <w:pPr>
              <w:jc w:val="center"/>
              <w:rPr>
                <w:szCs w:val="28"/>
              </w:rPr>
            </w:pPr>
            <w:r w:rsidRPr="00111A95">
              <w:rPr>
                <w:szCs w:val="28"/>
              </w:rPr>
              <w:t>3</w:t>
            </w:r>
          </w:p>
        </w:tc>
        <w:tc>
          <w:tcPr>
            <w:tcW w:w="2896" w:type="pct"/>
            <w:vAlign w:val="center"/>
          </w:tcPr>
          <w:p w:rsidR="00C8300B" w:rsidRPr="00111A95" w:rsidRDefault="00C8300B" w:rsidP="00B9167B">
            <w:pPr>
              <w:rPr>
                <w:szCs w:val="28"/>
              </w:rPr>
            </w:pPr>
            <w:r w:rsidRPr="00111A95">
              <w:rPr>
                <w:szCs w:val="28"/>
              </w:rPr>
              <w:t>Отключение газоснабжения</w:t>
            </w:r>
          </w:p>
        </w:tc>
        <w:tc>
          <w:tcPr>
            <w:tcW w:w="1501" w:type="pct"/>
            <w:vAlign w:val="center"/>
          </w:tcPr>
          <w:p w:rsidR="00C8300B" w:rsidRPr="00111A95" w:rsidRDefault="00C8300B" w:rsidP="00B9167B">
            <w:pPr>
              <w:jc w:val="center"/>
              <w:rPr>
                <w:szCs w:val="28"/>
              </w:rPr>
            </w:pPr>
            <w:r w:rsidRPr="00111A95">
              <w:rPr>
                <w:szCs w:val="28"/>
              </w:rPr>
              <w:t>2 часа</w:t>
            </w:r>
          </w:p>
        </w:tc>
      </w:tr>
    </w:tbl>
    <w:p w:rsidR="00C8300B" w:rsidRDefault="00C8300B" w:rsidP="00C8300B">
      <w:pPr>
        <w:jc w:val="both"/>
        <w:rPr>
          <w:b/>
          <w:i/>
          <w:szCs w:val="28"/>
        </w:rPr>
      </w:pPr>
    </w:p>
    <w:p w:rsidR="00C8300B" w:rsidRPr="00C222A3" w:rsidRDefault="00C8300B" w:rsidP="00C8300B">
      <w:pPr>
        <w:ind w:firstLine="709"/>
        <w:jc w:val="both"/>
        <w:rPr>
          <w:szCs w:val="28"/>
        </w:rPr>
      </w:pPr>
      <w:r>
        <w:rPr>
          <w:szCs w:val="28"/>
        </w:rPr>
        <w:t>Основные мероприятия, направленные на обеспечение безопасности населения в сфере теплоснабжения в</w:t>
      </w:r>
      <w:r w:rsidRPr="00C222A3">
        <w:rPr>
          <w:szCs w:val="28"/>
        </w:rPr>
        <w:t>ключают:</w:t>
      </w:r>
    </w:p>
    <w:p w:rsidR="00C8300B" w:rsidRPr="00C222A3" w:rsidRDefault="00C8300B" w:rsidP="00C8300B">
      <w:pPr>
        <w:jc w:val="both"/>
        <w:rPr>
          <w:szCs w:val="28"/>
        </w:rPr>
      </w:pPr>
      <w:r w:rsidRPr="00C222A3">
        <w:rPr>
          <w:szCs w:val="28"/>
        </w:rPr>
        <w:t>• выезд специалистов на место аварийной ситуации не позднее чем через 30</w:t>
      </w:r>
      <w:r>
        <w:rPr>
          <w:szCs w:val="28"/>
        </w:rPr>
        <w:t xml:space="preserve"> </w:t>
      </w:r>
      <w:r w:rsidRPr="00C222A3">
        <w:rPr>
          <w:szCs w:val="28"/>
        </w:rPr>
        <w:t>мин после получения сообщения от диспетчера или граждан (в последнем</w:t>
      </w:r>
      <w:r>
        <w:rPr>
          <w:szCs w:val="28"/>
        </w:rPr>
        <w:t xml:space="preserve"> </w:t>
      </w:r>
      <w:r w:rsidRPr="00C222A3">
        <w:rPr>
          <w:szCs w:val="28"/>
        </w:rPr>
        <w:t>случае — с обязательным уведомлением диспетчера о приеме заявки);</w:t>
      </w:r>
    </w:p>
    <w:p w:rsidR="00C8300B" w:rsidRPr="00C222A3" w:rsidRDefault="00C8300B" w:rsidP="00C8300B">
      <w:pPr>
        <w:jc w:val="both"/>
        <w:rPr>
          <w:szCs w:val="28"/>
        </w:rPr>
      </w:pPr>
      <w:r w:rsidRPr="00C222A3">
        <w:rPr>
          <w:szCs w:val="28"/>
        </w:rPr>
        <w:t>• принятие мер по немедленной локализации аварии;</w:t>
      </w:r>
    </w:p>
    <w:p w:rsidR="00C8300B" w:rsidRPr="00C222A3" w:rsidRDefault="00C8300B" w:rsidP="00C8300B">
      <w:pPr>
        <w:jc w:val="both"/>
        <w:rPr>
          <w:szCs w:val="28"/>
        </w:rPr>
      </w:pPr>
      <w:r w:rsidRPr="00C222A3">
        <w:rPr>
          <w:szCs w:val="28"/>
        </w:rPr>
        <w:t>• проведение необходимых ремонтных работ, исключающих повторение</w:t>
      </w:r>
      <w:r>
        <w:rPr>
          <w:szCs w:val="28"/>
        </w:rPr>
        <w:t xml:space="preserve"> </w:t>
      </w:r>
      <w:r w:rsidRPr="00C222A3">
        <w:rPr>
          <w:szCs w:val="28"/>
        </w:rPr>
        <w:t>аварии.</w:t>
      </w:r>
    </w:p>
    <w:p w:rsidR="00C8300B" w:rsidRDefault="00C8300B" w:rsidP="00C8300B">
      <w:pPr>
        <w:ind w:firstLine="709"/>
        <w:jc w:val="both"/>
        <w:rPr>
          <w:szCs w:val="28"/>
        </w:rPr>
      </w:pPr>
      <w:r w:rsidRPr="00C222A3">
        <w:rPr>
          <w:szCs w:val="28"/>
        </w:rPr>
        <w:t>Ремонт всех видов оборудования предназначенного для обеспечения</w:t>
      </w:r>
      <w:r>
        <w:rPr>
          <w:szCs w:val="28"/>
        </w:rPr>
        <w:t xml:space="preserve"> </w:t>
      </w:r>
      <w:r w:rsidRPr="00C222A3">
        <w:rPr>
          <w:szCs w:val="28"/>
        </w:rPr>
        <w:t>жизнедеятельности одной квартиры, нежилого помещения, не являющегося</w:t>
      </w:r>
      <w:r>
        <w:rPr>
          <w:szCs w:val="28"/>
        </w:rPr>
        <w:t xml:space="preserve"> местами общего пользования</w:t>
      </w:r>
      <w:r w:rsidRPr="00C222A3">
        <w:rPr>
          <w:szCs w:val="28"/>
        </w:rPr>
        <w:t>, производится за счет заказчика и его материалами.</w:t>
      </w:r>
      <w:r>
        <w:rPr>
          <w:szCs w:val="28"/>
        </w:rPr>
        <w:t xml:space="preserve"> </w:t>
      </w:r>
    </w:p>
    <w:p w:rsidR="00C8300B" w:rsidRPr="00C222A3" w:rsidRDefault="00C8300B" w:rsidP="00C8300B">
      <w:pPr>
        <w:ind w:firstLine="709"/>
        <w:jc w:val="both"/>
        <w:rPr>
          <w:szCs w:val="28"/>
        </w:rPr>
      </w:pPr>
      <w:r w:rsidRPr="00C222A3">
        <w:rPr>
          <w:szCs w:val="28"/>
        </w:rPr>
        <w:t>Отключение горячей воды на больший срок или повторное отключение,</w:t>
      </w:r>
      <w:r>
        <w:rPr>
          <w:szCs w:val="28"/>
        </w:rPr>
        <w:t xml:space="preserve"> </w:t>
      </w:r>
      <w:r w:rsidRPr="00C222A3">
        <w:rPr>
          <w:szCs w:val="28"/>
        </w:rPr>
        <w:t>связанное с реконструкцией, ремонтом и испытаниями источников</w:t>
      </w:r>
      <w:r>
        <w:rPr>
          <w:szCs w:val="28"/>
        </w:rPr>
        <w:t xml:space="preserve"> </w:t>
      </w:r>
      <w:r w:rsidRPr="00C222A3">
        <w:rPr>
          <w:szCs w:val="28"/>
        </w:rPr>
        <w:t xml:space="preserve">теплоснабжения и тепловых сетей, согласовываются с администрацией </w:t>
      </w:r>
      <w:r>
        <w:rPr>
          <w:szCs w:val="28"/>
        </w:rPr>
        <w:t>округа</w:t>
      </w:r>
      <w:r w:rsidRPr="00C222A3">
        <w:rPr>
          <w:szCs w:val="28"/>
        </w:rPr>
        <w:t>.</w:t>
      </w:r>
    </w:p>
    <w:p w:rsidR="00C8300B" w:rsidRPr="00C222A3" w:rsidRDefault="00C8300B" w:rsidP="00C8300B">
      <w:pPr>
        <w:jc w:val="both"/>
        <w:rPr>
          <w:szCs w:val="28"/>
        </w:rPr>
      </w:pPr>
    </w:p>
    <w:p w:rsidR="00C8300B" w:rsidRPr="0073267B" w:rsidRDefault="00C8300B" w:rsidP="00C8300B">
      <w:pPr>
        <w:pStyle w:val="2"/>
        <w:numPr>
          <w:ilvl w:val="0"/>
          <w:numId w:val="3"/>
        </w:numPr>
        <w:tabs>
          <w:tab w:val="left" w:pos="432"/>
          <w:tab w:val="left" w:pos="4320"/>
          <w:tab w:val="left" w:pos="6048"/>
          <w:tab w:val="left" w:pos="7344"/>
          <w:tab w:val="left" w:pos="8640"/>
        </w:tabs>
        <w:suppressAutoHyphens/>
        <w:spacing w:before="0" w:after="0"/>
        <w:jc w:val="center"/>
      </w:pPr>
      <w:bookmarkStart w:id="36" w:name="_Toc194312027"/>
      <w:r w:rsidRPr="0073267B">
        <w:t>Организация материально-технического, инженерного и финансового обеспечения операций по локализации и ликвидации аварий на объекте.</w:t>
      </w:r>
      <w:bookmarkEnd w:id="36"/>
    </w:p>
    <w:p w:rsidR="00C8300B" w:rsidRPr="0073267B" w:rsidRDefault="00C8300B" w:rsidP="00C8300B">
      <w:pPr>
        <w:pStyle w:val="211"/>
        <w:rPr>
          <w:i w:val="0"/>
          <w:szCs w:val="28"/>
        </w:rPr>
      </w:pPr>
      <w:r w:rsidRPr="0073267B">
        <w:rPr>
          <w:i w:val="0"/>
          <w:szCs w:val="28"/>
        </w:rPr>
        <w:t>Материально–техническое обеспечение мероприятий по локализации и ликвидации аварий на объекте организуют в целях своевременного и полного снабжения техникой, средствами индивидуальной защиты, связью, медикаментами и другими необходимыми средствами.</w:t>
      </w:r>
    </w:p>
    <w:p w:rsidR="00C8300B" w:rsidRPr="0073267B" w:rsidRDefault="00C8300B" w:rsidP="00C8300B">
      <w:pPr>
        <w:pStyle w:val="211"/>
        <w:rPr>
          <w:i w:val="0"/>
          <w:szCs w:val="28"/>
        </w:rPr>
      </w:pPr>
      <w:r w:rsidRPr="0073267B">
        <w:rPr>
          <w:i w:val="0"/>
          <w:szCs w:val="28"/>
        </w:rPr>
        <w:t xml:space="preserve">Техническое обеспечение организуется в целях поддержания в рабочем состоянии всех видов транспорта, инженерной и другой специальной техники. Основными задачами технического обеспечения являются: техническое обслуживание транспорта и техники; ремонт вышедших из строя средств; снабжение транспортных подразделений агрегатами, запасными частями, ремонтными материалами и инструментом; эвакуация неисправного транспорта и техники в ремонтные предприятия; содержание в исправном и готовом к применению состоянии инженерной техники и механизмов. Технические обеспечение осуществляется силами </w:t>
      </w:r>
      <w:r>
        <w:rPr>
          <w:i w:val="0"/>
          <w:szCs w:val="28"/>
        </w:rPr>
        <w:t>организаций, осуществляющих свою деятельность на территории округа.</w:t>
      </w:r>
    </w:p>
    <w:p w:rsidR="00C8300B" w:rsidRPr="0073267B" w:rsidRDefault="00C8300B" w:rsidP="00C8300B">
      <w:pPr>
        <w:pStyle w:val="211"/>
        <w:rPr>
          <w:i w:val="0"/>
          <w:szCs w:val="28"/>
        </w:rPr>
      </w:pPr>
      <w:r w:rsidRPr="0073267B">
        <w:rPr>
          <w:i w:val="0"/>
          <w:szCs w:val="28"/>
        </w:rPr>
        <w:t>Для создания условий успешного выполнения задач, привлекаемыми к работам по локализации и ликвидации аварий на объекте силам и средствам, создаются следующие виды обеспечения:</w:t>
      </w:r>
    </w:p>
    <w:p w:rsidR="00C8300B" w:rsidRPr="0073267B" w:rsidRDefault="00C8300B" w:rsidP="00C8300B">
      <w:pPr>
        <w:pStyle w:val="211"/>
        <w:rPr>
          <w:i w:val="0"/>
          <w:szCs w:val="28"/>
        </w:rPr>
      </w:pPr>
      <w:r w:rsidRPr="0073267B">
        <w:rPr>
          <w:i w:val="0"/>
          <w:szCs w:val="28"/>
        </w:rPr>
        <w:t>Инженерное обеспечение:</w:t>
      </w:r>
    </w:p>
    <w:p w:rsidR="00C8300B" w:rsidRPr="0073267B" w:rsidRDefault="00C8300B" w:rsidP="00C8300B">
      <w:pPr>
        <w:pStyle w:val="211"/>
        <w:rPr>
          <w:i w:val="0"/>
          <w:szCs w:val="28"/>
        </w:rPr>
      </w:pPr>
      <w:r w:rsidRPr="0073267B">
        <w:rPr>
          <w:i w:val="0"/>
          <w:szCs w:val="28"/>
        </w:rPr>
        <w:t>– проведение сезонных профилактических работ и нормативного технического обслуживания технологического оборудования;</w:t>
      </w:r>
    </w:p>
    <w:p w:rsidR="00C8300B" w:rsidRPr="0073267B" w:rsidRDefault="00C8300B" w:rsidP="00C8300B">
      <w:pPr>
        <w:pStyle w:val="211"/>
        <w:rPr>
          <w:i w:val="0"/>
          <w:szCs w:val="28"/>
        </w:rPr>
      </w:pPr>
      <w:r w:rsidRPr="0073267B">
        <w:rPr>
          <w:i w:val="0"/>
          <w:szCs w:val="28"/>
        </w:rPr>
        <w:t>– содержание в постоянной готовности СИЗ, инструментов, ремонтного материала, средств пожаротушения, запасов строительных материалов, сорбирующих средств и других материально–технических средств;</w:t>
      </w:r>
    </w:p>
    <w:p w:rsidR="00C8300B" w:rsidRPr="0073267B" w:rsidRDefault="00C8300B" w:rsidP="00C8300B">
      <w:pPr>
        <w:pStyle w:val="211"/>
        <w:rPr>
          <w:i w:val="0"/>
          <w:szCs w:val="28"/>
        </w:rPr>
      </w:pPr>
      <w:r w:rsidRPr="0073267B">
        <w:rPr>
          <w:i w:val="0"/>
          <w:szCs w:val="28"/>
        </w:rPr>
        <w:t>– все процессы имеют дистанционное управление;</w:t>
      </w:r>
    </w:p>
    <w:p w:rsidR="00C8300B" w:rsidRPr="0073267B" w:rsidRDefault="00C8300B" w:rsidP="00C8300B">
      <w:pPr>
        <w:pStyle w:val="211"/>
        <w:rPr>
          <w:i w:val="0"/>
          <w:szCs w:val="28"/>
        </w:rPr>
      </w:pPr>
      <w:r>
        <w:rPr>
          <w:i w:val="0"/>
          <w:szCs w:val="28"/>
        </w:rPr>
        <w:t>– всё</w:t>
      </w:r>
      <w:r w:rsidRPr="0073267B">
        <w:rPr>
          <w:i w:val="0"/>
          <w:szCs w:val="28"/>
        </w:rPr>
        <w:t xml:space="preserve"> оборудование заземлено.</w:t>
      </w:r>
    </w:p>
    <w:p w:rsidR="00C8300B" w:rsidRDefault="00C8300B" w:rsidP="00C8300B">
      <w:pPr>
        <w:pStyle w:val="211"/>
        <w:ind w:firstLine="0"/>
        <w:rPr>
          <w:i w:val="0"/>
          <w:szCs w:val="28"/>
        </w:rPr>
      </w:pPr>
      <w:r w:rsidRPr="0073267B">
        <w:rPr>
          <w:i w:val="0"/>
          <w:szCs w:val="28"/>
        </w:rPr>
        <w:t>Инженерное обеспечение осуществляется силами</w:t>
      </w:r>
      <w:r>
        <w:rPr>
          <w:i w:val="0"/>
          <w:szCs w:val="28"/>
        </w:rPr>
        <w:t xml:space="preserve"> организаций, осуществляющих свою деятельность на территории округа.</w:t>
      </w:r>
    </w:p>
    <w:p w:rsidR="00C8300B" w:rsidRPr="00AF232D" w:rsidRDefault="00C8300B" w:rsidP="00C8300B">
      <w:pPr>
        <w:pStyle w:val="211"/>
        <w:ind w:firstLine="709"/>
        <w:rPr>
          <w:i w:val="0"/>
          <w:szCs w:val="28"/>
        </w:rPr>
      </w:pPr>
      <w:r w:rsidRPr="00AF232D">
        <w:rPr>
          <w:i w:val="0"/>
          <w:szCs w:val="28"/>
        </w:rPr>
        <w:t>Противопожарное обеспечение:</w:t>
      </w:r>
    </w:p>
    <w:p w:rsidR="00C8300B" w:rsidRPr="00AF232D" w:rsidRDefault="00C8300B" w:rsidP="00C8300B">
      <w:pPr>
        <w:pStyle w:val="211"/>
        <w:ind w:firstLine="709"/>
        <w:rPr>
          <w:i w:val="0"/>
          <w:szCs w:val="28"/>
        </w:rPr>
      </w:pPr>
      <w:r w:rsidRPr="00AF232D">
        <w:rPr>
          <w:i w:val="0"/>
          <w:szCs w:val="28"/>
        </w:rPr>
        <w:t>– приведение в готовность в кратчайшие сроки пожарно-спасательные расчеты;</w:t>
      </w:r>
    </w:p>
    <w:p w:rsidR="00C8300B" w:rsidRPr="00AF232D" w:rsidRDefault="00C8300B" w:rsidP="00C8300B">
      <w:pPr>
        <w:pStyle w:val="211"/>
        <w:ind w:firstLine="709"/>
        <w:rPr>
          <w:i w:val="0"/>
          <w:szCs w:val="28"/>
        </w:rPr>
      </w:pPr>
      <w:r w:rsidRPr="00AF232D">
        <w:rPr>
          <w:i w:val="0"/>
          <w:szCs w:val="28"/>
        </w:rPr>
        <w:t>– проведение неотложных противопожарных мероприятий, направленных на снижение возможности возникновения пожаров и ограничения их распространения.</w:t>
      </w:r>
    </w:p>
    <w:p w:rsidR="00C8300B" w:rsidRPr="00AF232D" w:rsidRDefault="00C8300B" w:rsidP="00C8300B">
      <w:pPr>
        <w:pStyle w:val="211"/>
        <w:ind w:firstLine="709"/>
        <w:rPr>
          <w:i w:val="0"/>
          <w:szCs w:val="28"/>
        </w:rPr>
      </w:pPr>
      <w:r w:rsidRPr="00AF232D">
        <w:rPr>
          <w:i w:val="0"/>
          <w:szCs w:val="28"/>
        </w:rPr>
        <w:t>Противопожарное обеспечение осуществляется силами Главно</w:t>
      </w:r>
      <w:r>
        <w:rPr>
          <w:i w:val="0"/>
          <w:szCs w:val="28"/>
        </w:rPr>
        <w:t>го</w:t>
      </w:r>
      <w:r w:rsidRPr="00AF232D">
        <w:rPr>
          <w:i w:val="0"/>
          <w:szCs w:val="28"/>
        </w:rPr>
        <w:t xml:space="preserve"> управление МЧС России по Владимирской области</w:t>
      </w:r>
      <w:r>
        <w:rPr>
          <w:i w:val="0"/>
          <w:szCs w:val="28"/>
        </w:rPr>
        <w:t>.</w:t>
      </w:r>
    </w:p>
    <w:p w:rsidR="00C8300B" w:rsidRPr="00AF232D" w:rsidRDefault="00C8300B" w:rsidP="00C8300B">
      <w:pPr>
        <w:pStyle w:val="211"/>
        <w:ind w:firstLine="709"/>
        <w:rPr>
          <w:i w:val="0"/>
          <w:szCs w:val="28"/>
        </w:rPr>
      </w:pPr>
      <w:r w:rsidRPr="00AF232D">
        <w:rPr>
          <w:i w:val="0"/>
          <w:szCs w:val="28"/>
        </w:rPr>
        <w:t xml:space="preserve">Транспортное обеспечение организуется в целях своевременного вывоза работников, а в необходимых случаях – населения из зон ЧС, доставки сил и средств к месту аварии и обуславливается содержанием в исправном и готовом к применению состоянии транспортных средств. Осуществляется силами и средствами </w:t>
      </w:r>
      <w:r>
        <w:rPr>
          <w:i w:val="0"/>
          <w:szCs w:val="28"/>
        </w:rPr>
        <w:t>организаций, осуществляющих свою деятельность на территории округа.</w:t>
      </w:r>
    </w:p>
    <w:p w:rsidR="00C8300B" w:rsidRPr="00AF232D" w:rsidRDefault="00C8300B" w:rsidP="00C8300B">
      <w:pPr>
        <w:pStyle w:val="211"/>
        <w:ind w:firstLine="709"/>
        <w:rPr>
          <w:i w:val="0"/>
          <w:szCs w:val="28"/>
        </w:rPr>
      </w:pPr>
      <w:r w:rsidRPr="00AF232D">
        <w:rPr>
          <w:i w:val="0"/>
          <w:szCs w:val="28"/>
        </w:rPr>
        <w:t>Финансовое обеспечение.</w:t>
      </w:r>
    </w:p>
    <w:p w:rsidR="00C8300B" w:rsidRPr="00AF232D" w:rsidRDefault="00C8300B" w:rsidP="00C8300B">
      <w:pPr>
        <w:pStyle w:val="211"/>
        <w:ind w:firstLine="709"/>
        <w:rPr>
          <w:i w:val="0"/>
          <w:szCs w:val="28"/>
        </w:rPr>
      </w:pPr>
      <w:r w:rsidRPr="00AF232D">
        <w:rPr>
          <w:i w:val="0"/>
          <w:szCs w:val="28"/>
        </w:rPr>
        <w:t>Финансирование мероприятий по ликвидации последствий аварии осуществляется за счет средств ФГБУ «ЦЖКУ» Минобороны России.</w:t>
      </w:r>
    </w:p>
    <w:p w:rsidR="00C8300B" w:rsidRPr="00AF232D" w:rsidRDefault="00C8300B" w:rsidP="00C8300B">
      <w:pPr>
        <w:pStyle w:val="211"/>
        <w:ind w:firstLine="709"/>
        <w:rPr>
          <w:i w:val="0"/>
          <w:szCs w:val="28"/>
        </w:rPr>
      </w:pPr>
      <w:r w:rsidRPr="00AF232D">
        <w:rPr>
          <w:i w:val="0"/>
          <w:szCs w:val="28"/>
        </w:rPr>
        <w:t>Медицинское обеспечение организуется в целях своевременного оказания медицинской помощи рабочим, служащим и населению, а также эвакуации их в лечебные учреждения. Осуществляется Бригадой скорой помощи.</w:t>
      </w:r>
    </w:p>
    <w:p w:rsidR="00C8300B" w:rsidRPr="00AF232D" w:rsidRDefault="00C8300B" w:rsidP="00C8300B">
      <w:pPr>
        <w:pStyle w:val="211"/>
        <w:ind w:firstLine="709"/>
        <w:rPr>
          <w:i w:val="0"/>
          <w:szCs w:val="28"/>
        </w:rPr>
      </w:pPr>
      <w:r w:rsidRPr="00AF232D">
        <w:rPr>
          <w:i w:val="0"/>
          <w:szCs w:val="28"/>
        </w:rPr>
        <w:t>Основными задачами медицинского обеспечения в ходе ликвидации чрезвычайной ситуации являются: оказание первой медицинской помощи пострадавшим и эвакуация их в лечебные учреждения; снабжение сил ликвидации чрезвычайной ситуации медицинским имуществом и медикаментами.</w:t>
      </w:r>
    </w:p>
    <w:p w:rsidR="00C8300B" w:rsidRDefault="00C8300B" w:rsidP="00C8300B">
      <w:pPr>
        <w:pStyle w:val="211"/>
        <w:ind w:firstLine="709"/>
        <w:rPr>
          <w:i w:val="0"/>
          <w:szCs w:val="28"/>
        </w:rPr>
      </w:pPr>
      <w:r w:rsidRPr="00AF232D">
        <w:rPr>
          <w:i w:val="0"/>
          <w:szCs w:val="28"/>
        </w:rPr>
        <w:t>Первая помощь пострадавшим в зоне чрезвычайной ситуации рабочим, служащим и личному составу сил ликвидации чрезвычайной ситуации оказывается путем само – и взаимопомощи, силами нештатных санитарных постов.</w:t>
      </w:r>
    </w:p>
    <w:p w:rsidR="00C8300B" w:rsidRDefault="00C8300B" w:rsidP="00C8300B">
      <w:pPr>
        <w:pStyle w:val="211"/>
        <w:ind w:firstLine="709"/>
        <w:rPr>
          <w:i w:val="0"/>
          <w:szCs w:val="28"/>
        </w:rPr>
      </w:pPr>
    </w:p>
    <w:p w:rsidR="00C8300B" w:rsidRPr="00242F84" w:rsidRDefault="00C8300B" w:rsidP="00C8300B">
      <w:pPr>
        <w:pStyle w:val="2"/>
        <w:ind w:left="720"/>
      </w:pPr>
      <w:r>
        <w:br w:type="page"/>
      </w:r>
      <w:bookmarkStart w:id="37" w:name="_Toc194312028"/>
      <w:r w:rsidRPr="00242F84">
        <w:t xml:space="preserve">РАЗДЕЛ </w:t>
      </w:r>
      <w:r w:rsidRPr="00242F84">
        <w:rPr>
          <w:lang w:val="en-US"/>
        </w:rPr>
        <w:t>II</w:t>
      </w:r>
      <w:bookmarkEnd w:id="37"/>
    </w:p>
    <w:p w:rsidR="00C8300B" w:rsidRPr="00242F84" w:rsidRDefault="00C8300B" w:rsidP="00C8300B">
      <w:pPr>
        <w:pStyle w:val="2"/>
        <w:numPr>
          <w:ilvl w:val="0"/>
          <w:numId w:val="29"/>
        </w:numPr>
        <w:tabs>
          <w:tab w:val="left" w:pos="432"/>
          <w:tab w:val="left" w:pos="851"/>
          <w:tab w:val="left" w:pos="6048"/>
          <w:tab w:val="left" w:pos="7344"/>
          <w:tab w:val="left" w:pos="8640"/>
        </w:tabs>
        <w:suppressAutoHyphens/>
        <w:spacing w:before="0" w:after="0"/>
        <w:ind w:firstLine="207"/>
        <w:jc w:val="center"/>
      </w:pPr>
      <w:bookmarkStart w:id="38" w:name="_Toc194312029"/>
      <w:r w:rsidRPr="00242F84">
        <w:t>Первоочередные действия при получении сигнала об аварии на объекте</w:t>
      </w:r>
      <w:bookmarkEnd w:id="38"/>
    </w:p>
    <w:p w:rsidR="00C8300B" w:rsidRPr="00242F84" w:rsidRDefault="00C8300B" w:rsidP="00C8300B">
      <w:pPr>
        <w:tabs>
          <w:tab w:val="left" w:pos="993"/>
        </w:tabs>
        <w:ind w:firstLine="709"/>
        <w:jc w:val="both"/>
        <w:rPr>
          <w:color w:val="000000"/>
          <w:szCs w:val="28"/>
        </w:rPr>
      </w:pPr>
    </w:p>
    <w:p w:rsidR="00C8300B" w:rsidRPr="00242F84" w:rsidRDefault="00C8300B" w:rsidP="00C8300B">
      <w:pPr>
        <w:ind w:firstLine="709"/>
        <w:jc w:val="both"/>
        <w:rPr>
          <w:snapToGrid w:val="0"/>
          <w:color w:val="000000"/>
          <w:szCs w:val="28"/>
        </w:rPr>
      </w:pPr>
      <w:r w:rsidRPr="00242F84">
        <w:rPr>
          <w:snapToGrid w:val="0"/>
          <w:color w:val="000000"/>
          <w:szCs w:val="28"/>
        </w:rPr>
        <w:t xml:space="preserve">К </w:t>
      </w:r>
      <w:r w:rsidRPr="00242F84">
        <w:rPr>
          <w:b/>
          <w:snapToGrid w:val="0"/>
          <w:color w:val="000000"/>
          <w:szCs w:val="28"/>
        </w:rPr>
        <w:t>проверке принимается вся информация о выбросе опасного вещества</w:t>
      </w:r>
      <w:r w:rsidRPr="00242F84">
        <w:rPr>
          <w:snapToGrid w:val="0"/>
          <w:color w:val="000000"/>
          <w:szCs w:val="28"/>
        </w:rPr>
        <w:t>, независимо от источника поступления, в том числе об отклонениях от норм технологического режима от дежурного персонала.</w:t>
      </w:r>
    </w:p>
    <w:p w:rsidR="00C8300B" w:rsidRPr="00242F84" w:rsidRDefault="00C8300B" w:rsidP="00C8300B">
      <w:pPr>
        <w:pStyle w:val="Default"/>
        <w:ind w:firstLine="709"/>
        <w:jc w:val="both"/>
        <w:rPr>
          <w:sz w:val="28"/>
          <w:szCs w:val="28"/>
        </w:rPr>
      </w:pPr>
      <w:r w:rsidRPr="00242F84">
        <w:rPr>
          <w:b/>
          <w:sz w:val="28"/>
          <w:szCs w:val="28"/>
        </w:rPr>
        <w:t>Первоочередные действия</w:t>
      </w:r>
      <w:r w:rsidRPr="00242F84">
        <w:rPr>
          <w:sz w:val="28"/>
          <w:szCs w:val="28"/>
        </w:rPr>
        <w:t xml:space="preserve"> производственного персонала </w:t>
      </w:r>
      <w:r w:rsidRPr="00242F84">
        <w:rPr>
          <w:b/>
          <w:sz w:val="28"/>
          <w:szCs w:val="28"/>
        </w:rPr>
        <w:t>при получении сигнала об аварии</w:t>
      </w:r>
      <w:r w:rsidRPr="00242F84">
        <w:rPr>
          <w:sz w:val="28"/>
          <w:szCs w:val="28"/>
        </w:rPr>
        <w:t xml:space="preserve"> по локализации аварии в начальной стадии, по предотвращению разрушения оборудования заключаются в безаварийной остановке производственных процессов:</w:t>
      </w:r>
    </w:p>
    <w:p w:rsidR="00C8300B" w:rsidRPr="00242F84" w:rsidRDefault="00C8300B" w:rsidP="00C8300B">
      <w:pPr>
        <w:pStyle w:val="Default"/>
        <w:numPr>
          <w:ilvl w:val="0"/>
          <w:numId w:val="26"/>
        </w:numPr>
        <w:jc w:val="both"/>
        <w:rPr>
          <w:sz w:val="28"/>
          <w:szCs w:val="28"/>
        </w:rPr>
      </w:pPr>
      <w:r w:rsidRPr="00242F84">
        <w:rPr>
          <w:sz w:val="28"/>
          <w:szCs w:val="28"/>
        </w:rPr>
        <w:t>В целом по производству:</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остановить двигатели внутреннего сгорания;</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отключить силовые и осветительные линии электропитания;</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отключить электроэнергию в загазованной зоне;</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прекратить в газоопасной зоне все огневые работы, а также другие действия, способные вызвать искрообразование;</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обесточить все производственные объекты, которые могут оказаться в газоопасной зоне;</w:t>
      </w:r>
    </w:p>
    <w:p w:rsidR="00C8300B" w:rsidRPr="00242F84" w:rsidRDefault="00C8300B" w:rsidP="00C8300B">
      <w:pPr>
        <w:pStyle w:val="ConsPlusNormal"/>
        <w:ind w:firstLine="709"/>
        <w:jc w:val="both"/>
        <w:rPr>
          <w:rFonts w:ascii="Times New Roman" w:eastAsia="Calibri" w:hAnsi="Times New Roman" w:cs="Times New Roman"/>
          <w:color w:val="000000"/>
          <w:sz w:val="28"/>
          <w:szCs w:val="28"/>
          <w:lang w:eastAsia="en-US"/>
        </w:rPr>
      </w:pPr>
      <w:r w:rsidRPr="00242F84">
        <w:rPr>
          <w:rFonts w:ascii="Times New Roman" w:eastAsia="Calibri" w:hAnsi="Times New Roman" w:cs="Times New Roman"/>
          <w:color w:val="000000"/>
          <w:sz w:val="28"/>
          <w:szCs w:val="28"/>
          <w:lang w:eastAsia="en-US"/>
        </w:rPr>
        <w:t>– оповестить руководство предприятия, АСФ и пожарной охраны о возникновении аварии;</w:t>
      </w:r>
    </w:p>
    <w:p w:rsidR="00C8300B" w:rsidRPr="00242F84" w:rsidRDefault="00C8300B" w:rsidP="00C8300B">
      <w:pPr>
        <w:pStyle w:val="ConsPlusNormal"/>
        <w:ind w:firstLine="709"/>
        <w:jc w:val="both"/>
        <w:rPr>
          <w:rFonts w:ascii="Times New Roman" w:hAnsi="Times New Roman" w:cs="Times New Roman"/>
          <w:color w:val="000000"/>
          <w:sz w:val="28"/>
          <w:szCs w:val="28"/>
        </w:rPr>
      </w:pPr>
      <w:r w:rsidRPr="00242F84">
        <w:rPr>
          <w:rFonts w:ascii="Times New Roman" w:eastAsia="Calibri" w:hAnsi="Times New Roman" w:cs="Times New Roman"/>
          <w:color w:val="000000"/>
          <w:sz w:val="28"/>
          <w:szCs w:val="28"/>
          <w:lang w:eastAsia="en-US"/>
        </w:rPr>
        <w:t>– прекратить все работы в опасной зоне и немедленно удалиться за ее пределы.</w:t>
      </w:r>
    </w:p>
    <w:p w:rsidR="00C8300B" w:rsidRPr="00242F84" w:rsidRDefault="00C8300B" w:rsidP="00C8300B">
      <w:pPr>
        <w:pStyle w:val="Default"/>
        <w:numPr>
          <w:ilvl w:val="0"/>
          <w:numId w:val="26"/>
        </w:numPr>
        <w:jc w:val="both"/>
        <w:rPr>
          <w:sz w:val="28"/>
          <w:szCs w:val="28"/>
        </w:rPr>
      </w:pPr>
      <w:r w:rsidRPr="00242F84">
        <w:rPr>
          <w:sz w:val="28"/>
          <w:szCs w:val="28"/>
        </w:rPr>
        <w:t>По отдельным блокам:</w:t>
      </w:r>
    </w:p>
    <w:p w:rsidR="00C8300B" w:rsidRDefault="00C8300B" w:rsidP="00C8300B">
      <w:pPr>
        <w:pStyle w:val="211"/>
        <w:ind w:firstLine="709"/>
        <w:rPr>
          <w:i w:val="0"/>
          <w:color w:val="000000"/>
          <w:szCs w:val="28"/>
        </w:rPr>
      </w:pPr>
      <w:r w:rsidRPr="00242F84">
        <w:rPr>
          <w:color w:val="000000"/>
          <w:szCs w:val="28"/>
        </w:rPr>
        <w:t>–</w:t>
      </w:r>
      <w:r w:rsidRPr="00242F84">
        <w:rPr>
          <w:i w:val="0"/>
          <w:color w:val="000000"/>
          <w:szCs w:val="28"/>
        </w:rPr>
        <w:t> действовать согласно инструкций по безопасной остановке оборудования</w:t>
      </w:r>
    </w:p>
    <w:p w:rsidR="00C8300B" w:rsidRDefault="00C8300B" w:rsidP="00C8300B">
      <w:pPr>
        <w:pStyle w:val="211"/>
        <w:ind w:firstLine="709"/>
        <w:rPr>
          <w:i w:val="0"/>
          <w:color w:val="000000"/>
          <w:szCs w:val="28"/>
        </w:rPr>
      </w:pPr>
    </w:p>
    <w:p w:rsidR="00C8300B" w:rsidRPr="00242F84" w:rsidRDefault="00C8300B" w:rsidP="00C8300B">
      <w:pPr>
        <w:pStyle w:val="2"/>
        <w:numPr>
          <w:ilvl w:val="0"/>
          <w:numId w:val="29"/>
        </w:numPr>
        <w:tabs>
          <w:tab w:val="left" w:pos="432"/>
          <w:tab w:val="left" w:pos="4320"/>
          <w:tab w:val="left" w:pos="6048"/>
          <w:tab w:val="left" w:pos="7344"/>
          <w:tab w:val="left" w:pos="8640"/>
        </w:tabs>
        <w:suppressAutoHyphens/>
        <w:spacing w:before="0" w:after="0"/>
        <w:jc w:val="center"/>
      </w:pPr>
      <w:bookmarkStart w:id="39" w:name="_Toc194312030"/>
      <w:r w:rsidRPr="00242F84">
        <w:t>Порядок действий производственного персонала и аварийно–спасательных служб (формирований) по локализации и ликвидации в случае аварии на объекте</w:t>
      </w:r>
      <w:bookmarkEnd w:id="39"/>
    </w:p>
    <w:p w:rsidR="00C8300B" w:rsidRDefault="00C8300B" w:rsidP="00C8300B">
      <w:pPr>
        <w:ind w:firstLine="709"/>
        <w:jc w:val="both"/>
        <w:rPr>
          <w:b/>
          <w:color w:val="000000"/>
          <w:sz w:val="24"/>
          <w:szCs w:val="24"/>
        </w:rPr>
      </w:pPr>
    </w:p>
    <w:p w:rsidR="00C8300B" w:rsidRPr="00242F84" w:rsidRDefault="00C8300B" w:rsidP="00C8300B">
      <w:pPr>
        <w:pStyle w:val="211"/>
        <w:ind w:firstLine="709"/>
        <w:rPr>
          <w:i w:val="0"/>
          <w:szCs w:val="28"/>
        </w:rPr>
      </w:pPr>
      <w:r w:rsidRPr="00242F84">
        <w:rPr>
          <w:i w:val="0"/>
          <w:szCs w:val="28"/>
        </w:rPr>
        <w:t xml:space="preserve">Аварийно-спасательная команда повышенной готовности (АСК ПГ) формируется при комиссии по чрезвычайным ситуациям и обеспечению пожарной безопасности Собинского </w:t>
      </w:r>
      <w:r>
        <w:rPr>
          <w:i w:val="0"/>
          <w:szCs w:val="28"/>
        </w:rPr>
        <w:t>муниципального округа</w:t>
      </w:r>
      <w:r w:rsidRPr="00242F84">
        <w:rPr>
          <w:i w:val="0"/>
          <w:szCs w:val="28"/>
        </w:rPr>
        <w:t>.</w:t>
      </w:r>
    </w:p>
    <w:p w:rsidR="00C8300B" w:rsidRPr="00242F84" w:rsidRDefault="00C8300B" w:rsidP="00C8300B">
      <w:pPr>
        <w:pStyle w:val="211"/>
        <w:ind w:firstLine="709"/>
        <w:rPr>
          <w:i w:val="0"/>
          <w:szCs w:val="28"/>
        </w:rPr>
      </w:pPr>
      <w:r w:rsidRPr="00242F84">
        <w:rPr>
          <w:i w:val="0"/>
          <w:szCs w:val="28"/>
        </w:rPr>
        <w:t>В состав АСК ПГ входят:</w:t>
      </w:r>
    </w:p>
    <w:p w:rsidR="00C8300B" w:rsidRPr="00242F84" w:rsidRDefault="00C8300B" w:rsidP="00C8300B">
      <w:pPr>
        <w:pStyle w:val="211"/>
        <w:ind w:firstLine="709"/>
        <w:rPr>
          <w:i w:val="0"/>
          <w:szCs w:val="28"/>
        </w:rPr>
      </w:pPr>
      <w:r w:rsidRPr="00242F84">
        <w:rPr>
          <w:i w:val="0"/>
          <w:szCs w:val="28"/>
        </w:rPr>
        <w:t>- управление (командир АСК ПГ, зам. командира, группа оповещения, оперативная группа);</w:t>
      </w:r>
    </w:p>
    <w:p w:rsidR="00C8300B" w:rsidRPr="00242F84" w:rsidRDefault="00C8300B" w:rsidP="00C8300B">
      <w:pPr>
        <w:pStyle w:val="211"/>
        <w:ind w:firstLine="709"/>
        <w:rPr>
          <w:i w:val="0"/>
          <w:szCs w:val="28"/>
        </w:rPr>
      </w:pPr>
      <w:r w:rsidRPr="00242F84">
        <w:rPr>
          <w:i w:val="0"/>
          <w:szCs w:val="28"/>
        </w:rPr>
        <w:t>- силы быстрого реагирования (время готовности от 10 до 30 минут);</w:t>
      </w:r>
    </w:p>
    <w:p w:rsidR="00C8300B" w:rsidRPr="00242F84" w:rsidRDefault="00C8300B" w:rsidP="00C8300B">
      <w:pPr>
        <w:pStyle w:val="211"/>
        <w:ind w:firstLine="709"/>
        <w:rPr>
          <w:i w:val="0"/>
          <w:szCs w:val="28"/>
        </w:rPr>
      </w:pPr>
      <w:r w:rsidRPr="00242F84">
        <w:rPr>
          <w:i w:val="0"/>
          <w:szCs w:val="28"/>
        </w:rPr>
        <w:t>- силы усиления (время готовности от 1 до 3 часов);</w:t>
      </w:r>
    </w:p>
    <w:p w:rsidR="00C8300B" w:rsidRPr="00242F84" w:rsidRDefault="00C8300B" w:rsidP="00C8300B">
      <w:pPr>
        <w:pStyle w:val="211"/>
        <w:ind w:firstLine="709"/>
        <w:rPr>
          <w:i w:val="0"/>
          <w:szCs w:val="28"/>
        </w:rPr>
      </w:pPr>
      <w:r w:rsidRPr="00242F84">
        <w:rPr>
          <w:i w:val="0"/>
          <w:szCs w:val="28"/>
        </w:rPr>
        <w:t>- силы обеспечения (время готовности до 2 часов);</w:t>
      </w:r>
    </w:p>
    <w:p w:rsidR="00C8300B" w:rsidRPr="00242F84" w:rsidRDefault="00C8300B" w:rsidP="00C8300B">
      <w:pPr>
        <w:pStyle w:val="211"/>
        <w:ind w:firstLine="709"/>
        <w:rPr>
          <w:i w:val="0"/>
          <w:szCs w:val="28"/>
        </w:rPr>
      </w:pPr>
      <w:r w:rsidRPr="00242F84">
        <w:rPr>
          <w:i w:val="0"/>
          <w:szCs w:val="28"/>
        </w:rPr>
        <w:t>- резерв сил и средств (время готовности от 3 до 6 часов).</w:t>
      </w:r>
    </w:p>
    <w:p w:rsidR="00C8300B" w:rsidRPr="00242F84" w:rsidRDefault="00C8300B" w:rsidP="00C8300B">
      <w:pPr>
        <w:ind w:firstLine="709"/>
        <w:jc w:val="both"/>
        <w:rPr>
          <w:b/>
          <w:color w:val="000000"/>
          <w:sz w:val="24"/>
          <w:szCs w:val="24"/>
        </w:rPr>
      </w:pPr>
    </w:p>
    <w:p w:rsidR="00C8300B" w:rsidRPr="00242F84" w:rsidRDefault="00C8300B" w:rsidP="00C8300B">
      <w:pPr>
        <w:pStyle w:val="2"/>
        <w:numPr>
          <w:ilvl w:val="0"/>
          <w:numId w:val="29"/>
        </w:numPr>
        <w:tabs>
          <w:tab w:val="left" w:pos="432"/>
          <w:tab w:val="left" w:pos="709"/>
        </w:tabs>
        <w:suppressAutoHyphens/>
        <w:spacing w:before="0" w:after="0"/>
        <w:ind w:firstLine="349"/>
        <w:jc w:val="center"/>
      </w:pPr>
      <w:bookmarkStart w:id="40" w:name="_Toc499477074"/>
      <w:bookmarkStart w:id="41" w:name="_Toc109052108"/>
      <w:bookmarkStart w:id="42" w:name="_Toc194312031"/>
      <w:r w:rsidRPr="00242F84">
        <w:t>Оперативная часть Плана мероприятий по локализации и ликвидации последствий аварий уровня А</w:t>
      </w:r>
      <w:bookmarkEnd w:id="40"/>
      <w:bookmarkEnd w:id="41"/>
      <w:bookmarkEnd w:id="42"/>
    </w:p>
    <w:p w:rsidR="00C8300B" w:rsidRPr="00242F84" w:rsidRDefault="00C8300B" w:rsidP="00C8300B">
      <w:pPr>
        <w:ind w:firstLine="709"/>
        <w:contextualSpacing/>
        <w:jc w:val="both"/>
        <w:rPr>
          <w:color w:val="000000"/>
          <w:szCs w:val="28"/>
        </w:rPr>
      </w:pPr>
    </w:p>
    <w:p w:rsidR="00C8300B" w:rsidRPr="00242F84" w:rsidRDefault="00C8300B" w:rsidP="00C8300B">
      <w:pPr>
        <w:autoSpaceDE w:val="0"/>
        <w:autoSpaceDN w:val="0"/>
        <w:adjustRightInd w:val="0"/>
        <w:ind w:firstLine="709"/>
        <w:jc w:val="both"/>
        <w:rPr>
          <w:color w:val="000000"/>
          <w:szCs w:val="28"/>
        </w:rPr>
      </w:pPr>
      <w:r w:rsidRPr="00242F84">
        <w:rPr>
          <w:b/>
          <w:color w:val="000000"/>
          <w:szCs w:val="28"/>
        </w:rPr>
        <w:t>Мероприятия по локализации и ликвидации аварии</w:t>
      </w:r>
      <w:r w:rsidRPr="00242F84">
        <w:rPr>
          <w:color w:val="000000"/>
          <w:szCs w:val="28"/>
        </w:rPr>
        <w:t xml:space="preserve"> с выбросом опасных веществ без воспламенения включают:</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Своевременное обнаружение и оповещение об аварии.</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bCs/>
          <w:color w:val="000000"/>
          <w:sz w:val="28"/>
          <w:szCs w:val="28"/>
        </w:rPr>
      </w:pPr>
      <w:r w:rsidRPr="00242F84">
        <w:rPr>
          <w:rFonts w:ascii="Times New Roman" w:hAnsi="Times New Roman"/>
          <w:bCs/>
          <w:color w:val="000000"/>
          <w:sz w:val="28"/>
          <w:szCs w:val="28"/>
        </w:rPr>
        <w:t>Организация выполнения мероприятий по перекрытию доступа опасного вещества и отсечению разрушенного оборудования.</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bCs/>
          <w:color w:val="000000"/>
          <w:sz w:val="28"/>
          <w:szCs w:val="28"/>
        </w:rPr>
        <w:t>Организация выполнения мероприятий по спасению людей и локализации аварии.</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Применение средств индивидуальной защита (СИЗ) и средств коллективной защиты.</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Эвакуация персонала.</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Спасение пострадавших.</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Ограничение доступа в опасную зону.</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Исключение возникновения источника воспламенения.</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Предотвращение выхода из строя оборудования.</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Локализация и ликвидация выброса опасных веществ.</w:t>
      </w:r>
    </w:p>
    <w:p w:rsidR="00C8300B" w:rsidRPr="00242F84" w:rsidRDefault="00C8300B" w:rsidP="00C8300B">
      <w:pPr>
        <w:pStyle w:val="aff9"/>
        <w:numPr>
          <w:ilvl w:val="0"/>
          <w:numId w:val="27"/>
        </w:numPr>
        <w:tabs>
          <w:tab w:val="left" w:pos="1276"/>
        </w:tabs>
        <w:autoSpaceDE w:val="0"/>
        <w:autoSpaceDN w:val="0"/>
        <w:adjustRightInd w:val="0"/>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 xml:space="preserve">Предотвращение воспламенения опасных веществ. </w:t>
      </w:r>
    </w:p>
    <w:p w:rsidR="00C8300B" w:rsidRDefault="00C8300B" w:rsidP="00C8300B">
      <w:pPr>
        <w:pStyle w:val="211"/>
        <w:ind w:firstLine="709"/>
        <w:rPr>
          <w:i w:val="0"/>
          <w:color w:val="000000"/>
          <w:szCs w:val="28"/>
        </w:rPr>
      </w:pPr>
      <w:r w:rsidRPr="00242F84">
        <w:rPr>
          <w:i w:val="0"/>
          <w:color w:val="000000"/>
          <w:szCs w:val="28"/>
        </w:rPr>
        <w:t>Информирование руководства и контролирующих органов.</w:t>
      </w:r>
    </w:p>
    <w:p w:rsidR="00C8300B" w:rsidRDefault="00C8300B" w:rsidP="00C8300B">
      <w:pPr>
        <w:pStyle w:val="211"/>
        <w:ind w:firstLine="709"/>
        <w:rPr>
          <w:i w:val="0"/>
          <w:color w:val="000000"/>
          <w:szCs w:val="28"/>
        </w:rPr>
      </w:pPr>
    </w:p>
    <w:p w:rsidR="00C8300B" w:rsidRPr="00242F84" w:rsidRDefault="00C8300B" w:rsidP="00C8300B">
      <w:pPr>
        <w:pStyle w:val="2"/>
        <w:numPr>
          <w:ilvl w:val="0"/>
          <w:numId w:val="29"/>
        </w:numPr>
        <w:tabs>
          <w:tab w:val="left" w:pos="432"/>
          <w:tab w:val="left" w:pos="709"/>
        </w:tabs>
        <w:suppressAutoHyphens/>
        <w:spacing w:before="0" w:after="0"/>
        <w:ind w:firstLine="349"/>
        <w:jc w:val="center"/>
      </w:pPr>
      <w:bookmarkStart w:id="43" w:name="_Toc194312032"/>
      <w:r w:rsidRPr="00242F84">
        <w:t>Оперативная часть Плана мероприятий по локализации и ликвидации последствий аварий уровня Б</w:t>
      </w:r>
      <w:bookmarkEnd w:id="43"/>
    </w:p>
    <w:p w:rsidR="00C8300B" w:rsidRPr="00242F84" w:rsidRDefault="00C8300B" w:rsidP="00C8300B">
      <w:pPr>
        <w:ind w:firstLine="709"/>
        <w:contextualSpacing/>
        <w:jc w:val="both"/>
        <w:rPr>
          <w:rStyle w:val="12"/>
          <w:szCs w:val="28"/>
        </w:rPr>
      </w:pPr>
    </w:p>
    <w:p w:rsidR="00C8300B" w:rsidRPr="00242F84" w:rsidRDefault="00C8300B" w:rsidP="00C8300B">
      <w:pPr>
        <w:autoSpaceDE w:val="0"/>
        <w:autoSpaceDN w:val="0"/>
        <w:adjustRightInd w:val="0"/>
        <w:ind w:firstLine="709"/>
        <w:jc w:val="both"/>
        <w:rPr>
          <w:color w:val="000000"/>
          <w:szCs w:val="28"/>
        </w:rPr>
      </w:pPr>
      <w:r w:rsidRPr="00242F84">
        <w:rPr>
          <w:b/>
          <w:color w:val="000000"/>
          <w:szCs w:val="28"/>
        </w:rPr>
        <w:t>Мероприятия по локализации и ликвидации аварии</w:t>
      </w:r>
      <w:r w:rsidRPr="00242F84">
        <w:rPr>
          <w:color w:val="000000"/>
          <w:szCs w:val="28"/>
        </w:rPr>
        <w:t xml:space="preserve"> с выбросом опасных веществ с воспламенением:</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Своевременное обнаружение и оповещение об аварии.</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Организация выполнения мероприятий по перекрытию доступа опасного вещества и отсечению разрушенного оборудования.</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Применение средств индивидуальной защита (СИЗ) и средств коллективной защиты.</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Организация выполнения мероприятий по спасению людей и локализации аварии.</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Эвакуация персонала.</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Спасение пострадавших.</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Прекращение подачи электроэнергии в зону пожара.</w:t>
      </w:r>
    </w:p>
    <w:p w:rsidR="00C8300B" w:rsidRPr="00242F84" w:rsidRDefault="00C8300B" w:rsidP="00C8300B">
      <w:pPr>
        <w:pStyle w:val="Default"/>
        <w:numPr>
          <w:ilvl w:val="0"/>
          <w:numId w:val="28"/>
        </w:numPr>
        <w:ind w:left="0" w:firstLine="709"/>
        <w:jc w:val="both"/>
        <w:rPr>
          <w:sz w:val="28"/>
          <w:szCs w:val="28"/>
        </w:rPr>
      </w:pPr>
      <w:r w:rsidRPr="00242F84">
        <w:rPr>
          <w:sz w:val="28"/>
          <w:szCs w:val="28"/>
        </w:rPr>
        <w:t>Ограничение доступа в опасную зону.</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Исключение возникновения источника воспламенения.</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Мероприятия по предотвращению распространения воспламенения.</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Предотвращение выхода из строя оборудования.</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Локализация и ликвидация выброса опасного вещества.</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Локализация и ликвидация пожара.</w:t>
      </w:r>
    </w:p>
    <w:p w:rsidR="00C8300B" w:rsidRPr="00242F84" w:rsidRDefault="00C8300B" w:rsidP="00C8300B">
      <w:pPr>
        <w:pStyle w:val="aff9"/>
        <w:numPr>
          <w:ilvl w:val="0"/>
          <w:numId w:val="28"/>
        </w:numPr>
        <w:spacing w:after="0" w:line="240" w:lineRule="auto"/>
        <w:ind w:left="0" w:firstLine="709"/>
        <w:jc w:val="both"/>
        <w:rPr>
          <w:rFonts w:ascii="Times New Roman" w:hAnsi="Times New Roman"/>
          <w:color w:val="000000"/>
          <w:sz w:val="28"/>
          <w:szCs w:val="28"/>
        </w:rPr>
      </w:pPr>
      <w:r w:rsidRPr="00242F84">
        <w:rPr>
          <w:rFonts w:ascii="Times New Roman" w:hAnsi="Times New Roman"/>
          <w:color w:val="000000"/>
          <w:sz w:val="28"/>
          <w:szCs w:val="28"/>
        </w:rPr>
        <w:t>Информирование руководства и контролирующих органов.</w:t>
      </w:r>
    </w:p>
    <w:p w:rsidR="00C8300B" w:rsidRDefault="00C8300B" w:rsidP="00C8300B">
      <w:pPr>
        <w:pStyle w:val="211"/>
        <w:ind w:firstLine="0"/>
        <w:rPr>
          <w:b/>
          <w:i w:val="0"/>
          <w:szCs w:val="28"/>
        </w:rPr>
      </w:pPr>
    </w:p>
    <w:p w:rsidR="00C8300B" w:rsidRDefault="00C8300B" w:rsidP="00C8300B">
      <w:pPr>
        <w:pStyle w:val="2"/>
        <w:numPr>
          <w:ilvl w:val="0"/>
          <w:numId w:val="29"/>
        </w:numPr>
        <w:tabs>
          <w:tab w:val="left" w:pos="432"/>
          <w:tab w:val="left" w:pos="4320"/>
          <w:tab w:val="left" w:pos="6048"/>
          <w:tab w:val="left" w:pos="7344"/>
          <w:tab w:val="left" w:pos="8640"/>
        </w:tabs>
        <w:suppressAutoHyphens/>
        <w:spacing w:before="0" w:after="0"/>
        <w:jc w:val="center"/>
      </w:pPr>
      <w:bookmarkStart w:id="44" w:name="_Toc194312033"/>
      <w:r w:rsidRPr="00D31EA8">
        <w:t>Общие сведения по применению электронного моделирования при ликвидации последствий аварийных ситуаций</w:t>
      </w:r>
      <w:bookmarkEnd w:id="44"/>
    </w:p>
    <w:p w:rsidR="00C8300B" w:rsidRDefault="00C8300B" w:rsidP="00C8300B">
      <w:pPr>
        <w:pStyle w:val="2"/>
        <w:numPr>
          <w:ilvl w:val="1"/>
          <w:numId w:val="29"/>
        </w:numPr>
        <w:tabs>
          <w:tab w:val="left" w:pos="426"/>
        </w:tabs>
        <w:suppressAutoHyphens/>
        <w:spacing w:before="0" w:after="0"/>
      </w:pPr>
      <w:bookmarkStart w:id="45" w:name="_Toc194312034"/>
      <w:r w:rsidRPr="005A2DCC">
        <w:t>Задачи</w:t>
      </w:r>
      <w:r>
        <w:t>,</w:t>
      </w:r>
      <w:r w:rsidRPr="005A2DCC">
        <w:t xml:space="preserve"> решаемые с применением электронного моделирования</w:t>
      </w:r>
      <w:bookmarkEnd w:id="45"/>
      <w:r w:rsidRPr="005A2DCC">
        <w:t xml:space="preserve"> </w:t>
      </w:r>
    </w:p>
    <w:p w:rsidR="00C8300B" w:rsidRPr="004D4B08" w:rsidRDefault="00C8300B" w:rsidP="00C8300B">
      <w:pPr>
        <w:pStyle w:val="aff0"/>
        <w:rPr>
          <w:b/>
          <w:sz w:val="28"/>
          <w:szCs w:val="28"/>
        </w:rPr>
      </w:pPr>
      <w:r>
        <w:rPr>
          <w:sz w:val="28"/>
          <w:szCs w:val="28"/>
        </w:rPr>
        <w:t xml:space="preserve">Задачи по </w:t>
      </w:r>
      <w:r w:rsidRPr="004D4B08">
        <w:rPr>
          <w:sz w:val="28"/>
          <w:szCs w:val="28"/>
        </w:rPr>
        <w:t>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rsidR="00C8300B" w:rsidRPr="005D41CB" w:rsidRDefault="00C8300B" w:rsidP="00C8300B">
      <w:pPr>
        <w:ind w:left="360"/>
        <w:jc w:val="both"/>
        <w:rPr>
          <w:szCs w:val="28"/>
        </w:rPr>
      </w:pPr>
      <w:r w:rsidRPr="005D41CB">
        <w:rPr>
          <w:szCs w:val="28"/>
        </w:rPr>
        <w:t xml:space="preserve">- моделирование изменений гидравлического режима при аварийных переключениях и отключениях; </w:t>
      </w:r>
    </w:p>
    <w:p w:rsidR="00C8300B" w:rsidRPr="00D31EA8" w:rsidRDefault="00C8300B" w:rsidP="00C8300B">
      <w:pPr>
        <w:ind w:left="360"/>
        <w:jc w:val="both"/>
        <w:rPr>
          <w:szCs w:val="28"/>
        </w:rPr>
      </w:pPr>
      <w:r w:rsidRPr="005D41CB">
        <w:rPr>
          <w:szCs w:val="28"/>
        </w:rPr>
        <w:t xml:space="preserve">- формирование рекомендаций по локализации аварийных ситуаций и моделирование </w:t>
      </w:r>
      <w:r w:rsidRPr="00D31EA8">
        <w:rPr>
          <w:szCs w:val="28"/>
        </w:rPr>
        <w:t>последствий выполнения этих рекомендаций;</w:t>
      </w:r>
    </w:p>
    <w:p w:rsidR="00C8300B" w:rsidRDefault="00C8300B" w:rsidP="00C8300B">
      <w:pPr>
        <w:pStyle w:val="211"/>
        <w:ind w:left="360" w:firstLine="0"/>
        <w:rPr>
          <w:i w:val="0"/>
          <w:szCs w:val="28"/>
        </w:rPr>
      </w:pPr>
      <w:r w:rsidRPr="00D31EA8">
        <w:rPr>
          <w:i w:val="0"/>
          <w:szCs w:val="28"/>
        </w:rPr>
        <w:t>- формирование перечней и сводок по отключаемым абонентам</w:t>
      </w:r>
      <w:r>
        <w:rPr>
          <w:i w:val="0"/>
          <w:szCs w:val="28"/>
        </w:rPr>
        <w:t>.</w:t>
      </w:r>
    </w:p>
    <w:p w:rsidR="00C8300B" w:rsidRDefault="00C8300B" w:rsidP="00C8300B">
      <w:pPr>
        <w:pStyle w:val="211"/>
        <w:ind w:left="360" w:firstLine="0"/>
        <w:rPr>
          <w:i w:val="0"/>
          <w:szCs w:val="28"/>
        </w:rPr>
      </w:pPr>
    </w:p>
    <w:p w:rsidR="00C8300B" w:rsidRPr="005D41CB" w:rsidRDefault="00C8300B" w:rsidP="00C8300B">
      <w:pPr>
        <w:pStyle w:val="2"/>
        <w:numPr>
          <w:ilvl w:val="1"/>
          <w:numId w:val="29"/>
        </w:numPr>
        <w:tabs>
          <w:tab w:val="left" w:pos="426"/>
        </w:tabs>
        <w:suppressAutoHyphens/>
        <w:spacing w:before="0" w:after="0"/>
        <w:jc w:val="center"/>
      </w:pPr>
      <w:bookmarkStart w:id="46" w:name="_Toc194312035"/>
      <w:r w:rsidRPr="005D41CB">
        <w:t>Для электронного моделирования ликвидации последствий аварийных ситуаций применяются:</w:t>
      </w:r>
      <w:bookmarkEnd w:id="46"/>
    </w:p>
    <w:p w:rsidR="00C8300B" w:rsidRPr="005D41CB" w:rsidRDefault="00C8300B" w:rsidP="00C8300B">
      <w:pPr>
        <w:ind w:firstLine="851"/>
        <w:jc w:val="both"/>
        <w:rPr>
          <w:szCs w:val="28"/>
        </w:rPr>
      </w:pPr>
      <w:r w:rsidRPr="005D41CB">
        <w:rPr>
          <w:szCs w:val="28"/>
        </w:rPr>
        <w:t>-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C8300B" w:rsidRPr="005D41CB" w:rsidRDefault="00C8300B" w:rsidP="00C8300B">
      <w:pPr>
        <w:ind w:firstLine="851"/>
        <w:jc w:val="both"/>
        <w:rPr>
          <w:szCs w:val="28"/>
        </w:rPr>
      </w:pPr>
      <w:r w:rsidRPr="005D41CB">
        <w:rPr>
          <w:szCs w:val="28"/>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C8300B" w:rsidRDefault="00C8300B" w:rsidP="00C8300B">
      <w:pPr>
        <w:pStyle w:val="211"/>
        <w:ind w:firstLine="851"/>
        <w:rPr>
          <w:i w:val="0"/>
          <w:szCs w:val="28"/>
        </w:rPr>
      </w:pPr>
      <w:r w:rsidRPr="005A2DCC">
        <w:rPr>
          <w:i w:val="0"/>
          <w:szCs w:val="28"/>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r>
        <w:rPr>
          <w:i w:val="0"/>
          <w:szCs w:val="28"/>
        </w:rPr>
        <w:t xml:space="preserve"> (Приложение № 4)</w:t>
      </w:r>
    </w:p>
    <w:p w:rsidR="00C8300B" w:rsidRPr="005A2DCC" w:rsidRDefault="00C8300B" w:rsidP="00C8300B">
      <w:pPr>
        <w:pStyle w:val="2"/>
        <w:numPr>
          <w:ilvl w:val="1"/>
          <w:numId w:val="29"/>
        </w:numPr>
        <w:tabs>
          <w:tab w:val="left" w:pos="426"/>
        </w:tabs>
        <w:suppressAutoHyphens/>
        <w:spacing w:before="0" w:after="0"/>
        <w:ind w:left="0" w:firstLine="284"/>
        <w:jc w:val="both"/>
      </w:pPr>
      <w:bookmarkStart w:id="47" w:name="_Toc194312036"/>
      <w:r w:rsidRPr="005A2DCC">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w:t>
      </w:r>
      <w:r>
        <w:t>,</w:t>
      </w:r>
      <w:r w:rsidRPr="005A2DCC">
        <w:t xml:space="preserve"> выехавшей для ликвидации последствий аварийной ситуации:</w:t>
      </w:r>
      <w:bookmarkEnd w:id="47"/>
    </w:p>
    <w:p w:rsidR="00C8300B" w:rsidRPr="005A2DCC" w:rsidRDefault="00C8300B" w:rsidP="00C8300B">
      <w:pPr>
        <w:widowControl w:val="0"/>
        <w:autoSpaceDE w:val="0"/>
        <w:autoSpaceDN w:val="0"/>
        <w:adjustRightInd w:val="0"/>
        <w:ind w:firstLine="851"/>
        <w:jc w:val="both"/>
        <w:rPr>
          <w:sz w:val="16"/>
          <w:szCs w:val="16"/>
        </w:rPr>
      </w:pPr>
      <w:r w:rsidRPr="005A2DCC">
        <w:rPr>
          <w:szCs w:val="28"/>
        </w:rPr>
        <w:t>- список потребителей тепловой энергии, попадающих под отключение при проведении переключений.</w:t>
      </w:r>
    </w:p>
    <w:p w:rsidR="00C8300B" w:rsidRPr="005A2DCC" w:rsidRDefault="00C8300B" w:rsidP="00C8300B">
      <w:pPr>
        <w:widowControl w:val="0"/>
        <w:autoSpaceDE w:val="0"/>
        <w:autoSpaceDN w:val="0"/>
        <w:adjustRightInd w:val="0"/>
        <w:ind w:firstLine="851"/>
        <w:jc w:val="both"/>
        <w:rPr>
          <w:szCs w:val="28"/>
        </w:rPr>
      </w:pPr>
      <w:r w:rsidRPr="005A2DCC">
        <w:rPr>
          <w:szCs w:val="28"/>
        </w:rPr>
        <w:t>- информацию о трубопроводной арматуре, которую необходимо открыть (закрыть) для теплоснабжения потребителей.</w:t>
      </w:r>
    </w:p>
    <w:p w:rsidR="00C8300B" w:rsidRPr="005A2DCC" w:rsidRDefault="00C8300B" w:rsidP="00C8300B">
      <w:pPr>
        <w:widowControl w:val="0"/>
        <w:autoSpaceDE w:val="0"/>
        <w:autoSpaceDN w:val="0"/>
        <w:adjustRightInd w:val="0"/>
        <w:ind w:firstLine="851"/>
        <w:jc w:val="both"/>
        <w:rPr>
          <w:szCs w:val="28"/>
        </w:rPr>
      </w:pPr>
      <w:r>
        <w:rPr>
          <w:szCs w:val="28"/>
        </w:rPr>
        <w:t>- с</w:t>
      </w:r>
      <w:r w:rsidRPr="005A2DCC">
        <w:rPr>
          <w:szCs w:val="28"/>
        </w:rPr>
        <w:t xml:space="preserve"> применением электронного моделирования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 </w:t>
      </w:r>
    </w:p>
    <w:p w:rsidR="00C8300B" w:rsidRDefault="00C8300B" w:rsidP="00C8300B">
      <w:pPr>
        <w:pStyle w:val="211"/>
        <w:ind w:firstLine="851"/>
        <w:rPr>
          <w:i w:val="0"/>
          <w:szCs w:val="28"/>
        </w:rPr>
      </w:pPr>
      <w:r w:rsidRPr="005A2DCC">
        <w:rPr>
          <w:i w:val="0"/>
          <w:szCs w:val="28"/>
        </w:rPr>
        <w:t>При необходимости формировать в отчет табличные данные результатов расчета, экспортировав их в электронные таблицы MS Excel или HTML, а также вывести таблицы на печать.</w:t>
      </w:r>
    </w:p>
    <w:p w:rsidR="00C8300B" w:rsidRPr="005A2DCC" w:rsidRDefault="00C8300B" w:rsidP="00C8300B">
      <w:pPr>
        <w:pStyle w:val="211"/>
        <w:ind w:firstLine="851"/>
        <w:rPr>
          <w:i w:val="0"/>
          <w:szCs w:val="28"/>
        </w:rPr>
      </w:pPr>
      <w:r w:rsidRPr="0025640C">
        <w:rPr>
          <w:rFonts w:ascii="Trebuchet MS" w:hAnsi="Trebuchet MS"/>
          <w:lang w:eastAsia="ru-RU"/>
        </w:rPr>
        <w:t>По состоянию на</w:t>
      </w:r>
      <w:r>
        <w:rPr>
          <w:rFonts w:ascii="Trebuchet MS" w:hAnsi="Trebuchet MS"/>
          <w:lang w:eastAsia="ru-RU"/>
        </w:rPr>
        <w:t xml:space="preserve"> конец</w:t>
      </w:r>
      <w:r w:rsidRPr="0025640C">
        <w:rPr>
          <w:rFonts w:ascii="Trebuchet MS" w:hAnsi="Trebuchet MS"/>
          <w:lang w:eastAsia="ru-RU"/>
        </w:rPr>
        <w:t xml:space="preserve"> 202</w:t>
      </w:r>
      <w:r>
        <w:rPr>
          <w:rFonts w:ascii="Trebuchet MS" w:hAnsi="Trebuchet MS"/>
          <w:lang w:eastAsia="ru-RU"/>
        </w:rPr>
        <w:t>5</w:t>
      </w:r>
      <w:r w:rsidRPr="0025640C">
        <w:rPr>
          <w:rFonts w:ascii="Trebuchet MS" w:hAnsi="Trebuchet MS"/>
          <w:lang w:eastAsia="ru-RU"/>
        </w:rPr>
        <w:t xml:space="preserve"> год</w:t>
      </w:r>
      <w:r>
        <w:rPr>
          <w:rFonts w:ascii="Trebuchet MS" w:hAnsi="Trebuchet MS"/>
          <w:lang w:eastAsia="ru-RU"/>
        </w:rPr>
        <w:t>а</w:t>
      </w:r>
      <w:r w:rsidRPr="0025640C">
        <w:rPr>
          <w:rFonts w:ascii="Trebuchet MS" w:hAnsi="Trebuchet MS"/>
          <w:lang w:eastAsia="ru-RU"/>
        </w:rPr>
        <w:t xml:space="preserve"> численность населения </w:t>
      </w:r>
      <w:r>
        <w:rPr>
          <w:rFonts w:ascii="Trebuchet MS" w:hAnsi="Trebuchet MS"/>
          <w:lang w:eastAsia="ru-RU"/>
        </w:rPr>
        <w:t>Собинского</w:t>
      </w:r>
      <w:r w:rsidRPr="0025640C">
        <w:rPr>
          <w:rFonts w:ascii="Trebuchet MS" w:hAnsi="Trebuchet MS"/>
          <w:lang w:eastAsia="ru-RU"/>
        </w:rPr>
        <w:t xml:space="preserve"> муниципального округа </w:t>
      </w:r>
      <w:r>
        <w:rPr>
          <w:rFonts w:ascii="Trebuchet MS" w:hAnsi="Trebuchet MS"/>
          <w:lang w:eastAsia="ru-RU"/>
        </w:rPr>
        <w:t>составляла</w:t>
      </w:r>
      <w:r w:rsidRPr="0025640C">
        <w:rPr>
          <w:rFonts w:ascii="Trebuchet MS" w:hAnsi="Trebuchet MS"/>
          <w:lang w:eastAsia="ru-RU"/>
        </w:rPr>
        <w:t xml:space="preserve"> </w:t>
      </w:r>
      <w:r>
        <w:rPr>
          <w:rFonts w:ascii="Trebuchet MS" w:hAnsi="Trebuchet MS"/>
          <w:lang w:eastAsia="ru-RU"/>
        </w:rPr>
        <w:t xml:space="preserve">47 901 человек, исходя из этого </w:t>
      </w:r>
      <w:r w:rsidRPr="0025640C">
        <w:rPr>
          <w:rFonts w:ascii="Trebuchet MS" w:hAnsi="Trebuchet MS"/>
          <w:lang w:eastAsia="ru-RU"/>
        </w:rPr>
        <w:t xml:space="preserve"> разработка электронной модели систем теплоснабжения не требуется</w:t>
      </w:r>
    </w:p>
    <w:p w:rsidR="00C8300B" w:rsidRDefault="00C8300B" w:rsidP="00C8300B">
      <w:pPr>
        <w:ind w:firstLine="720"/>
        <w:jc w:val="both"/>
        <w:rPr>
          <w:szCs w:val="28"/>
        </w:rPr>
      </w:pPr>
    </w:p>
    <w:p w:rsidR="00C8300B" w:rsidRDefault="00C8300B" w:rsidP="00C8300B">
      <w:pPr>
        <w:jc w:val="both"/>
        <w:sectPr w:rsidR="00C8300B" w:rsidSect="00B9167B">
          <w:pgSz w:w="11906" w:h="16732"/>
          <w:pgMar w:top="1134" w:right="567" w:bottom="1134" w:left="1418" w:header="397" w:footer="720" w:gutter="0"/>
          <w:cols w:space="720"/>
          <w:docGrid w:linePitch="360"/>
        </w:sectPr>
      </w:pPr>
    </w:p>
    <w:p w:rsidR="00C8300B" w:rsidRDefault="00C8300B" w:rsidP="00C8300B">
      <w:pPr>
        <w:pStyle w:val="2"/>
        <w:ind w:left="720"/>
        <w:jc w:val="right"/>
      </w:pPr>
      <w:bookmarkStart w:id="48" w:name="_Toc194312037"/>
      <w:r>
        <w:t>ПРИЛОЖЕНИЕ № 1</w:t>
      </w:r>
      <w:bookmarkEnd w:id="48"/>
    </w:p>
    <w:p w:rsidR="00C8300B" w:rsidRDefault="00C8300B" w:rsidP="00C8300B">
      <w:pPr>
        <w:ind w:left="9498"/>
        <w:jc w:val="right"/>
        <w:rPr>
          <w:szCs w:val="28"/>
        </w:rPr>
      </w:pPr>
      <w:r>
        <w:rPr>
          <w:szCs w:val="28"/>
        </w:rPr>
        <w:t>к порядку</w:t>
      </w:r>
    </w:p>
    <w:p w:rsidR="00C8300B" w:rsidRDefault="00C8300B" w:rsidP="00C8300B">
      <w:pPr>
        <w:ind w:left="9540"/>
        <w:jc w:val="right"/>
        <w:rPr>
          <w:szCs w:val="28"/>
        </w:rPr>
      </w:pPr>
      <w:r>
        <w:rPr>
          <w:szCs w:val="28"/>
        </w:rPr>
        <w:t>от __.02.2026 № _____</w:t>
      </w:r>
    </w:p>
    <w:p w:rsidR="00C8300B" w:rsidRDefault="00C8300B" w:rsidP="00C8300B">
      <w:pPr>
        <w:ind w:left="6663"/>
        <w:jc w:val="both"/>
        <w:rPr>
          <w:szCs w:val="28"/>
        </w:rPr>
      </w:pPr>
    </w:p>
    <w:p w:rsidR="00C8300B" w:rsidRDefault="00C8300B" w:rsidP="00C8300B">
      <w:pPr>
        <w:ind w:left="6663"/>
        <w:jc w:val="both"/>
        <w:rPr>
          <w:b/>
          <w:szCs w:val="28"/>
        </w:rPr>
      </w:pPr>
    </w:p>
    <w:p w:rsidR="00C8300B" w:rsidRDefault="00C8300B" w:rsidP="00C8300B">
      <w:pPr>
        <w:jc w:val="center"/>
      </w:pPr>
      <w:r>
        <w:rPr>
          <w:b/>
          <w:szCs w:val="28"/>
        </w:rPr>
        <w:t>Резервные источники питания котельных муниципального образования Собинский муниципальный округ</w:t>
      </w:r>
    </w:p>
    <w:p w:rsidR="00C8300B" w:rsidRDefault="00C8300B" w:rsidP="00C8300B">
      <w:pPr>
        <w:jc w:val="both"/>
      </w:pP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816"/>
        <w:gridCol w:w="2857"/>
        <w:gridCol w:w="1782"/>
        <w:gridCol w:w="1265"/>
        <w:gridCol w:w="2882"/>
        <w:gridCol w:w="3100"/>
      </w:tblGrid>
      <w:tr w:rsidR="00C8300B" w:rsidRPr="00D426FF" w:rsidTr="00B9167B">
        <w:trPr>
          <w:trHeight w:val="1290"/>
        </w:trPr>
        <w:tc>
          <w:tcPr>
            <w:tcW w:w="677" w:type="pct"/>
            <w:shd w:val="clear" w:color="000000" w:fill="00FF00"/>
            <w:vAlign w:val="center"/>
            <w:hideMark/>
          </w:tcPr>
          <w:p w:rsidR="00C8300B" w:rsidRPr="00D426FF" w:rsidRDefault="00C8300B" w:rsidP="00B9167B">
            <w:pPr>
              <w:jc w:val="center"/>
              <w:rPr>
                <w:b/>
                <w:bCs/>
                <w:color w:val="000000"/>
              </w:rPr>
            </w:pPr>
            <w:r w:rsidRPr="00D426FF">
              <w:rPr>
                <w:b/>
                <w:bCs/>
                <w:color w:val="000000"/>
              </w:rPr>
              <w:t>Вид</w:t>
            </w:r>
            <w:r w:rsidRPr="00D426FF">
              <w:rPr>
                <w:b/>
                <w:bCs/>
                <w:color w:val="000000"/>
              </w:rPr>
              <w:br/>
              <w:t>электростанции (перевозимые, самоходные)</w:t>
            </w:r>
          </w:p>
        </w:tc>
        <w:tc>
          <w:tcPr>
            <w:tcW w:w="295" w:type="pct"/>
            <w:shd w:val="clear" w:color="000000" w:fill="00FF00"/>
            <w:vAlign w:val="center"/>
            <w:hideMark/>
          </w:tcPr>
          <w:p w:rsidR="00C8300B" w:rsidRPr="00D426FF" w:rsidRDefault="00C8300B" w:rsidP="00B9167B">
            <w:pPr>
              <w:jc w:val="center"/>
              <w:rPr>
                <w:b/>
                <w:bCs/>
                <w:color w:val="000000"/>
              </w:rPr>
            </w:pPr>
            <w:r w:rsidRPr="00D426FF">
              <w:rPr>
                <w:b/>
                <w:bCs/>
                <w:color w:val="000000"/>
              </w:rPr>
              <w:t>Кол-во</w:t>
            </w:r>
          </w:p>
        </w:tc>
        <w:tc>
          <w:tcPr>
            <w:tcW w:w="977" w:type="pct"/>
            <w:shd w:val="clear" w:color="000000" w:fill="00FF00"/>
            <w:vAlign w:val="center"/>
            <w:hideMark/>
          </w:tcPr>
          <w:p w:rsidR="00C8300B" w:rsidRPr="00D426FF" w:rsidRDefault="00C8300B" w:rsidP="00B9167B">
            <w:pPr>
              <w:jc w:val="center"/>
              <w:rPr>
                <w:b/>
                <w:bCs/>
                <w:color w:val="000000"/>
              </w:rPr>
            </w:pPr>
            <w:r w:rsidRPr="00D426FF">
              <w:rPr>
                <w:b/>
                <w:bCs/>
                <w:color w:val="000000"/>
              </w:rPr>
              <w:t>Марка</w:t>
            </w:r>
          </w:p>
        </w:tc>
        <w:tc>
          <w:tcPr>
            <w:tcW w:w="618" w:type="pct"/>
            <w:shd w:val="clear" w:color="000000" w:fill="00FF00"/>
            <w:vAlign w:val="center"/>
            <w:hideMark/>
          </w:tcPr>
          <w:p w:rsidR="00C8300B" w:rsidRPr="00D426FF" w:rsidRDefault="00C8300B" w:rsidP="00B9167B">
            <w:pPr>
              <w:jc w:val="center"/>
              <w:rPr>
                <w:b/>
                <w:bCs/>
                <w:color w:val="000000"/>
              </w:rPr>
            </w:pPr>
            <w:r>
              <w:rPr>
                <w:b/>
                <w:bCs/>
                <w:color w:val="000000"/>
              </w:rPr>
              <w:t>Мощность, кВ</w:t>
            </w:r>
            <w:r w:rsidRPr="00D426FF">
              <w:rPr>
                <w:b/>
                <w:bCs/>
                <w:color w:val="000000"/>
              </w:rPr>
              <w:t>т</w:t>
            </w:r>
          </w:p>
        </w:tc>
        <w:tc>
          <w:tcPr>
            <w:tcW w:w="390" w:type="pct"/>
            <w:shd w:val="clear" w:color="000000" w:fill="00FF00"/>
            <w:vAlign w:val="center"/>
            <w:hideMark/>
          </w:tcPr>
          <w:p w:rsidR="00C8300B" w:rsidRPr="00D426FF" w:rsidRDefault="00C8300B" w:rsidP="00B9167B">
            <w:pPr>
              <w:jc w:val="center"/>
              <w:rPr>
                <w:b/>
                <w:bCs/>
                <w:color w:val="000000"/>
              </w:rPr>
            </w:pPr>
            <w:r w:rsidRPr="00D426FF">
              <w:rPr>
                <w:b/>
                <w:bCs/>
                <w:color w:val="000000"/>
              </w:rPr>
              <w:t>Тип топлива</w:t>
            </w:r>
          </w:p>
        </w:tc>
        <w:tc>
          <w:tcPr>
            <w:tcW w:w="985" w:type="pct"/>
            <w:shd w:val="clear" w:color="000000" w:fill="00FF00"/>
            <w:vAlign w:val="center"/>
            <w:hideMark/>
          </w:tcPr>
          <w:p w:rsidR="00C8300B" w:rsidRPr="00D426FF" w:rsidRDefault="00C8300B" w:rsidP="00B9167B">
            <w:pPr>
              <w:jc w:val="center"/>
              <w:rPr>
                <w:b/>
                <w:bCs/>
                <w:color w:val="000000"/>
              </w:rPr>
            </w:pPr>
            <w:r w:rsidRPr="00D426FF">
              <w:rPr>
                <w:b/>
                <w:bCs/>
                <w:color w:val="000000"/>
              </w:rPr>
              <w:t>Местоположение</w:t>
            </w:r>
          </w:p>
        </w:tc>
        <w:tc>
          <w:tcPr>
            <w:tcW w:w="1058" w:type="pct"/>
            <w:shd w:val="clear" w:color="000000" w:fill="00FF00"/>
            <w:vAlign w:val="center"/>
            <w:hideMark/>
          </w:tcPr>
          <w:p w:rsidR="00C8300B" w:rsidRPr="00D426FF" w:rsidRDefault="00C8300B" w:rsidP="00B9167B">
            <w:pPr>
              <w:jc w:val="center"/>
              <w:rPr>
                <w:b/>
                <w:bCs/>
                <w:color w:val="000000"/>
              </w:rPr>
            </w:pPr>
            <w:r w:rsidRPr="00D426FF">
              <w:rPr>
                <w:b/>
                <w:bCs/>
                <w:color w:val="000000"/>
              </w:rPr>
              <w:t>Обслуживающая организация</w:t>
            </w:r>
          </w:p>
        </w:tc>
      </w:tr>
      <w:tr w:rsidR="00C8300B" w:rsidRPr="00D426FF" w:rsidTr="00B9167B">
        <w:trPr>
          <w:trHeight w:val="1110"/>
        </w:trPr>
        <w:tc>
          <w:tcPr>
            <w:tcW w:w="677" w:type="pct"/>
            <w:shd w:val="clear" w:color="auto" w:fill="auto"/>
            <w:noWrap/>
            <w:vAlign w:val="bottom"/>
            <w:hideMark/>
          </w:tcPr>
          <w:p w:rsidR="00C8300B" w:rsidRPr="00D426FF" w:rsidRDefault="00C8300B" w:rsidP="00B9167B">
            <w:pPr>
              <w:rPr>
                <w:rFonts w:ascii="Arial" w:hAnsi="Arial" w:cs="Arial"/>
              </w:rPr>
            </w:pPr>
            <w:r w:rsidRPr="00D426FF">
              <w:rPr>
                <w:rFonts w:ascii="Arial" w:hAnsi="Arial" w:cs="Arial"/>
              </w:rPr>
              <w:t>перевозимые</w:t>
            </w: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WAY EnergiXNT 9000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8</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г. Собинка, ул. Ленина, 92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11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Ranger RGB – 5000E</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4</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Владимирская обл., г. Собинка, ул. Ленина, 92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11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WAY EnergiXNT 9000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8</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г. Собинка, ул. Димитрова, 24</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11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vAlign w:val="center"/>
            <w:hideMark/>
          </w:tcPr>
          <w:p w:rsidR="00C8300B" w:rsidRPr="00D426FF" w:rsidRDefault="00C8300B" w:rsidP="00B9167B">
            <w:pPr>
              <w:jc w:val="center"/>
              <w:rPr>
                <w:rFonts w:ascii="Arial" w:hAnsi="Arial" w:cs="Arial"/>
              </w:rPr>
            </w:pPr>
            <w:r w:rsidRPr="00D426FF">
              <w:rPr>
                <w:rFonts w:ascii="Arial" w:hAnsi="Arial" w:cs="Arial"/>
              </w:rPr>
              <w:t>1</w:t>
            </w:r>
          </w:p>
        </w:tc>
        <w:tc>
          <w:tcPr>
            <w:tcW w:w="977" w:type="pct"/>
            <w:shd w:val="clear" w:color="auto" w:fill="auto"/>
            <w:vAlign w:val="center"/>
            <w:hideMark/>
          </w:tcPr>
          <w:p w:rsidR="00C8300B" w:rsidRPr="00D426FF" w:rsidRDefault="00C8300B" w:rsidP="00B9167B">
            <w:pPr>
              <w:jc w:val="center"/>
            </w:pPr>
            <w:r w:rsidRPr="00D426FF">
              <w:t>DPG6501</w:t>
            </w:r>
          </w:p>
        </w:tc>
        <w:tc>
          <w:tcPr>
            <w:tcW w:w="618" w:type="pct"/>
            <w:shd w:val="clear" w:color="auto" w:fill="auto"/>
            <w:vAlign w:val="center"/>
            <w:hideMark/>
          </w:tcPr>
          <w:p w:rsidR="00C8300B" w:rsidRPr="00D426FF" w:rsidRDefault="00C8300B" w:rsidP="00B9167B">
            <w:pPr>
              <w:jc w:val="center"/>
              <w:rPr>
                <w:rFonts w:ascii="Arial" w:hAnsi="Arial" w:cs="Arial"/>
              </w:rPr>
            </w:pPr>
            <w:r w:rsidRPr="00D426FF">
              <w:rPr>
                <w:rFonts w:ascii="Arial" w:hAnsi="Arial" w:cs="Arial"/>
              </w:rPr>
              <w:t>6</w:t>
            </w:r>
          </w:p>
        </w:tc>
        <w:tc>
          <w:tcPr>
            <w:tcW w:w="390" w:type="pct"/>
            <w:shd w:val="clear" w:color="auto" w:fill="auto"/>
            <w:vAlign w:val="center"/>
            <w:hideMark/>
          </w:tcPr>
          <w:p w:rsidR="00C8300B" w:rsidRPr="00D426FF" w:rsidRDefault="00C8300B" w:rsidP="00B9167B">
            <w:pPr>
              <w:jc w:val="center"/>
              <w:rPr>
                <w:rFonts w:ascii="Arial" w:hAnsi="Arial" w:cs="Arial"/>
              </w:rPr>
            </w:pPr>
            <w:r w:rsidRPr="00D426FF">
              <w:rPr>
                <w:rFonts w:ascii="Arial" w:hAnsi="Arial" w:cs="Arial"/>
              </w:rPr>
              <w:t>бензин</w:t>
            </w:r>
          </w:p>
        </w:tc>
        <w:tc>
          <w:tcPr>
            <w:tcW w:w="985" w:type="pct"/>
            <w:shd w:val="clear" w:color="auto" w:fill="auto"/>
            <w:vAlign w:val="center"/>
            <w:hideMark/>
          </w:tcPr>
          <w:p w:rsidR="00C8300B" w:rsidRPr="00D426FF" w:rsidRDefault="00C8300B" w:rsidP="00B9167B">
            <w:pPr>
              <w:jc w:val="center"/>
            </w:pPr>
            <w:r w:rsidRPr="00D426FF">
              <w:t>пос. Ставрово ул. Юбилейная д.7Б</w:t>
            </w:r>
          </w:p>
        </w:tc>
        <w:tc>
          <w:tcPr>
            <w:tcW w:w="1058" w:type="pct"/>
            <w:shd w:val="clear" w:color="auto" w:fill="auto"/>
            <w:vAlign w:val="center"/>
            <w:hideMark/>
          </w:tcPr>
          <w:p w:rsidR="00C8300B" w:rsidRPr="00D426FF" w:rsidRDefault="00C8300B" w:rsidP="00B9167B">
            <w:pPr>
              <w:jc w:val="center"/>
            </w:pPr>
            <w:r w:rsidRPr="00D426FF">
              <w:t>МУМП ЖКХ пос. Ставрово</w:t>
            </w:r>
          </w:p>
        </w:tc>
      </w:tr>
      <w:tr w:rsidR="00C8300B" w:rsidRPr="00D426FF" w:rsidTr="00B9167B">
        <w:trPr>
          <w:trHeight w:val="11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vAlign w:val="center"/>
            <w:hideMark/>
          </w:tcPr>
          <w:p w:rsidR="00C8300B" w:rsidRPr="00D426FF" w:rsidRDefault="00C8300B" w:rsidP="00B9167B">
            <w:pPr>
              <w:jc w:val="center"/>
              <w:rPr>
                <w:rFonts w:ascii="Arial" w:hAnsi="Arial" w:cs="Arial"/>
              </w:rPr>
            </w:pPr>
            <w:r w:rsidRPr="00D426FF">
              <w:rPr>
                <w:rFonts w:ascii="Arial" w:hAnsi="Arial" w:cs="Arial"/>
              </w:rPr>
              <w:t>1</w:t>
            </w:r>
          </w:p>
        </w:tc>
        <w:tc>
          <w:tcPr>
            <w:tcW w:w="977" w:type="pct"/>
            <w:shd w:val="clear" w:color="auto" w:fill="auto"/>
            <w:vAlign w:val="center"/>
            <w:hideMark/>
          </w:tcPr>
          <w:p w:rsidR="00C8300B" w:rsidRPr="00D426FF" w:rsidRDefault="00C8300B" w:rsidP="00B9167B">
            <w:pPr>
              <w:jc w:val="center"/>
            </w:pPr>
            <w:r w:rsidRPr="00D426FF">
              <w:t xml:space="preserve">ВR65000-CU </w:t>
            </w:r>
          </w:p>
        </w:tc>
        <w:tc>
          <w:tcPr>
            <w:tcW w:w="618" w:type="pct"/>
            <w:shd w:val="clear" w:color="auto" w:fill="auto"/>
            <w:vAlign w:val="center"/>
            <w:hideMark/>
          </w:tcPr>
          <w:p w:rsidR="00C8300B" w:rsidRPr="00D426FF" w:rsidRDefault="00C8300B" w:rsidP="00B9167B">
            <w:pPr>
              <w:jc w:val="center"/>
            </w:pPr>
            <w:r w:rsidRPr="00D426FF">
              <w:t>6</w:t>
            </w:r>
          </w:p>
        </w:tc>
        <w:tc>
          <w:tcPr>
            <w:tcW w:w="390" w:type="pct"/>
            <w:shd w:val="clear" w:color="auto" w:fill="auto"/>
            <w:vAlign w:val="center"/>
            <w:hideMark/>
          </w:tcPr>
          <w:p w:rsidR="00C8300B" w:rsidRPr="00D426FF" w:rsidRDefault="00C8300B" w:rsidP="00B9167B">
            <w:pPr>
              <w:jc w:val="center"/>
            </w:pPr>
            <w:r w:rsidRPr="00D426FF">
              <w:t>бензин</w:t>
            </w:r>
          </w:p>
        </w:tc>
        <w:tc>
          <w:tcPr>
            <w:tcW w:w="985" w:type="pct"/>
            <w:shd w:val="clear" w:color="auto" w:fill="auto"/>
            <w:vAlign w:val="center"/>
            <w:hideMark/>
          </w:tcPr>
          <w:p w:rsidR="00C8300B" w:rsidRPr="00D426FF" w:rsidRDefault="00C8300B" w:rsidP="00B9167B">
            <w:pPr>
              <w:jc w:val="center"/>
            </w:pPr>
            <w:r w:rsidRPr="00D426FF">
              <w:t>пос. Ставрово ул. Юбилейная д.7Б</w:t>
            </w:r>
          </w:p>
        </w:tc>
        <w:tc>
          <w:tcPr>
            <w:tcW w:w="1058" w:type="pct"/>
            <w:shd w:val="clear" w:color="auto" w:fill="auto"/>
            <w:vAlign w:val="center"/>
            <w:hideMark/>
          </w:tcPr>
          <w:p w:rsidR="00C8300B" w:rsidRPr="00D426FF" w:rsidRDefault="00C8300B" w:rsidP="00B9167B">
            <w:pPr>
              <w:jc w:val="center"/>
            </w:pPr>
            <w:r w:rsidRPr="00D426FF">
              <w:t>МУМП ЖКХ пос. Ставрово</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Генератор бензиновый PRORAB 2801</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02.авг</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г. Собинка, ул. Шибаева, д.3</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ГКУСО ВО "Собинский СРЦН"</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ЭД30-Е400-1РП</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 Ворша, ул. Молодежная,27</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АД-120С-Т400-1РКМ11</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120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 Ворша, ул. Молодежная,27</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INFORCE</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 Ворша, ул. Молодежная,27</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DY6500L</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д. Толпухово, ул Совхозная,10</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SHERIFF6500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п. Асерхово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FUBAGBS5500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 Ворша, ул. Молодежная,27</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2</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DAEWOO</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3,6</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Садовая,4, г. Собинка</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Администрация Собинского </w:t>
            </w:r>
            <w:r>
              <w:rPr>
                <w:color w:val="000000"/>
              </w:rPr>
              <w:t>муниципального округа</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noWrap/>
            <w:vAlign w:val="center"/>
            <w:hideMark/>
          </w:tcPr>
          <w:p w:rsidR="00C8300B" w:rsidRPr="00D426FF" w:rsidRDefault="00C8300B" w:rsidP="00B9167B">
            <w:pPr>
              <w:jc w:val="center"/>
            </w:pPr>
            <w:r w:rsidRPr="00D426FF">
              <w:t>HITACHI E35Sb</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Садовая,4, г. Собинка</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Администрация Собинского </w:t>
            </w:r>
            <w:r>
              <w:rPr>
                <w:color w:val="000000"/>
              </w:rPr>
              <w:t>муниципального округа</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Mystang ACPG 5000 E2</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4,5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с.Березники ул.Владимирская д.1 А</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Администрация МО Березниковское</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2</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MOTOR АД100-Т400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г.Лакинск, ул.Мира, 92</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Собинский РЭС</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СД-100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г.Лакинск, ул.Мира, 92</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Собинский РЭС</w:t>
            </w:r>
          </w:p>
        </w:tc>
      </w:tr>
      <w:tr w:rsidR="00C8300B" w:rsidRPr="00D426FF" w:rsidTr="00B9167B">
        <w:trPr>
          <w:trHeight w:val="99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АД60С-Т400</w:t>
            </w:r>
          </w:p>
        </w:tc>
        <w:tc>
          <w:tcPr>
            <w:tcW w:w="618" w:type="pct"/>
            <w:shd w:val="clear" w:color="auto" w:fill="auto"/>
            <w:vAlign w:val="center"/>
            <w:hideMark/>
          </w:tcPr>
          <w:p w:rsidR="00C8300B" w:rsidRPr="00D426FF" w:rsidRDefault="00C8300B" w:rsidP="00B9167B">
            <w:pPr>
              <w:jc w:val="center"/>
            </w:pPr>
            <w:r w:rsidRPr="00D426FF">
              <w:t>60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г. Владимир, ул. В.Дуброва, д. 40а</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ООО "Владимиртеплогаз"</w:t>
            </w:r>
          </w:p>
        </w:tc>
      </w:tr>
      <w:tr w:rsidR="00C8300B" w:rsidRPr="00D426FF" w:rsidTr="00B9167B">
        <w:trPr>
          <w:trHeight w:val="270"/>
        </w:trPr>
        <w:tc>
          <w:tcPr>
            <w:tcW w:w="677" w:type="pct"/>
            <w:shd w:val="clear" w:color="auto" w:fill="auto"/>
            <w:noWrap/>
            <w:vAlign w:val="bottom"/>
            <w:hideMark/>
          </w:tcPr>
          <w:p w:rsidR="00C8300B" w:rsidRPr="00D426FF" w:rsidRDefault="00C8300B" w:rsidP="00B9167B">
            <w:pPr>
              <w:rPr>
                <w:rFonts w:ascii="Arial" w:hAnsi="Arial" w:cs="Arial"/>
              </w:rPr>
            </w:pPr>
            <w:r w:rsidRPr="00D426FF">
              <w:rPr>
                <w:rFonts w:ascii="Arial" w:hAnsi="Arial" w:cs="Arial"/>
              </w:rPr>
              <w:t> </w:t>
            </w:r>
          </w:p>
        </w:tc>
        <w:tc>
          <w:tcPr>
            <w:tcW w:w="295" w:type="pct"/>
            <w:shd w:val="clear" w:color="auto" w:fill="auto"/>
            <w:vAlign w:val="center"/>
            <w:hideMark/>
          </w:tcPr>
          <w:p w:rsidR="00C8300B" w:rsidRPr="00D426FF" w:rsidRDefault="00C8300B" w:rsidP="00B9167B">
            <w:pPr>
              <w:jc w:val="center"/>
              <w:rPr>
                <w:color w:val="000000"/>
              </w:rPr>
            </w:pPr>
            <w:r w:rsidRPr="00D426FF">
              <w:rPr>
                <w:color w:val="000000"/>
              </w:rPr>
              <w:t>20</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r w:rsidRPr="00D426FF">
              <w:rPr>
                <w:rFonts w:ascii="Arial" w:hAnsi="Arial" w:cs="Arial"/>
              </w:rPr>
              <w:t>Стационарные</w:t>
            </w: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ТСС АД-30С-Т400-1РМ19 в контейнере с АВР</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 Волосово, ул. Мичуринская, 6</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ТСС АД-30С-Т400-1РМ19 в контейнере с АВР</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д. Копнино, ул. Молодежная, 30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bottom"/>
            <w:hideMark/>
          </w:tcPr>
          <w:p w:rsidR="00C8300B" w:rsidRPr="00D426FF" w:rsidRDefault="00C8300B" w:rsidP="00B9167B">
            <w:pPr>
              <w:jc w:val="center"/>
            </w:pPr>
            <w:r w:rsidRPr="00D426FF">
              <w:t>ТСС АД-20С-Е400-1РП в кожухе</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20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д. Лучинское, ул. Центральная, 23А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bottom"/>
            <w:hideMark/>
          </w:tcPr>
          <w:p w:rsidR="00C8300B" w:rsidRPr="00D426FF" w:rsidRDefault="00C8300B" w:rsidP="00B9167B">
            <w:pPr>
              <w:jc w:val="center"/>
            </w:pPr>
            <w:r w:rsidRPr="00D426FF">
              <w:t>ТСС АД-20С-Е400-1РП в контейнере с АВР</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20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 д. Угор, ул. Луговая, 31</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АД-15С-Е400-2РП</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с. Черкутино, ул. Мира, 24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«Собинская РБ»</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hideMark/>
          </w:tcPr>
          <w:p w:rsidR="00C8300B" w:rsidRPr="00D426FF" w:rsidRDefault="00C8300B" w:rsidP="00B9167B">
            <w:pPr>
              <w:jc w:val="center"/>
            </w:pPr>
            <w:r w:rsidRPr="00D426FF">
              <w:t>2</w:t>
            </w:r>
          </w:p>
        </w:tc>
        <w:tc>
          <w:tcPr>
            <w:tcW w:w="977" w:type="pct"/>
            <w:shd w:val="clear" w:color="auto" w:fill="auto"/>
            <w:hideMark/>
          </w:tcPr>
          <w:p w:rsidR="00C8300B" w:rsidRPr="00D426FF" w:rsidRDefault="00C8300B" w:rsidP="00B9167B">
            <w:pPr>
              <w:jc w:val="center"/>
            </w:pPr>
            <w:r w:rsidRPr="00D426FF">
              <w:t>АД-100</w:t>
            </w:r>
          </w:p>
        </w:tc>
        <w:tc>
          <w:tcPr>
            <w:tcW w:w="618" w:type="pct"/>
            <w:shd w:val="clear" w:color="auto" w:fill="auto"/>
            <w:hideMark/>
          </w:tcPr>
          <w:p w:rsidR="00C8300B" w:rsidRPr="00D426FF" w:rsidRDefault="00C8300B" w:rsidP="00B9167B">
            <w:pPr>
              <w:jc w:val="center"/>
            </w:pPr>
            <w:r w:rsidRPr="00D426FF">
              <w:t>100</w:t>
            </w:r>
          </w:p>
        </w:tc>
        <w:tc>
          <w:tcPr>
            <w:tcW w:w="390" w:type="pct"/>
            <w:shd w:val="clear" w:color="auto" w:fill="auto"/>
            <w:hideMark/>
          </w:tcPr>
          <w:p w:rsidR="00C8300B" w:rsidRPr="00D426FF" w:rsidRDefault="00C8300B" w:rsidP="00B9167B">
            <w:pPr>
              <w:jc w:val="center"/>
            </w:pPr>
            <w:r w:rsidRPr="00D426FF">
              <w:t>дизель</w:t>
            </w:r>
          </w:p>
        </w:tc>
        <w:tc>
          <w:tcPr>
            <w:tcW w:w="985" w:type="pct"/>
            <w:shd w:val="clear" w:color="auto" w:fill="auto"/>
            <w:hideMark/>
          </w:tcPr>
          <w:p w:rsidR="00C8300B" w:rsidRPr="00D426FF" w:rsidRDefault="00C8300B" w:rsidP="00B9167B">
            <w:pPr>
              <w:jc w:val="center"/>
            </w:pPr>
            <w:r w:rsidRPr="00D426FF">
              <w:t>с.Рождествено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ЗАО "Имени Ленина"</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hideMark/>
          </w:tcPr>
          <w:p w:rsidR="00C8300B" w:rsidRPr="00D426FF" w:rsidRDefault="00C8300B" w:rsidP="00B9167B">
            <w:pPr>
              <w:jc w:val="center"/>
            </w:pPr>
            <w:r w:rsidRPr="00D426FF">
              <w:t>3</w:t>
            </w:r>
          </w:p>
        </w:tc>
        <w:tc>
          <w:tcPr>
            <w:tcW w:w="977" w:type="pct"/>
            <w:shd w:val="clear" w:color="auto" w:fill="auto"/>
            <w:hideMark/>
          </w:tcPr>
          <w:p w:rsidR="00C8300B" w:rsidRPr="00D426FF" w:rsidRDefault="00C8300B" w:rsidP="00B9167B">
            <w:pPr>
              <w:jc w:val="center"/>
            </w:pPr>
            <w:r w:rsidRPr="00D426FF">
              <w:t>АД-150</w:t>
            </w:r>
          </w:p>
        </w:tc>
        <w:tc>
          <w:tcPr>
            <w:tcW w:w="618" w:type="pct"/>
            <w:shd w:val="clear" w:color="auto" w:fill="auto"/>
            <w:hideMark/>
          </w:tcPr>
          <w:p w:rsidR="00C8300B" w:rsidRPr="00D426FF" w:rsidRDefault="00C8300B" w:rsidP="00B9167B">
            <w:pPr>
              <w:jc w:val="center"/>
            </w:pPr>
            <w:r w:rsidRPr="00D426FF">
              <w:t>150</w:t>
            </w:r>
          </w:p>
        </w:tc>
        <w:tc>
          <w:tcPr>
            <w:tcW w:w="390" w:type="pct"/>
            <w:shd w:val="clear" w:color="auto" w:fill="auto"/>
            <w:hideMark/>
          </w:tcPr>
          <w:p w:rsidR="00C8300B" w:rsidRPr="00D426FF" w:rsidRDefault="00C8300B" w:rsidP="00B9167B">
            <w:pPr>
              <w:jc w:val="center"/>
            </w:pPr>
            <w:r w:rsidRPr="00D426FF">
              <w:t>Дизель</w:t>
            </w:r>
          </w:p>
        </w:tc>
        <w:tc>
          <w:tcPr>
            <w:tcW w:w="985" w:type="pct"/>
            <w:shd w:val="clear" w:color="auto" w:fill="auto"/>
            <w:hideMark/>
          </w:tcPr>
          <w:p w:rsidR="00C8300B" w:rsidRPr="00D426FF" w:rsidRDefault="00C8300B" w:rsidP="00B9167B">
            <w:pPr>
              <w:jc w:val="center"/>
            </w:pPr>
            <w:r w:rsidRPr="00D426FF">
              <w:t>с. Рождествено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ЗАО "Имени Ленина"</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hideMark/>
          </w:tcPr>
          <w:p w:rsidR="00C8300B" w:rsidRPr="00D426FF" w:rsidRDefault="00C8300B" w:rsidP="00B9167B">
            <w:pPr>
              <w:jc w:val="center"/>
            </w:pPr>
            <w:r w:rsidRPr="00D426FF">
              <w:t>1</w:t>
            </w:r>
          </w:p>
        </w:tc>
        <w:tc>
          <w:tcPr>
            <w:tcW w:w="977" w:type="pct"/>
            <w:shd w:val="clear" w:color="auto" w:fill="auto"/>
            <w:hideMark/>
          </w:tcPr>
          <w:p w:rsidR="00C8300B" w:rsidRPr="00D426FF" w:rsidRDefault="00C8300B" w:rsidP="00B9167B">
            <w:pPr>
              <w:jc w:val="center"/>
            </w:pPr>
            <w:r w:rsidRPr="00D426FF">
              <w:t>АД-200</w:t>
            </w:r>
          </w:p>
        </w:tc>
        <w:tc>
          <w:tcPr>
            <w:tcW w:w="618" w:type="pct"/>
            <w:shd w:val="clear" w:color="auto" w:fill="auto"/>
            <w:hideMark/>
          </w:tcPr>
          <w:p w:rsidR="00C8300B" w:rsidRPr="00D426FF" w:rsidRDefault="00C8300B" w:rsidP="00B9167B">
            <w:pPr>
              <w:jc w:val="center"/>
            </w:pPr>
            <w:r w:rsidRPr="00D426FF">
              <w:t>200</w:t>
            </w:r>
          </w:p>
        </w:tc>
        <w:tc>
          <w:tcPr>
            <w:tcW w:w="390" w:type="pct"/>
            <w:shd w:val="clear" w:color="auto" w:fill="auto"/>
            <w:hideMark/>
          </w:tcPr>
          <w:p w:rsidR="00C8300B" w:rsidRPr="00D426FF" w:rsidRDefault="00C8300B" w:rsidP="00B9167B">
            <w:pPr>
              <w:jc w:val="center"/>
            </w:pPr>
            <w:r w:rsidRPr="00D426FF">
              <w:t>Дизель</w:t>
            </w:r>
          </w:p>
        </w:tc>
        <w:tc>
          <w:tcPr>
            <w:tcW w:w="985" w:type="pct"/>
            <w:shd w:val="clear" w:color="auto" w:fill="auto"/>
            <w:hideMark/>
          </w:tcPr>
          <w:p w:rsidR="00C8300B" w:rsidRPr="00D426FF" w:rsidRDefault="00C8300B" w:rsidP="00B9167B">
            <w:pPr>
              <w:jc w:val="center"/>
            </w:pPr>
            <w:r w:rsidRPr="00D426FF">
              <w:t>с.Рождествено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ЗАО "Имени Ленина"</w:t>
            </w:r>
          </w:p>
        </w:tc>
      </w:tr>
      <w:tr w:rsidR="00C8300B" w:rsidRPr="00D426FF" w:rsidTr="00B9167B">
        <w:trPr>
          <w:trHeight w:val="66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АД-100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д.Копнино, ул.Первомайская  д.48</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Акционерное общество имени Лакина</w:t>
            </w:r>
          </w:p>
        </w:tc>
      </w:tr>
      <w:tr w:rsidR="00C8300B" w:rsidRPr="00D426FF" w:rsidTr="00B9167B">
        <w:trPr>
          <w:trHeight w:val="76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АД-100 Т/400</w:t>
            </w:r>
          </w:p>
        </w:tc>
        <w:tc>
          <w:tcPr>
            <w:tcW w:w="618" w:type="pct"/>
            <w:shd w:val="clear" w:color="auto" w:fill="auto"/>
            <w:noWrap/>
            <w:vAlign w:val="bottom"/>
            <w:hideMark/>
          </w:tcPr>
          <w:p w:rsidR="00C8300B" w:rsidRPr="00D426FF" w:rsidRDefault="00C8300B" w:rsidP="00B9167B">
            <w:pPr>
              <w:rPr>
                <w:rFonts w:ascii="Arial" w:hAnsi="Arial" w:cs="Arial"/>
              </w:rPr>
            </w:pPr>
            <w:r w:rsidRPr="00D426FF">
              <w:rPr>
                <w:rFonts w:ascii="Arial" w:hAnsi="Arial" w:cs="Arial"/>
              </w:rPr>
              <w:pict>
                <v:shape id="Прямоугольник 1" o:spid="_x0000_s1026" type="#_x0000_t75" style="position:absolute;margin-left:0;margin-top:0;width:15pt;height:20.25pt;z-index:25165772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" o:insetmode="auto">
                  <v:imagedata r:id="rId29" o:title=""/>
                  <o:lock v:ext="edit" aspectratio="f"/>
                </v:shape>
              </w:pict>
            </w:r>
          </w:p>
          <w:p w:rsidR="00C8300B" w:rsidRPr="00D426FF" w:rsidRDefault="00C8300B" w:rsidP="00B9167B">
            <w:pPr>
              <w:jc w:val="center"/>
              <w:rPr>
                <w:rFonts w:ascii="Arial" w:hAnsi="Arial" w:cs="Arial"/>
              </w:rPr>
            </w:pPr>
            <w:r>
              <w:rPr>
                <w:rFonts w:ascii="Arial" w:hAnsi="Arial" w:cs="Arial"/>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с.Осовец, д.11</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ГБУСОВО «Копнинский ПНИ»</w:t>
            </w:r>
          </w:p>
        </w:tc>
      </w:tr>
      <w:tr w:rsidR="00C8300B" w:rsidRPr="00D426FF" w:rsidTr="00B9167B">
        <w:trPr>
          <w:trHeight w:val="76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 - 550С-Т400РН</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400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Собинский район, </w:t>
            </w:r>
            <w:r w:rsidRPr="00D426FF">
              <w:rPr>
                <w:color w:val="000000"/>
              </w:rPr>
              <w:br/>
              <w:t>с. Арбузово, д. 20</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ИП Данилов</w:t>
            </w:r>
          </w:p>
        </w:tc>
      </w:tr>
      <w:tr w:rsidR="00C8300B" w:rsidRPr="00D426FF" w:rsidTr="00B9167B">
        <w:trPr>
          <w:trHeight w:val="76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2</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GF2-100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 xml:space="preserve">дизель </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Собинский район, </w:t>
            </w:r>
            <w:r w:rsidRPr="00D426FF">
              <w:rPr>
                <w:color w:val="000000"/>
              </w:rPr>
              <w:br/>
              <w:t>с. Арбузово, д. 20</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ИП Данилов</w:t>
            </w:r>
          </w:p>
        </w:tc>
      </w:tr>
      <w:tr w:rsidR="00C8300B" w:rsidRPr="00D426FF" w:rsidTr="00B9167B">
        <w:trPr>
          <w:trHeight w:val="115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3</w:t>
            </w:r>
          </w:p>
        </w:tc>
        <w:tc>
          <w:tcPr>
            <w:tcW w:w="977" w:type="pct"/>
            <w:shd w:val="clear" w:color="auto" w:fill="auto"/>
            <w:vAlign w:val="center"/>
            <w:hideMark/>
          </w:tcPr>
          <w:p w:rsidR="00C8300B" w:rsidRPr="00D426FF" w:rsidRDefault="00C8300B" w:rsidP="00B9167B">
            <w:pPr>
              <w:jc w:val="center"/>
              <w:rPr>
                <w:lang w:val="en-US"/>
              </w:rPr>
            </w:pPr>
            <w:r w:rsidRPr="00D426FF">
              <w:rPr>
                <w:lang w:val="en-US"/>
              </w:rPr>
              <w:t>GMGen GMY8000TELX GMGen GMY8000TELX TSS Standart TTD 22TS STA</w:t>
            </w:r>
          </w:p>
        </w:tc>
        <w:tc>
          <w:tcPr>
            <w:tcW w:w="618" w:type="pct"/>
            <w:shd w:val="clear" w:color="auto" w:fill="auto"/>
            <w:vAlign w:val="center"/>
            <w:hideMark/>
          </w:tcPr>
          <w:p w:rsidR="00C8300B" w:rsidRDefault="00C8300B" w:rsidP="00B9167B">
            <w:pPr>
              <w:jc w:val="center"/>
            </w:pPr>
            <w:r w:rsidRPr="00D426FF">
              <w:t xml:space="preserve">7,5             </w:t>
            </w:r>
          </w:p>
          <w:p w:rsidR="00C8300B" w:rsidRDefault="00C8300B" w:rsidP="00B9167B">
            <w:pPr>
              <w:jc w:val="center"/>
            </w:pPr>
            <w:r w:rsidRPr="00D426FF">
              <w:t xml:space="preserve">7,5                 </w:t>
            </w:r>
          </w:p>
          <w:p w:rsidR="00C8300B" w:rsidRPr="00D426FF" w:rsidRDefault="00C8300B" w:rsidP="00B9167B">
            <w:pPr>
              <w:jc w:val="center"/>
            </w:pPr>
            <w:r w:rsidRPr="00D426FF">
              <w:t>16</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бензин    бензин   дизель</w:t>
            </w:r>
          </w:p>
        </w:tc>
        <w:tc>
          <w:tcPr>
            <w:tcW w:w="985" w:type="pct"/>
            <w:shd w:val="clear" w:color="auto" w:fill="auto"/>
            <w:vAlign w:val="center"/>
            <w:hideMark/>
          </w:tcPr>
          <w:p w:rsidR="00C8300B" w:rsidRPr="00D426FF" w:rsidRDefault="00C8300B" w:rsidP="00B9167B">
            <w:pPr>
              <w:spacing w:after="240"/>
              <w:rPr>
                <w:color w:val="000000"/>
              </w:rPr>
            </w:pPr>
            <w:r w:rsidRPr="00D426FF">
              <w:rPr>
                <w:color w:val="000000"/>
              </w:rPr>
              <w:t>г. Собинка, ул. Гоголя, д. 9, г. Собинка, ул. Гагарина, д. 46, г. Собинка, ул. Шибаева, 3г</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ООО "Владимиртеплогаз"</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Азимут</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село  Черкутино,  ул.Первомайская  42</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СПК " Черкутино"</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ГС -30-540У2</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п. Асерхово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АД-80С-Т400-1РМ10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80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санаторий "Строитель"</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xml:space="preserve">МУП ЖКХ "ПКК Собинского </w:t>
            </w:r>
            <w:r>
              <w:rPr>
                <w:color w:val="000000"/>
              </w:rPr>
              <w:t>муниципального округа</w:t>
            </w:r>
            <w:r w:rsidRPr="00D426FF">
              <w:rPr>
                <w:color w:val="000000"/>
              </w:rPr>
              <w:t>"</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АД-30С-Т400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д. Курилово, ул. Юбилейная</w:t>
            </w:r>
          </w:p>
        </w:tc>
        <w:tc>
          <w:tcPr>
            <w:tcW w:w="1058" w:type="pct"/>
            <w:shd w:val="clear" w:color="auto" w:fill="auto"/>
            <w:hideMark/>
          </w:tcPr>
          <w:p w:rsidR="00C8300B" w:rsidRDefault="00C8300B" w:rsidP="00B9167B">
            <w:pPr>
              <w:jc w:val="center"/>
            </w:pPr>
            <w:r w:rsidRPr="00D426FF">
              <w:rPr>
                <w:color w:val="000000"/>
              </w:rPr>
              <w:t xml:space="preserve">МУП ЖКХ "ПКК Собинского </w:t>
            </w:r>
            <w:r w:rsidRPr="004A31D4">
              <w:rPr>
                <w:color w:val="000000"/>
              </w:rPr>
              <w:t>муниципального округа</w:t>
            </w:r>
            <w:r w:rsidRPr="00D426FF">
              <w:rPr>
                <w:color w:val="000000"/>
              </w:rPr>
              <w:t>"</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HYNDAI DMY6000LE</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ДК Ельтесуново</w:t>
            </w:r>
          </w:p>
        </w:tc>
        <w:tc>
          <w:tcPr>
            <w:tcW w:w="1058" w:type="pct"/>
            <w:shd w:val="clear" w:color="auto" w:fill="auto"/>
            <w:hideMark/>
          </w:tcPr>
          <w:p w:rsidR="00C8300B" w:rsidRDefault="00C8300B" w:rsidP="00B9167B">
            <w:pPr>
              <w:jc w:val="center"/>
            </w:pPr>
            <w:r w:rsidRPr="00D426FF">
              <w:rPr>
                <w:color w:val="000000"/>
              </w:rPr>
              <w:t xml:space="preserve">МУП ЖКХ "ПКК Собинского </w:t>
            </w:r>
            <w:r w:rsidRPr="004A31D4">
              <w:rPr>
                <w:color w:val="000000"/>
              </w:rPr>
              <w:t>муниципального округа</w:t>
            </w:r>
            <w:r w:rsidRPr="00D426FF">
              <w:rPr>
                <w:color w:val="000000"/>
              </w:rPr>
              <w:t>"</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АД-30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котельная с. Рождествено</w:t>
            </w:r>
          </w:p>
        </w:tc>
        <w:tc>
          <w:tcPr>
            <w:tcW w:w="1058" w:type="pct"/>
            <w:shd w:val="clear" w:color="auto" w:fill="auto"/>
            <w:hideMark/>
          </w:tcPr>
          <w:p w:rsidR="00C8300B" w:rsidRDefault="00C8300B" w:rsidP="00B9167B">
            <w:pPr>
              <w:jc w:val="center"/>
            </w:pPr>
            <w:r w:rsidRPr="00D426FF">
              <w:rPr>
                <w:color w:val="000000"/>
              </w:rPr>
              <w:t xml:space="preserve">МУП ЖКХ "ПКК Собинского </w:t>
            </w:r>
            <w:r w:rsidRPr="004A31D4">
              <w:rPr>
                <w:color w:val="000000"/>
              </w:rPr>
              <w:t>муниципального округа</w:t>
            </w:r>
            <w:r w:rsidRPr="00D426FF">
              <w:rPr>
                <w:color w:val="000000"/>
              </w:rPr>
              <w:t>"</w:t>
            </w:r>
          </w:p>
        </w:tc>
      </w:tr>
      <w:tr w:rsidR="00C8300B" w:rsidRPr="00D426FF" w:rsidTr="00B9167B">
        <w:trPr>
          <w:trHeight w:val="25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АД-100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с.Бабаево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ООО "БАБАЕВО"</w:t>
            </w:r>
          </w:p>
        </w:tc>
      </w:tr>
      <w:tr w:rsidR="00C8300B" w:rsidRPr="00D426FF" w:rsidTr="00B9167B">
        <w:trPr>
          <w:trHeight w:val="25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CTG-AD42RE</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37</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с.Бабаево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ООО "БАБАЕВО"</w:t>
            </w:r>
          </w:p>
        </w:tc>
      </w:tr>
      <w:tr w:rsidR="00C8300B" w:rsidRPr="00D426FF" w:rsidTr="00B9167B">
        <w:trPr>
          <w:trHeight w:val="25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bottom"/>
            <w:hideMark/>
          </w:tcPr>
          <w:p w:rsidR="00C8300B" w:rsidRPr="00D426FF" w:rsidRDefault="00C8300B" w:rsidP="00B9167B">
            <w:pPr>
              <w:jc w:val="center"/>
            </w:pPr>
            <w:r w:rsidRPr="00D426FF">
              <w:t>ДГУ-АД 100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100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с.Бабаево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ООО "БАБАЕВО"</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ДГА-24</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24</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 п.Ставрово </w:t>
            </w:r>
            <w:r w:rsidRPr="00D426FF">
              <w:rPr>
                <w:color w:val="000000"/>
              </w:rPr>
              <w:br/>
              <w:t>ул Ленина,16</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Собинский ТУ  ПАО Ростелеком</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2</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50C-T400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50 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Собинский район, </w:t>
            </w:r>
            <w:r w:rsidRPr="00D426FF">
              <w:rPr>
                <w:color w:val="000000"/>
              </w:rPr>
              <w:br/>
              <w:t>г.Собинка, ул.Ленина, 100</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«Собинский ПНИ»</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50C-T400</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50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50 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Собинский район, </w:t>
            </w:r>
            <w:r w:rsidRPr="00D426FF">
              <w:rPr>
                <w:color w:val="000000"/>
              </w:rPr>
              <w:br/>
              <w:t>г.Лакинск, пр-т Ленина д 63</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ГБУЗ ВО «Собинский ПНИ»</w:t>
            </w:r>
          </w:p>
        </w:tc>
      </w:tr>
      <w:tr w:rsidR="00C8300B" w:rsidRPr="00D426FF" w:rsidTr="00B9167B">
        <w:trPr>
          <w:trHeight w:val="255"/>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 </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 </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2</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ДГА-48</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48</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xml:space="preserve"> г.Собинка, </w:t>
            </w:r>
            <w:r w:rsidRPr="00D426FF">
              <w:rPr>
                <w:color w:val="000000"/>
              </w:rPr>
              <w:br/>
              <w:t>ул Чайковского,7</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Собинский ТУ ПАО Ростелеком</w:t>
            </w:r>
          </w:p>
        </w:tc>
      </w:tr>
      <w:tr w:rsidR="00C8300B" w:rsidRPr="00D426FF" w:rsidTr="00B9167B">
        <w:trPr>
          <w:trHeight w:val="51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 </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GMM-44</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дизель</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 </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ГКУ ВО "Собинский детский дом им. С.М. Кирова</w:t>
            </w:r>
          </w:p>
        </w:tc>
      </w:tr>
      <w:tr w:rsidR="00C8300B" w:rsidRPr="00D426FF" w:rsidTr="00B9167B">
        <w:trPr>
          <w:trHeight w:val="1020"/>
        </w:trPr>
        <w:tc>
          <w:tcPr>
            <w:tcW w:w="677" w:type="pct"/>
            <w:shd w:val="clear" w:color="auto" w:fill="auto"/>
            <w:noWrap/>
            <w:vAlign w:val="bottom"/>
            <w:hideMark/>
          </w:tcPr>
          <w:p w:rsidR="00C8300B" w:rsidRPr="00D426FF" w:rsidRDefault="00C8300B" w:rsidP="00B9167B">
            <w:pPr>
              <w:rPr>
                <w:rFonts w:ascii="Arial" w:hAnsi="Arial" w:cs="Arial"/>
              </w:rPr>
            </w:pPr>
          </w:p>
        </w:tc>
        <w:tc>
          <w:tcPr>
            <w:tcW w:w="295" w:type="pct"/>
            <w:shd w:val="clear" w:color="auto" w:fill="auto"/>
            <w:noWrap/>
            <w:vAlign w:val="center"/>
            <w:hideMark/>
          </w:tcPr>
          <w:p w:rsidR="00C8300B" w:rsidRPr="00D426FF" w:rsidRDefault="00C8300B" w:rsidP="00B9167B">
            <w:pPr>
              <w:jc w:val="center"/>
              <w:rPr>
                <w:color w:val="000000"/>
              </w:rPr>
            </w:pPr>
            <w:r w:rsidRPr="00D426FF">
              <w:rPr>
                <w:color w:val="000000"/>
              </w:rPr>
              <w:t>1</w:t>
            </w:r>
          </w:p>
        </w:tc>
        <w:tc>
          <w:tcPr>
            <w:tcW w:w="977" w:type="pct"/>
            <w:shd w:val="clear" w:color="auto" w:fill="auto"/>
            <w:vAlign w:val="center"/>
            <w:hideMark/>
          </w:tcPr>
          <w:p w:rsidR="00C8300B" w:rsidRPr="00D426FF" w:rsidRDefault="00C8300B" w:rsidP="00B9167B">
            <w:pPr>
              <w:jc w:val="center"/>
              <w:rPr>
                <w:color w:val="000000"/>
              </w:rPr>
            </w:pPr>
            <w:r w:rsidRPr="00D426FF">
              <w:rPr>
                <w:color w:val="000000"/>
              </w:rPr>
              <w:t>АД 60 С – Т 400 – 1 РГ</w:t>
            </w:r>
          </w:p>
        </w:tc>
        <w:tc>
          <w:tcPr>
            <w:tcW w:w="618" w:type="pct"/>
            <w:shd w:val="clear" w:color="auto" w:fill="auto"/>
            <w:vAlign w:val="center"/>
            <w:hideMark/>
          </w:tcPr>
          <w:p w:rsidR="00C8300B" w:rsidRPr="00D426FF" w:rsidRDefault="00C8300B" w:rsidP="00B9167B">
            <w:pPr>
              <w:jc w:val="center"/>
              <w:rPr>
                <w:color w:val="000000"/>
              </w:rPr>
            </w:pPr>
            <w:r w:rsidRPr="00D426FF">
              <w:rPr>
                <w:color w:val="000000"/>
              </w:rPr>
              <w:t>60</w:t>
            </w:r>
          </w:p>
        </w:tc>
        <w:tc>
          <w:tcPr>
            <w:tcW w:w="390" w:type="pct"/>
            <w:shd w:val="clear" w:color="auto" w:fill="auto"/>
            <w:vAlign w:val="center"/>
            <w:hideMark/>
          </w:tcPr>
          <w:p w:rsidR="00C8300B" w:rsidRPr="00D426FF" w:rsidRDefault="00C8300B" w:rsidP="00B9167B">
            <w:pPr>
              <w:jc w:val="center"/>
              <w:rPr>
                <w:color w:val="000000"/>
              </w:rPr>
            </w:pPr>
            <w:r w:rsidRPr="00D426FF">
              <w:rPr>
                <w:color w:val="000000"/>
              </w:rPr>
              <w:t>ДТ</w:t>
            </w:r>
          </w:p>
        </w:tc>
        <w:tc>
          <w:tcPr>
            <w:tcW w:w="985" w:type="pct"/>
            <w:shd w:val="clear" w:color="auto" w:fill="auto"/>
            <w:vAlign w:val="center"/>
            <w:hideMark/>
          </w:tcPr>
          <w:p w:rsidR="00C8300B" w:rsidRPr="00D426FF" w:rsidRDefault="00C8300B" w:rsidP="00B9167B">
            <w:pPr>
              <w:jc w:val="center"/>
              <w:rPr>
                <w:color w:val="000000"/>
              </w:rPr>
            </w:pPr>
            <w:r w:rsidRPr="00D426FF">
              <w:rPr>
                <w:color w:val="000000"/>
              </w:rPr>
              <w:t>деревня Омофорово</w:t>
            </w:r>
          </w:p>
        </w:tc>
        <w:tc>
          <w:tcPr>
            <w:tcW w:w="1058" w:type="pct"/>
            <w:shd w:val="clear" w:color="auto" w:fill="auto"/>
            <w:vAlign w:val="center"/>
            <w:hideMark/>
          </w:tcPr>
          <w:p w:rsidR="00C8300B" w:rsidRPr="00D426FF" w:rsidRDefault="00C8300B" w:rsidP="00B9167B">
            <w:pPr>
              <w:jc w:val="center"/>
              <w:rPr>
                <w:color w:val="000000"/>
              </w:rPr>
            </w:pPr>
            <w:r w:rsidRPr="00D426FF">
              <w:rPr>
                <w:color w:val="000000"/>
              </w:rPr>
              <w:t>ГКОУ ВО «Омофоровская специальная (коррекционная) общеобразовательная школа-интернат»</w:t>
            </w:r>
          </w:p>
        </w:tc>
      </w:tr>
    </w:tbl>
    <w:p w:rsidR="00C8300B" w:rsidRDefault="00C8300B" w:rsidP="00C8300B">
      <w:pPr>
        <w:ind w:left="6663"/>
        <w:jc w:val="both"/>
        <w:rPr>
          <w:szCs w:val="28"/>
        </w:rPr>
      </w:pPr>
    </w:p>
    <w:p w:rsidR="00C8300B" w:rsidRDefault="00C8300B" w:rsidP="00C8300B">
      <w:pPr>
        <w:pStyle w:val="2"/>
        <w:ind w:left="720"/>
        <w:jc w:val="right"/>
      </w:pPr>
      <w:r>
        <w:br w:type="page"/>
      </w:r>
      <w:bookmarkStart w:id="49" w:name="_Toc194312038"/>
      <w:r>
        <w:t>ПРИЛОЖЕНИЕ № 2</w:t>
      </w:r>
      <w:bookmarkEnd w:id="49"/>
      <w:r>
        <w:t xml:space="preserve"> </w:t>
      </w:r>
    </w:p>
    <w:p w:rsidR="00C8300B" w:rsidRDefault="00C8300B" w:rsidP="00C8300B">
      <w:pPr>
        <w:ind w:left="9498"/>
        <w:jc w:val="right"/>
        <w:rPr>
          <w:szCs w:val="28"/>
        </w:rPr>
      </w:pPr>
      <w:r>
        <w:rPr>
          <w:szCs w:val="28"/>
        </w:rPr>
        <w:t>к порядку</w:t>
      </w:r>
    </w:p>
    <w:p w:rsidR="00C8300B" w:rsidRDefault="00C8300B" w:rsidP="00C8300B">
      <w:pPr>
        <w:ind w:left="11160"/>
        <w:jc w:val="right"/>
        <w:rPr>
          <w:b/>
          <w:szCs w:val="28"/>
        </w:rPr>
      </w:pPr>
      <w:r>
        <w:rPr>
          <w:szCs w:val="28"/>
        </w:rPr>
        <w:t>от __.02.2026 № _____</w:t>
      </w:r>
    </w:p>
    <w:p w:rsidR="00C8300B" w:rsidRDefault="00C8300B" w:rsidP="00C8300B">
      <w:pPr>
        <w:jc w:val="both"/>
        <w:rPr>
          <w:b/>
          <w:szCs w:val="28"/>
        </w:rPr>
      </w:pPr>
    </w:p>
    <w:p w:rsidR="00C8300B" w:rsidRDefault="00C8300B" w:rsidP="00C8300B">
      <w:pPr>
        <w:jc w:val="both"/>
        <w:rPr>
          <w:b/>
          <w:szCs w:val="28"/>
        </w:rPr>
      </w:pPr>
    </w:p>
    <w:p w:rsidR="00C8300B" w:rsidRDefault="00C8300B" w:rsidP="00C8300B">
      <w:pPr>
        <w:pStyle w:val="ConsPlusNormal"/>
        <w:jc w:val="center"/>
        <w:rPr>
          <w:rFonts w:ascii="Times New Roman" w:hAnsi="Times New Roman" w:cs="Times New Roman"/>
          <w:b/>
          <w:sz w:val="28"/>
          <w:szCs w:val="28"/>
        </w:rPr>
      </w:pPr>
      <w:r>
        <w:rPr>
          <w:rFonts w:ascii="Times New Roman" w:hAnsi="Times New Roman" w:cs="Times New Roman"/>
          <w:b/>
          <w:sz w:val="28"/>
          <w:szCs w:val="28"/>
        </w:rPr>
        <w:t>Расчет сил и средств</w:t>
      </w:r>
    </w:p>
    <w:p w:rsidR="00C8300B" w:rsidRDefault="00C8300B" w:rsidP="00C8300B">
      <w:pPr>
        <w:pStyle w:val="ConsPlusNormal"/>
        <w:jc w:val="center"/>
        <w:rPr>
          <w:sz w:val="24"/>
          <w:szCs w:val="24"/>
        </w:rPr>
      </w:pPr>
      <w:r>
        <w:rPr>
          <w:rFonts w:ascii="Times New Roman" w:hAnsi="Times New Roman" w:cs="Times New Roman"/>
          <w:b/>
          <w:sz w:val="28"/>
          <w:szCs w:val="28"/>
        </w:rPr>
        <w:t>для устранения аварий на объектах теплоснабжения Собинского муниципального округа</w:t>
      </w:r>
    </w:p>
    <w:p w:rsidR="00C8300B" w:rsidRDefault="00C8300B" w:rsidP="00C8300B">
      <w:pPr>
        <w:jc w:val="center"/>
        <w:rPr>
          <w:sz w:val="24"/>
          <w:szCs w:val="24"/>
        </w:rPr>
      </w:pPr>
    </w:p>
    <w:tbl>
      <w:tblPr>
        <w:tblW w:w="0" w:type="auto"/>
        <w:tblInd w:w="-35" w:type="dxa"/>
        <w:tblLayout w:type="fixed"/>
        <w:tblLook w:val="0000" w:firstRow="0" w:lastRow="0" w:firstColumn="0" w:lastColumn="0" w:noHBand="0" w:noVBand="0"/>
      </w:tblPr>
      <w:tblGrid>
        <w:gridCol w:w="3261"/>
        <w:gridCol w:w="1842"/>
        <w:gridCol w:w="1701"/>
        <w:gridCol w:w="1701"/>
        <w:gridCol w:w="2410"/>
        <w:gridCol w:w="3727"/>
      </w:tblGrid>
      <w:tr w:rsidR="00C8300B" w:rsidTr="00B9167B">
        <w:tc>
          <w:tcPr>
            <w:tcW w:w="326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Наименование организации</w:t>
            </w:r>
          </w:p>
        </w:tc>
        <w:tc>
          <w:tcPr>
            <w:tcW w:w="1842"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Численный состав, чел.</w:t>
            </w:r>
          </w:p>
        </w:tc>
        <w:tc>
          <w:tcPr>
            <w:tcW w:w="170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Количество техники, ед.</w:t>
            </w:r>
          </w:p>
        </w:tc>
        <w:tc>
          <w:tcPr>
            <w:tcW w:w="170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center"/>
              <w:rPr>
                <w:rFonts w:ascii="Times New Roman" w:hAnsi="Times New Roman" w:cs="Times New Roman"/>
                <w:sz w:val="24"/>
                <w:szCs w:val="24"/>
              </w:rPr>
            </w:pPr>
            <w:r>
              <w:rPr>
                <w:rFonts w:ascii="Times New Roman" w:hAnsi="Times New Roman" w:cs="Times New Roman"/>
                <w:sz w:val="24"/>
                <w:szCs w:val="24"/>
              </w:rPr>
              <w:t>Место дислокации</w:t>
            </w:r>
          </w:p>
        </w:tc>
        <w:tc>
          <w:tcPr>
            <w:tcW w:w="2410"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center"/>
              <w:rPr>
                <w:sz w:val="24"/>
                <w:szCs w:val="24"/>
              </w:rPr>
            </w:pPr>
            <w:r>
              <w:rPr>
                <w:rFonts w:ascii="Times New Roman" w:hAnsi="Times New Roman" w:cs="Times New Roman"/>
                <w:sz w:val="24"/>
                <w:szCs w:val="24"/>
              </w:rPr>
              <w:t>Время готовности к выезду, час.</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C8300B" w:rsidRDefault="00C8300B" w:rsidP="00B9167B">
            <w:pPr>
              <w:snapToGrid w:val="0"/>
              <w:jc w:val="center"/>
              <w:rPr>
                <w:sz w:val="24"/>
                <w:szCs w:val="24"/>
              </w:rPr>
            </w:pPr>
            <w:r>
              <w:rPr>
                <w:sz w:val="24"/>
                <w:szCs w:val="24"/>
              </w:rPr>
              <w:t>Связь</w:t>
            </w:r>
          </w:p>
          <w:p w:rsidR="00C8300B" w:rsidRDefault="00C8300B" w:rsidP="00B9167B">
            <w:pPr>
              <w:pStyle w:val="ConsPlusCell"/>
              <w:jc w:val="center"/>
            </w:pPr>
            <w:r>
              <w:rPr>
                <w:rFonts w:ascii="Times New Roman" w:hAnsi="Times New Roman" w:cs="Times New Roman"/>
                <w:sz w:val="24"/>
                <w:szCs w:val="24"/>
              </w:rPr>
              <w:t>(номер телефона, телефакса или др. виды связи)</w:t>
            </w:r>
          </w:p>
        </w:tc>
      </w:tr>
      <w:tr w:rsidR="00C8300B" w:rsidTr="00B9167B">
        <w:tc>
          <w:tcPr>
            <w:tcW w:w="326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Borders>
              <w:top w:val="single" w:sz="4" w:space="0" w:color="000000"/>
              <w:left w:val="single" w:sz="4" w:space="0" w:color="000000"/>
              <w:bottom w:val="single" w:sz="4" w:space="0" w:color="000000"/>
            </w:tcBorders>
            <w:shd w:val="clear" w:color="auto" w:fill="auto"/>
          </w:tcPr>
          <w:p w:rsidR="00C8300B" w:rsidRDefault="00C8300B" w:rsidP="00B9167B">
            <w:pPr>
              <w:pStyle w:val="ConsPlusCell"/>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C8300B" w:rsidRDefault="00C8300B" w:rsidP="00B9167B">
            <w:pPr>
              <w:pStyle w:val="ConsPlusCell"/>
              <w:snapToGrid w:val="0"/>
              <w:jc w:val="center"/>
            </w:pPr>
            <w:r>
              <w:rPr>
                <w:rFonts w:ascii="Times New Roman" w:hAnsi="Times New Roman" w:cs="Times New Roman"/>
                <w:sz w:val="24"/>
                <w:szCs w:val="24"/>
              </w:rPr>
              <w:t>6</w:t>
            </w:r>
          </w:p>
        </w:tc>
      </w:tr>
      <w:tr w:rsidR="00C8300B" w:rsidTr="00B9167B">
        <w:tc>
          <w:tcPr>
            <w:tcW w:w="3261" w:type="dxa"/>
            <w:tcBorders>
              <w:top w:val="single" w:sz="4" w:space="0" w:color="000000"/>
              <w:left w:val="single" w:sz="4" w:space="0" w:color="000000"/>
              <w:bottom w:val="single" w:sz="4" w:space="0" w:color="000000"/>
            </w:tcBorders>
            <w:shd w:val="clear" w:color="auto" w:fill="auto"/>
            <w:vAlign w:val="center"/>
          </w:tcPr>
          <w:p w:rsidR="00C8300B" w:rsidRPr="00440FB6" w:rsidRDefault="00C8300B" w:rsidP="00B9167B">
            <w:pPr>
              <w:jc w:val="both"/>
              <w:rPr>
                <w:sz w:val="22"/>
                <w:szCs w:val="22"/>
              </w:rPr>
            </w:pPr>
            <w:r w:rsidRPr="00440FB6">
              <w:rPr>
                <w:sz w:val="22"/>
                <w:szCs w:val="22"/>
              </w:rPr>
              <w:t xml:space="preserve">МУП ЖКХ "ПКК Собинского </w:t>
            </w:r>
            <w:r>
              <w:rPr>
                <w:sz w:val="22"/>
                <w:szCs w:val="22"/>
              </w:rPr>
              <w:t>муниципального округа</w:t>
            </w:r>
            <w:r w:rsidRPr="00440FB6">
              <w:rPr>
                <w:sz w:val="22"/>
                <w:szCs w:val="22"/>
              </w:rPr>
              <w:t>"</w:t>
            </w:r>
          </w:p>
        </w:tc>
        <w:tc>
          <w:tcPr>
            <w:tcW w:w="1842" w:type="dxa"/>
            <w:tcBorders>
              <w:top w:val="single" w:sz="4" w:space="0" w:color="000000"/>
              <w:left w:val="single" w:sz="4" w:space="0" w:color="000000"/>
              <w:bottom w:val="single" w:sz="4" w:space="0" w:color="000000"/>
            </w:tcBorders>
            <w:shd w:val="clear" w:color="auto" w:fill="auto"/>
            <w:vAlign w:val="center"/>
          </w:tcPr>
          <w:p w:rsidR="00C8300B" w:rsidRPr="00440FB6" w:rsidRDefault="00C8300B" w:rsidP="00B9167B">
            <w:pPr>
              <w:jc w:val="center"/>
              <w:rPr>
                <w:sz w:val="22"/>
                <w:szCs w:val="22"/>
              </w:rPr>
            </w:pPr>
            <w:r w:rsidRPr="00440FB6">
              <w:rPr>
                <w:sz w:val="22"/>
                <w:szCs w:val="22"/>
              </w:rPr>
              <w:t>21</w:t>
            </w:r>
          </w:p>
        </w:tc>
        <w:tc>
          <w:tcPr>
            <w:tcW w:w="1701" w:type="dxa"/>
            <w:tcBorders>
              <w:top w:val="single" w:sz="4" w:space="0" w:color="000000"/>
              <w:left w:val="single" w:sz="4" w:space="0" w:color="000000"/>
              <w:bottom w:val="single" w:sz="4" w:space="0" w:color="000000"/>
            </w:tcBorders>
            <w:shd w:val="clear" w:color="auto" w:fill="auto"/>
            <w:vAlign w:val="center"/>
          </w:tcPr>
          <w:p w:rsidR="00C8300B" w:rsidRPr="00440FB6" w:rsidRDefault="00C8300B" w:rsidP="00B9167B">
            <w:pPr>
              <w:jc w:val="center"/>
              <w:rPr>
                <w:sz w:val="22"/>
                <w:szCs w:val="22"/>
              </w:rPr>
            </w:pPr>
            <w:r w:rsidRPr="00440FB6">
              <w:rPr>
                <w:sz w:val="22"/>
                <w:szCs w:val="22"/>
              </w:rPr>
              <w:t>5</w:t>
            </w:r>
          </w:p>
        </w:tc>
        <w:tc>
          <w:tcPr>
            <w:tcW w:w="1701" w:type="dxa"/>
            <w:tcBorders>
              <w:top w:val="single" w:sz="4" w:space="0" w:color="000000"/>
              <w:left w:val="single" w:sz="4" w:space="0" w:color="000000"/>
              <w:bottom w:val="single" w:sz="4" w:space="0" w:color="000000"/>
            </w:tcBorders>
            <w:shd w:val="clear" w:color="auto" w:fill="auto"/>
          </w:tcPr>
          <w:p w:rsidR="00C8300B" w:rsidRDefault="00C8300B" w:rsidP="00B9167B">
            <w:pPr>
              <w:pStyle w:val="aff3"/>
              <w:snapToGrid w:val="0"/>
              <w:jc w:val="center"/>
            </w:pPr>
            <w:r>
              <w:t>п. Ворша  ул. Молодежная д.27(в т.ч. на участках)</w:t>
            </w:r>
          </w:p>
        </w:tc>
        <w:tc>
          <w:tcPr>
            <w:tcW w:w="2410" w:type="dxa"/>
            <w:tcBorders>
              <w:top w:val="single" w:sz="4" w:space="0" w:color="000000"/>
              <w:left w:val="single" w:sz="4" w:space="0" w:color="000000"/>
              <w:bottom w:val="single" w:sz="4" w:space="0" w:color="000000"/>
            </w:tcBorders>
            <w:shd w:val="clear" w:color="auto" w:fill="auto"/>
          </w:tcPr>
          <w:p w:rsidR="00C8300B" w:rsidRDefault="00C8300B" w:rsidP="00B9167B">
            <w:pPr>
              <w:pStyle w:val="aff3"/>
              <w:snapToGrid w:val="0"/>
              <w:jc w:val="center"/>
            </w:pPr>
            <w:r>
              <w:t>В рабочее время-15-30 мин., в нерабочее-90 мин.</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rsidR="00C8300B" w:rsidRDefault="00C8300B" w:rsidP="00B9167B">
            <w:pPr>
              <w:pStyle w:val="aff3"/>
              <w:snapToGrid w:val="0"/>
              <w:jc w:val="center"/>
            </w:pPr>
            <w:r>
              <w:t>3 24 46</w:t>
            </w:r>
          </w:p>
        </w:tc>
      </w:tr>
      <w:tr w:rsidR="00C8300B" w:rsidTr="00B9167B">
        <w:tc>
          <w:tcPr>
            <w:tcW w:w="3261" w:type="dxa"/>
            <w:tcBorders>
              <w:left w:val="single" w:sz="4" w:space="0" w:color="000000"/>
              <w:bottom w:val="single" w:sz="4" w:space="0" w:color="auto"/>
            </w:tcBorders>
            <w:shd w:val="clear" w:color="auto" w:fill="auto"/>
            <w:vAlign w:val="center"/>
          </w:tcPr>
          <w:p w:rsidR="00C8300B" w:rsidRPr="00440FB6" w:rsidRDefault="00C8300B" w:rsidP="00B9167B">
            <w:pPr>
              <w:jc w:val="both"/>
              <w:rPr>
                <w:sz w:val="22"/>
                <w:szCs w:val="22"/>
              </w:rPr>
            </w:pPr>
            <w:r w:rsidRPr="00440FB6">
              <w:rPr>
                <w:sz w:val="22"/>
                <w:szCs w:val="22"/>
              </w:rPr>
              <w:t>ООО "Тепло-Сбыт"</w:t>
            </w:r>
          </w:p>
        </w:tc>
        <w:tc>
          <w:tcPr>
            <w:tcW w:w="1842" w:type="dxa"/>
            <w:tcBorders>
              <w:left w:val="single" w:sz="4" w:space="0" w:color="000000"/>
              <w:bottom w:val="single" w:sz="4" w:space="0" w:color="auto"/>
            </w:tcBorders>
            <w:shd w:val="clear" w:color="auto" w:fill="auto"/>
            <w:vAlign w:val="center"/>
          </w:tcPr>
          <w:p w:rsidR="00C8300B" w:rsidRPr="00440FB6" w:rsidRDefault="00C8300B" w:rsidP="00B9167B">
            <w:pPr>
              <w:jc w:val="center"/>
              <w:rPr>
                <w:sz w:val="22"/>
                <w:szCs w:val="22"/>
              </w:rPr>
            </w:pPr>
            <w:r w:rsidRPr="00440FB6">
              <w:rPr>
                <w:sz w:val="22"/>
                <w:szCs w:val="22"/>
              </w:rPr>
              <w:t>5</w:t>
            </w:r>
          </w:p>
        </w:tc>
        <w:tc>
          <w:tcPr>
            <w:tcW w:w="1701" w:type="dxa"/>
            <w:tcBorders>
              <w:left w:val="single" w:sz="4" w:space="0" w:color="000000"/>
              <w:bottom w:val="single" w:sz="4" w:space="0" w:color="auto"/>
            </w:tcBorders>
            <w:shd w:val="clear" w:color="auto" w:fill="auto"/>
            <w:vAlign w:val="center"/>
          </w:tcPr>
          <w:p w:rsidR="00C8300B" w:rsidRPr="00440FB6" w:rsidRDefault="00C8300B" w:rsidP="00B9167B">
            <w:pPr>
              <w:jc w:val="center"/>
              <w:rPr>
                <w:sz w:val="22"/>
                <w:szCs w:val="22"/>
              </w:rPr>
            </w:pPr>
            <w:r w:rsidRPr="00440FB6">
              <w:rPr>
                <w:sz w:val="22"/>
                <w:szCs w:val="22"/>
              </w:rPr>
              <w:t>0</w:t>
            </w:r>
          </w:p>
        </w:tc>
        <w:tc>
          <w:tcPr>
            <w:tcW w:w="1701" w:type="dxa"/>
            <w:tcBorders>
              <w:left w:val="single" w:sz="4" w:space="0" w:color="000000"/>
              <w:bottom w:val="single" w:sz="4" w:space="0" w:color="auto"/>
            </w:tcBorders>
            <w:shd w:val="clear" w:color="auto" w:fill="auto"/>
          </w:tcPr>
          <w:p w:rsidR="00C8300B" w:rsidRDefault="00C8300B" w:rsidP="00B9167B">
            <w:pPr>
              <w:pStyle w:val="aff3"/>
              <w:snapToGrid w:val="0"/>
              <w:jc w:val="center"/>
            </w:pPr>
            <w:r>
              <w:t>п. Ставрово ул. Ленина д.3</w:t>
            </w:r>
          </w:p>
        </w:tc>
        <w:tc>
          <w:tcPr>
            <w:tcW w:w="2410" w:type="dxa"/>
            <w:tcBorders>
              <w:left w:val="single" w:sz="4" w:space="0" w:color="000000"/>
              <w:bottom w:val="single" w:sz="4" w:space="0" w:color="auto"/>
            </w:tcBorders>
            <w:shd w:val="clear" w:color="auto" w:fill="auto"/>
          </w:tcPr>
          <w:p w:rsidR="00C8300B" w:rsidRDefault="00C8300B" w:rsidP="00B9167B">
            <w:pPr>
              <w:pStyle w:val="aff3"/>
              <w:snapToGrid w:val="0"/>
              <w:jc w:val="center"/>
            </w:pPr>
            <w:r>
              <w:t>В рабочее время-30 мин., в нерабочее-90 мин.</w:t>
            </w:r>
          </w:p>
        </w:tc>
        <w:tc>
          <w:tcPr>
            <w:tcW w:w="3727" w:type="dxa"/>
            <w:tcBorders>
              <w:left w:val="single" w:sz="4" w:space="0" w:color="000000"/>
              <w:bottom w:val="single" w:sz="4" w:space="0" w:color="auto"/>
              <w:right w:val="single" w:sz="4" w:space="0" w:color="000000"/>
            </w:tcBorders>
            <w:shd w:val="clear" w:color="auto" w:fill="auto"/>
          </w:tcPr>
          <w:p w:rsidR="00C8300B" w:rsidRDefault="00C8300B" w:rsidP="00B9167B">
            <w:pPr>
              <w:pStyle w:val="aff3"/>
              <w:snapToGrid w:val="0"/>
              <w:jc w:val="center"/>
            </w:pPr>
            <w:r>
              <w:t>5 27 30 , 5 27 60</w:t>
            </w:r>
          </w:p>
        </w:tc>
      </w:tr>
      <w:tr w:rsidR="00C8300B" w:rsidTr="00B9167B">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C8300B" w:rsidRPr="00440FB6" w:rsidRDefault="00C8300B" w:rsidP="00B9167B">
            <w:pPr>
              <w:jc w:val="both"/>
              <w:rPr>
                <w:sz w:val="22"/>
                <w:szCs w:val="22"/>
              </w:rPr>
            </w:pPr>
            <w:r w:rsidRPr="00440FB6">
              <w:rPr>
                <w:sz w:val="22"/>
                <w:szCs w:val="22"/>
              </w:rPr>
              <w:t xml:space="preserve">ООО "Владимиртеплогаз"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C8300B" w:rsidRPr="00440FB6" w:rsidRDefault="00C8300B" w:rsidP="00B9167B">
            <w:pPr>
              <w:jc w:val="center"/>
              <w:rPr>
                <w:sz w:val="22"/>
                <w:szCs w:val="22"/>
              </w:rPr>
            </w:pPr>
            <w:r w:rsidRPr="00440FB6">
              <w:rPr>
                <w:sz w:val="22"/>
                <w:szCs w:val="22"/>
              </w:rPr>
              <w:t>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8300B" w:rsidRPr="00440FB6" w:rsidRDefault="00C8300B" w:rsidP="00B9167B">
            <w:pPr>
              <w:jc w:val="center"/>
              <w:rPr>
                <w:sz w:val="22"/>
                <w:szCs w:val="22"/>
              </w:rPr>
            </w:pPr>
            <w:r w:rsidRPr="00440FB6">
              <w:rPr>
                <w:sz w:val="22"/>
                <w:szCs w:val="22"/>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8300B" w:rsidRDefault="00C8300B" w:rsidP="00B9167B">
            <w:pPr>
              <w:pStyle w:val="aff3"/>
              <w:snapToGrid w:val="0"/>
              <w:jc w:val="center"/>
            </w:pPr>
            <w:r>
              <w:t>г. Владимир ул. Мира д.15в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C8300B" w:rsidRDefault="00C8300B" w:rsidP="00B9167B">
            <w:pPr>
              <w:pStyle w:val="aff3"/>
              <w:snapToGrid w:val="0"/>
              <w:jc w:val="center"/>
            </w:pPr>
            <w:r>
              <w:t>В рабочее время-30 мин., в нерабочее-90 мин.</w:t>
            </w:r>
          </w:p>
        </w:tc>
        <w:tc>
          <w:tcPr>
            <w:tcW w:w="3727" w:type="dxa"/>
            <w:tcBorders>
              <w:top w:val="single" w:sz="4" w:space="0" w:color="auto"/>
              <w:left w:val="single" w:sz="4" w:space="0" w:color="auto"/>
              <w:bottom w:val="single" w:sz="4" w:space="0" w:color="auto"/>
              <w:right w:val="single" w:sz="4" w:space="0" w:color="auto"/>
            </w:tcBorders>
            <w:shd w:val="clear" w:color="auto" w:fill="auto"/>
          </w:tcPr>
          <w:p w:rsidR="00C8300B" w:rsidRDefault="00C8300B" w:rsidP="00B9167B">
            <w:pPr>
              <w:pStyle w:val="aff3"/>
              <w:snapToGrid w:val="0"/>
              <w:jc w:val="center"/>
            </w:pPr>
            <w:r>
              <w:t>АДС-2 10 04, 8 (4922) 40-28-20</w:t>
            </w:r>
          </w:p>
        </w:tc>
      </w:tr>
    </w:tbl>
    <w:p w:rsidR="00C8300B" w:rsidRDefault="00C8300B" w:rsidP="00C8300B">
      <w:pPr>
        <w:jc w:val="both"/>
        <w:rPr>
          <w:b/>
          <w:szCs w:val="28"/>
        </w:rPr>
      </w:pPr>
    </w:p>
    <w:p w:rsidR="00C8300B" w:rsidRDefault="00C8300B" w:rsidP="00C8300B">
      <w:pPr>
        <w:jc w:val="both"/>
        <w:rPr>
          <w:b/>
          <w:szCs w:val="28"/>
        </w:rPr>
      </w:pPr>
    </w:p>
    <w:p w:rsidR="00C8300B" w:rsidRDefault="00C8300B" w:rsidP="00C8300B">
      <w:pPr>
        <w:jc w:val="both"/>
        <w:sectPr w:rsidR="00C8300B" w:rsidSect="00B9167B">
          <w:headerReference w:type="even" r:id="rId30"/>
          <w:headerReference w:type="default" r:id="rId31"/>
          <w:footerReference w:type="even" r:id="rId32"/>
          <w:footerReference w:type="default" r:id="rId33"/>
          <w:headerReference w:type="first" r:id="rId34"/>
          <w:footerReference w:type="first" r:id="rId35"/>
          <w:pgSz w:w="16732" w:h="11906" w:orient="landscape"/>
          <w:pgMar w:top="1134" w:right="567" w:bottom="1134" w:left="1418" w:header="397" w:footer="720" w:gutter="0"/>
          <w:cols w:space="720"/>
          <w:docGrid w:linePitch="360"/>
        </w:sectPr>
      </w:pPr>
    </w:p>
    <w:p w:rsidR="00C8300B" w:rsidRDefault="00C8300B" w:rsidP="00C8300B">
      <w:pPr>
        <w:pStyle w:val="2"/>
        <w:ind w:left="720"/>
        <w:jc w:val="right"/>
      </w:pPr>
      <w:bookmarkStart w:id="50" w:name="_Toc194312039"/>
      <w:r>
        <w:t>ПРИЛОЖЕНИЕ № 3</w:t>
      </w:r>
      <w:bookmarkEnd w:id="50"/>
    </w:p>
    <w:p w:rsidR="00C8300B" w:rsidRDefault="00C8300B" w:rsidP="00C8300B">
      <w:pPr>
        <w:ind w:left="4395"/>
        <w:jc w:val="right"/>
        <w:rPr>
          <w:szCs w:val="28"/>
        </w:rPr>
      </w:pPr>
      <w:r>
        <w:rPr>
          <w:szCs w:val="28"/>
        </w:rPr>
        <w:t>к порядку</w:t>
      </w:r>
    </w:p>
    <w:p w:rsidR="00C8300B" w:rsidRDefault="00C8300B" w:rsidP="00C8300B">
      <w:pPr>
        <w:ind w:left="4395"/>
        <w:jc w:val="right"/>
        <w:rPr>
          <w:b/>
          <w:szCs w:val="28"/>
        </w:rPr>
      </w:pPr>
      <w:r>
        <w:rPr>
          <w:szCs w:val="28"/>
        </w:rPr>
        <w:t>от __.02.2026 № _____</w:t>
      </w:r>
    </w:p>
    <w:p w:rsidR="00C8300B" w:rsidRDefault="00C8300B" w:rsidP="00C8300B">
      <w:pPr>
        <w:jc w:val="both"/>
        <w:rPr>
          <w:b/>
          <w:szCs w:val="28"/>
        </w:rPr>
      </w:pPr>
    </w:p>
    <w:p w:rsidR="00C8300B" w:rsidRDefault="00C8300B" w:rsidP="00C8300B">
      <w:pPr>
        <w:jc w:val="both"/>
        <w:rPr>
          <w:b/>
          <w:szCs w:val="28"/>
        </w:rPr>
      </w:pPr>
    </w:p>
    <w:p w:rsidR="00C8300B" w:rsidRDefault="00C8300B" w:rsidP="00C8300B">
      <w:pPr>
        <w:pStyle w:val="ConsPlusNormal"/>
        <w:jc w:val="center"/>
      </w:pPr>
      <w:r>
        <w:rPr>
          <w:rFonts w:ascii="Times New Roman" w:hAnsi="Times New Roman" w:cs="Times New Roman"/>
          <w:b/>
          <w:sz w:val="28"/>
          <w:szCs w:val="28"/>
        </w:rPr>
        <w:t>Данные о запасах материально-технических средств, предназначенных для ликвидации аварий на объектах ЖКХ Собинского муниципального округа</w:t>
      </w:r>
    </w:p>
    <w:p w:rsidR="00C8300B" w:rsidRDefault="00C8300B" w:rsidP="00C8300B">
      <w:pPr>
        <w:jc w:val="both"/>
      </w:pPr>
    </w:p>
    <w:p w:rsidR="00C8300B" w:rsidRDefault="00C8300B" w:rsidP="00C8300B">
      <w:pPr>
        <w:jc w:val="both"/>
      </w:pP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069"/>
        <w:gridCol w:w="1851"/>
        <w:gridCol w:w="1851"/>
      </w:tblGrid>
      <w:tr w:rsidR="00C8300B" w:rsidRPr="00666C72" w:rsidTr="00B9167B">
        <w:trPr>
          <w:trHeight w:val="576"/>
        </w:trPr>
        <w:tc>
          <w:tcPr>
            <w:tcW w:w="674"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п/п</w:t>
            </w: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Наименование материала (аналог)</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Единица измерения</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Количество</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Болт 12*60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Болт 12*70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болт 14*70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болт 16/70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Пропан-бутан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21,61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Гайка М12</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Гайка М12</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13</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Гайка М14</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0,7</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Гайка М16</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30с 41 нж 50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30 ч 6бр 100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30 ч 6бр 150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30 ч 6бр80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Кабель 2*2,5 АППВ</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Кислород</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м3</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25,2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Отвод 90 град.159*4,5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Отвод 108*3,5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w:t>
            </w:r>
          </w:p>
        </w:tc>
      </w:tr>
      <w:tr w:rsidR="00C8300B" w:rsidRPr="00666C72" w:rsidTr="00B9167B">
        <w:trPr>
          <w:trHeight w:val="576"/>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Отвод стальной бесшовный 90-76*3,5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Паронит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Пластина ТМКЩ 3 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Пластина ТМКЩ 5 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Техпластина ТМКЩ -С 4 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Техпластина ТМКЩ -С 5 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108</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0,045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133</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0,145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159</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0,1</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57</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0,049</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89</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0,04</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51</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0,3</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108</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0,262</w:t>
            </w:r>
          </w:p>
        </w:tc>
      </w:tr>
      <w:tr w:rsidR="00C8300B" w:rsidRPr="00666C72" w:rsidTr="00B9167B">
        <w:trPr>
          <w:trHeight w:val="576"/>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стальная ЭС прямошовная 159*4,5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0,106</w:t>
            </w:r>
          </w:p>
        </w:tc>
      </w:tr>
      <w:tr w:rsidR="00C8300B" w:rsidRPr="00666C72" w:rsidTr="00B9167B">
        <w:trPr>
          <w:trHeight w:val="576"/>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стальная ЭС прямошовная 219*6,0159*4,5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тн</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0,378</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125</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50/10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80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100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150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50</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Электроды МР-3С 3мм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Электроды МР-3С 4мм</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noWrap/>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100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125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150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Задвижка чуг.50 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Затвор чугунный 100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Затвор чугунный 125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Затвор чугунный 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Кольцо d1,5м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Кольцо стеновое КС 10-3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Кольцо стеновое КС 10-6</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Круг  отрезной  125 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Круг  отрезной  230 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Круг  отрезной 180*1,6*22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14,000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110х2"  внут.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6,000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50х1 нар.рез.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50х1вн.рез.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50х2  внутр.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50х2  наруж.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63х2 вн. 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63х2 нар. 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75х2"  наруж.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17,000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75х2" 1\2 внут.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75х2" 1\2 нар.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25,000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перех. разб  75х2" внутр. резьба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24,000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соединит.  разборная  110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соединит.  разборная  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19,000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соединит.  разборная  63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6,000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соединит.  разборная  75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соединит.  разборная  90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нерж.100рем.108-118</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нерж.125 рем.133-144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нерж.80рем.88-98</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нерж.рем.50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Муфта соед. 109-128</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СМ 80-50-200 под 15кВт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LEO 100WQ60-9-3 380B 3Квт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дренажный SUB 557P</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КМ 65-50-160 5,5кВт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погружной 3" MINI ECO 1-127 (1.1кВт,50м)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Насос скважинный 100-2,8-105 Vodotok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циркуляционный фланц."Vodotok" (1100Вт,280л)</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ЭЦВ 6-18-112пр. часть двиг.9,2кВт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Насос ЭЦВ 6-27-96 двиг.11 кВт прав.часть</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63х40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75х50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75х63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90х63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110*63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110*90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110х75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50х25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Переход 63х50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Переход 90*75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Провод ПГВА 1*1,5мм2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Провод СИП-4 4*70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110*1</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16,000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110*2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110х1 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110х1 1/4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9,000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110х3/4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160*2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50х1"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50х1\2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50х11/4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50х3/4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19,000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63 х 3\4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63*2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63х1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63х1 1/4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63х1\2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63х11/2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75*3\4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75х1</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75х1 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75х1/2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75х11\4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90*1</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90*11\4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Седелка  90*2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 xml:space="preserve">Седелка  90*3\4 </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Сырая  резина  РС - 1000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Тесьма</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Техпластина  ТМКЩ С-3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50*1 1\2нар.р.</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6,000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50*11\2 вн.р.</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50*11\4 в.р.</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50*2н.р.</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63*2н.р.</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перех. 50*25*50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перех. 50*32*50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8,000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перех. 50*40*50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перех.32*20*32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перех.разб. 40*1 1\4*40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110*110*110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20*20*20мм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50*50*50мм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63*63*63мм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75*75*75мм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Тройник разб. 90*90*90мм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ПНД 32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150,000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ПП 110 2м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3,000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ПЭ 100   питьевая 11-20*2,0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93,000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ПЭ 100   питьевая 13,6-110*8,1 пит.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ПЭ 100   питьевая 17-40*2,4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100,000</w:t>
            </w:r>
          </w:p>
        </w:tc>
      </w:tr>
      <w:tr w:rsidR="00C8300B" w:rsidRPr="00666C72" w:rsidTr="00B9167B">
        <w:trPr>
          <w:trHeight w:val="552"/>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ПЭ 100   питьевая 17-50*3,0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Труба 76*5 г\к \м\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м</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400,000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Уголок  16х1/2</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17,000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Уголок ПВХ 110*45</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Угольник  разб 63*2 внутр. 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Угольник  разб 63*2 нар. рез.</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21,000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Фланец  100</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шт</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5,000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Электроды  №3</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7,500</w:t>
            </w:r>
          </w:p>
        </w:tc>
      </w:tr>
      <w:tr w:rsidR="00C8300B" w:rsidRPr="00666C72" w:rsidTr="00B9167B">
        <w:trPr>
          <w:trHeight w:val="288"/>
        </w:trPr>
        <w:tc>
          <w:tcPr>
            <w:tcW w:w="674" w:type="pct"/>
            <w:shd w:val="clear" w:color="auto" w:fill="auto"/>
            <w:noWrap/>
          </w:tcPr>
          <w:p w:rsidR="00C8300B" w:rsidRPr="00666C72" w:rsidRDefault="00C8300B" w:rsidP="00C8300B">
            <w:pPr>
              <w:pStyle w:val="ConsPlusCell"/>
              <w:numPr>
                <w:ilvl w:val="0"/>
                <w:numId w:val="33"/>
              </w:numPr>
              <w:jc w:val="both"/>
              <w:rPr>
                <w:rFonts w:ascii="Times New Roman" w:hAnsi="Times New Roman" w:cs="Times New Roman"/>
                <w:sz w:val="22"/>
                <w:szCs w:val="22"/>
              </w:rPr>
            </w:pPr>
          </w:p>
        </w:tc>
        <w:tc>
          <w:tcPr>
            <w:tcW w:w="2500"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Электроды  №4</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кг</w:t>
            </w:r>
          </w:p>
        </w:tc>
        <w:tc>
          <w:tcPr>
            <w:tcW w:w="913" w:type="pct"/>
            <w:shd w:val="clear" w:color="auto" w:fill="auto"/>
            <w:hideMark/>
          </w:tcPr>
          <w:p w:rsidR="00C8300B" w:rsidRPr="00666C72" w:rsidRDefault="00C8300B" w:rsidP="00B9167B">
            <w:pPr>
              <w:pStyle w:val="ConsPlusCell"/>
              <w:jc w:val="both"/>
              <w:rPr>
                <w:rFonts w:ascii="Times New Roman" w:hAnsi="Times New Roman" w:cs="Times New Roman"/>
                <w:sz w:val="22"/>
                <w:szCs w:val="22"/>
              </w:rPr>
            </w:pPr>
            <w:r w:rsidRPr="00666C72">
              <w:rPr>
                <w:rFonts w:ascii="Times New Roman" w:hAnsi="Times New Roman" w:cs="Times New Roman"/>
                <w:sz w:val="22"/>
                <w:szCs w:val="22"/>
              </w:rPr>
              <w:t>22,500</w:t>
            </w:r>
          </w:p>
        </w:tc>
      </w:tr>
    </w:tbl>
    <w:p w:rsidR="00C8300B" w:rsidRDefault="00C8300B" w:rsidP="00C8300B">
      <w:pPr>
        <w:pStyle w:val="ConsPlusCell"/>
        <w:jc w:val="both"/>
      </w:pPr>
    </w:p>
    <w:p w:rsidR="00C8300B" w:rsidRDefault="00C8300B" w:rsidP="00C8300B">
      <w:pPr>
        <w:pStyle w:val="2"/>
        <w:ind w:left="720"/>
        <w:jc w:val="right"/>
      </w:pPr>
      <w:r>
        <w:br w:type="page"/>
      </w:r>
      <w:bookmarkStart w:id="51" w:name="_Toc194312040"/>
      <w:r w:rsidRPr="005A2DCC">
        <w:t>ПРИЛОЖЕНИЕ №</w:t>
      </w:r>
      <w:r>
        <w:t xml:space="preserve"> </w:t>
      </w:r>
      <w:r w:rsidRPr="005A2DCC">
        <w:t>4</w:t>
      </w:r>
      <w:bookmarkEnd w:id="51"/>
    </w:p>
    <w:p w:rsidR="00C8300B" w:rsidRDefault="00C8300B" w:rsidP="00C8300B">
      <w:pPr>
        <w:pStyle w:val="ConsPlusCell"/>
        <w:jc w:val="right"/>
        <w:rPr>
          <w:rFonts w:ascii="Times New Roman" w:hAnsi="Times New Roman" w:cs="Times New Roman"/>
          <w:sz w:val="28"/>
          <w:szCs w:val="28"/>
          <w:lang w:val="en-US"/>
        </w:rPr>
      </w:pPr>
    </w:p>
    <w:p w:rsidR="00C8300B" w:rsidRDefault="00C8300B" w:rsidP="00C8300B">
      <w:pPr>
        <w:pStyle w:val="ConsPlusCell"/>
        <w:jc w:val="right"/>
        <w:rPr>
          <w:rFonts w:ascii="Times New Roman" w:hAnsi="Times New Roman" w:cs="Times New Roman"/>
          <w:sz w:val="28"/>
          <w:szCs w:val="28"/>
          <w:lang w:val="en-US"/>
        </w:rPr>
      </w:pPr>
    </w:p>
    <w:p w:rsidR="00C8300B" w:rsidRDefault="00C8300B" w:rsidP="00C8300B">
      <w:pPr>
        <w:pStyle w:val="ConsPlusCell"/>
        <w:jc w:val="right"/>
        <w:rPr>
          <w:rFonts w:ascii="Times New Roman" w:hAnsi="Times New Roman" w:cs="Times New Roman"/>
          <w:sz w:val="28"/>
          <w:szCs w:val="28"/>
          <w:lang w:val="en-US"/>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sz w:val="28"/>
          <w:szCs w:val="28"/>
        </w:rPr>
      </w:pPr>
    </w:p>
    <w:p w:rsidR="00C8300B" w:rsidRDefault="00C8300B" w:rsidP="00C8300B">
      <w:pPr>
        <w:pStyle w:val="ConsPlusCell"/>
        <w:jc w:val="center"/>
        <w:rPr>
          <w:rFonts w:ascii="Times New Roman" w:hAnsi="Times New Roman" w:cs="Times New Roman"/>
          <w:i/>
          <w:sz w:val="28"/>
          <w:szCs w:val="28"/>
        </w:rPr>
        <w:sectPr w:rsidR="00C8300B" w:rsidSect="00B9167B">
          <w:headerReference w:type="even" r:id="rId36"/>
          <w:headerReference w:type="default" r:id="rId37"/>
          <w:footerReference w:type="even" r:id="rId38"/>
          <w:footerReference w:type="default" r:id="rId39"/>
          <w:headerReference w:type="first" r:id="rId40"/>
          <w:footerReference w:type="first" r:id="rId41"/>
          <w:pgSz w:w="11906" w:h="16838"/>
          <w:pgMar w:top="1134" w:right="567" w:bottom="1134" w:left="1418" w:header="709" w:footer="709" w:gutter="0"/>
          <w:cols w:space="720"/>
          <w:docGrid w:linePitch="360"/>
        </w:sectPr>
      </w:pPr>
      <w:r w:rsidRPr="005A2DCC">
        <w:rPr>
          <w:rFonts w:ascii="Times New Roman" w:hAnsi="Times New Roman" w:cs="Times New Roman"/>
          <w:i/>
          <w:sz w:val="28"/>
          <w:szCs w:val="28"/>
        </w:rPr>
        <w:t>Электронные схемы</w:t>
      </w:r>
      <w:r>
        <w:rPr>
          <w:rFonts w:ascii="Times New Roman" w:hAnsi="Times New Roman" w:cs="Times New Roman"/>
          <w:i/>
          <w:sz w:val="28"/>
          <w:szCs w:val="28"/>
        </w:rPr>
        <w:t xml:space="preserve"> теплоснабжения</w:t>
      </w:r>
    </w:p>
    <w:p w:rsidR="00C8300B" w:rsidRDefault="00C8300B" w:rsidP="00C8300B">
      <w:pPr>
        <w:pStyle w:val="ConsPlusCell"/>
        <w:jc w:val="center"/>
        <w:rPr>
          <w:noProof/>
          <w:lang w:eastAsia="ru-RU"/>
        </w:rPr>
        <w:sectPr w:rsidR="00C8300B" w:rsidSect="00B9167B">
          <w:pgSz w:w="16838" w:h="11906" w:orient="landscape"/>
          <w:pgMar w:top="1418" w:right="1134" w:bottom="567" w:left="1134" w:header="709" w:footer="709" w:gutter="0"/>
          <w:cols w:space="720"/>
          <w:docGrid w:linePitch="360"/>
        </w:sectPr>
      </w:pPr>
      <w:r w:rsidRPr="00977C73">
        <w:rPr>
          <w:noProof/>
          <w:lang w:eastAsia="ru-RU"/>
        </w:rPr>
        <w:pict>
          <v:shape id="_x0000_i1045" type="#_x0000_t75" alt="Изображение выглядит как карта, атлас, текст&#10;&#10;Контент, сгенерированный ИИ, может содержать ошибки." style="width:701.25pt;height:495.75pt;visibility:visible">
            <v:imagedata r:id="rId42" o:title="Изображение выглядит как карта, атлас, текст&#10;&#10;Контент, сгенерированный ИИ, может содержать ошибки"/>
          </v:shape>
        </w:pict>
      </w:r>
    </w:p>
    <w:p w:rsidR="00C8300B" w:rsidRDefault="00C8300B" w:rsidP="00C8300B">
      <w:pPr>
        <w:pStyle w:val="ConsPlusCell"/>
        <w:jc w:val="center"/>
        <w:rPr>
          <w:noProof/>
          <w:lang w:eastAsia="ru-RU"/>
        </w:rPr>
        <w:sectPr w:rsidR="00C8300B" w:rsidSect="00B9167B">
          <w:pgSz w:w="16838" w:h="11906" w:orient="landscape"/>
          <w:pgMar w:top="1418" w:right="1134" w:bottom="567" w:left="1134" w:header="709" w:footer="709" w:gutter="0"/>
          <w:cols w:space="720"/>
          <w:docGrid w:linePitch="360"/>
        </w:sectPr>
      </w:pPr>
      <w:r w:rsidRPr="00977C73">
        <w:rPr>
          <w:noProof/>
          <w:lang w:eastAsia="ru-RU"/>
        </w:rPr>
        <w:pict>
          <v:shape id="_x0000_i1046" type="#_x0000_t75" alt="Изображение выглядит как карта, текст, атлас&#10;&#10;Контент, сгенерированный ИИ, может содержать ошибки." style="width:666.75pt;height:471.75pt;visibility:visible">
            <v:imagedata r:id="rId43" o:title="Изображение выглядит как карта, текст, атлас&#10;&#10;Контент, сгенерированный ИИ, может содержать ошибки"/>
          </v:shape>
        </w:pict>
      </w:r>
    </w:p>
    <w:p w:rsidR="00C8300B" w:rsidRPr="005A2DCC" w:rsidRDefault="00C8300B" w:rsidP="00C8300B">
      <w:pPr>
        <w:pStyle w:val="ConsPlusCell"/>
        <w:jc w:val="center"/>
        <w:rPr>
          <w:rFonts w:ascii="Times New Roman" w:hAnsi="Times New Roman" w:cs="Times New Roman"/>
          <w:i/>
          <w:sz w:val="28"/>
          <w:szCs w:val="28"/>
        </w:rPr>
      </w:pPr>
    </w:p>
    <w:p w:rsidR="00C97FD2" w:rsidRPr="0002007F" w:rsidRDefault="00C97FD2" w:rsidP="0002007F">
      <w:pPr>
        <w:jc w:val="both"/>
        <w:rPr>
          <w:sz w:val="20"/>
        </w:rPr>
      </w:pPr>
    </w:p>
    <w:sectPr w:rsidR="00C97FD2" w:rsidRPr="0002007F" w:rsidSect="003E47A9">
      <w:pgSz w:w="11906" w:h="16838"/>
      <w:pgMar w:top="1134" w:right="567"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281" w:rsidRDefault="000A5281" w:rsidP="00A35F4A">
      <w:r>
        <w:separator/>
      </w:r>
    </w:p>
  </w:endnote>
  <w:endnote w:type="continuationSeparator" w:id="0">
    <w:p w:rsidR="000A5281" w:rsidRDefault="000A5281" w:rsidP="00A3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pPr>
      <w:pStyle w:val="afa"/>
      <w:jc w:val="right"/>
    </w:pPr>
    <w:r>
      <w:fldChar w:fldCharType="begin"/>
    </w:r>
    <w:r>
      <w:instrText>PAGE   \* MERGEFORMAT</w:instrText>
    </w:r>
    <w:r>
      <w:fldChar w:fldCharType="separate"/>
    </w:r>
    <w:r w:rsidR="00774104">
      <w:rPr>
        <w:noProof/>
      </w:rPr>
      <w:t>7</w:t>
    </w:r>
    <w:r>
      <w:fldChar w:fldCharType="end"/>
    </w:r>
  </w:p>
  <w:p w:rsidR="00C8300B" w:rsidRDefault="00C830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281" w:rsidRDefault="000A5281" w:rsidP="00A35F4A">
      <w:r>
        <w:separator/>
      </w:r>
    </w:p>
  </w:footnote>
  <w:footnote w:type="continuationSeparator" w:id="0">
    <w:p w:rsidR="000A5281" w:rsidRDefault="000A5281" w:rsidP="00A35F4A">
      <w:r>
        <w:continuationSeparator/>
      </w:r>
    </w:p>
  </w:footnote>
  <w:footnote w:id="1">
    <w:p w:rsidR="00C8300B" w:rsidRDefault="00C8300B" w:rsidP="00C8300B">
      <w:pPr>
        <w:pStyle w:val="a7"/>
      </w:pPr>
      <w:r>
        <w:rPr>
          <w:rStyle w:val="a9"/>
        </w:rPr>
        <w:footnoteRef/>
      </w:r>
      <w:r>
        <w:t xml:space="preserve"> П р и м е ч а н и е – Таблица соответствует температуре наружного воздуха наиболее холодной пятидневки обеспеченностью 0,92.</w:t>
      </w:r>
    </w:p>
  </w:footnote>
  <w:footnote w:id="2">
    <w:p w:rsidR="00C8300B" w:rsidRDefault="00C8300B" w:rsidP="00C8300B">
      <w:pPr>
        <w:pStyle w:val="a7"/>
      </w:pPr>
      <w:r>
        <w:rPr>
          <w:rStyle w:val="a9"/>
        </w:rPr>
        <w:footnoteRef/>
      </w:r>
      <w:r>
        <w:t xml:space="preserve"> </w:t>
      </w:r>
      <w:r w:rsidRPr="00743601">
        <w:t>в котельных второй категории согласно п. 4.8 СП 89.13330.2012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pPr>
      <w:pStyle w:val="af8"/>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pPr>
      <w:pStyle w:val="af8"/>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pPr>
      <w:pStyle w:val="af8"/>
      <w:ind w:right="360" w:firstLine="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0B" w:rsidRDefault="00C830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1AA7086"/>
    <w:lvl w:ilvl="0">
      <w:start w:val="1"/>
      <w:numFmt w:val="decimal"/>
      <w:lvlText w:val="%1."/>
      <w:lvlJc w:val="left"/>
      <w:pPr>
        <w:ind w:left="360" w:hanging="360"/>
      </w:pPr>
      <w:rPr>
        <w:b/>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17633C0"/>
    <w:multiLevelType w:val="hybridMultilevel"/>
    <w:tmpl w:val="DF2AC930"/>
    <w:lvl w:ilvl="0" w:tplc="ABECEE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6B4070"/>
    <w:multiLevelType w:val="hybridMultilevel"/>
    <w:tmpl w:val="74263AE0"/>
    <w:lvl w:ilvl="0" w:tplc="167ABBC2">
      <w:start w:val="1"/>
      <w:numFmt w:val="bullet"/>
      <w:lvlText w:val="-"/>
      <w:lvlJc w:val="left"/>
      <w:pPr>
        <w:ind w:left="1429" w:hanging="360"/>
      </w:pPr>
      <w:rPr>
        <w:rFonts w:ascii="Courier New" w:hAnsi="Courier New" w:hint="default"/>
      </w:rPr>
    </w:lvl>
    <w:lvl w:ilvl="1" w:tplc="167ABBC2">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876AF2"/>
    <w:multiLevelType w:val="multilevel"/>
    <w:tmpl w:val="5F92D18E"/>
    <w:lvl w:ilvl="0">
      <w:start w:val="1"/>
      <w:numFmt w:val="decimal"/>
      <w:pStyle w:val="1"/>
      <w:lvlText w:val="%1."/>
      <w:lvlJc w:val="left"/>
      <w:pPr>
        <w:ind w:left="930" w:hanging="363"/>
      </w:pPr>
      <w:rPr>
        <w:rFonts w:hint="default"/>
      </w:rPr>
    </w:lvl>
    <w:lvl w:ilvl="1">
      <w:start w:val="1"/>
      <w:numFmt w:val="decimal"/>
      <w:pStyle w:val="11"/>
      <w:isLgl/>
      <w:lvlText w:val="%1.%2."/>
      <w:lvlJc w:val="left"/>
      <w:pPr>
        <w:ind w:left="930" w:hanging="363"/>
      </w:pPr>
      <w:rPr>
        <w:rFonts w:ascii="Times New Roman" w:hAnsi="Times New Roman" w:cs="Times New Roman"/>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111"/>
      <w:isLgl/>
      <w:lvlText w:val="%1.%2.%3."/>
      <w:lvlJc w:val="left"/>
      <w:pPr>
        <w:ind w:left="930"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0"/>
      <w:pStyle w:val="a"/>
      <w:isLgl/>
      <w:lvlText w:val="Рисунок %1-%5."/>
      <w:lvlJc w:val="left"/>
      <w:pPr>
        <w:ind w:left="930" w:hanging="363"/>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specVanish w:val="0"/>
      </w:rPr>
    </w:lvl>
    <w:lvl w:ilvl="5">
      <w:start w:val="1"/>
      <w:numFmt w:val="decimal"/>
      <w:pStyle w:val="110"/>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930" w:hanging="363"/>
      </w:pPr>
      <w:rPr>
        <w:rFonts w:ascii="Times New Roman" w:hAnsi="Times New Roman" w:cs="Times New Roman"/>
        <w:b w:val="0"/>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8">
      <w:start w:val="1"/>
      <w:numFmt w:val="decimal"/>
      <w:pStyle w:val="11111"/>
      <w:isLgl/>
      <w:lvlText w:val="Таблица %1.%2.%3.%4-%9."/>
      <w:lvlJc w:val="left"/>
      <w:pPr>
        <w:ind w:left="930" w:hanging="363"/>
      </w:pPr>
      <w:rPr>
        <w:rFonts w:hint="default"/>
      </w:rPr>
    </w:lvl>
  </w:abstractNum>
  <w:abstractNum w:abstractNumId="6" w15:restartNumberingAfterBreak="0">
    <w:nsid w:val="0FF84C0C"/>
    <w:multiLevelType w:val="multilevel"/>
    <w:tmpl w:val="6A22F7AC"/>
    <w:lvl w:ilvl="0">
      <w:start w:val="1"/>
      <w:numFmt w:val="bullet"/>
      <w:pStyle w:val="Bulletrus"/>
      <w:lvlText w:val=""/>
      <w:lvlJc w:val="left"/>
      <w:pPr>
        <w:tabs>
          <w:tab w:val="num" w:pos="1211"/>
        </w:tabs>
        <w:ind w:left="1211" w:hanging="360"/>
      </w:pPr>
      <w:rPr>
        <w:rFonts w:ascii="Symbol" w:hAnsi="Symbol" w:hint="default"/>
        <w:color w:val="auto"/>
      </w:rPr>
    </w:lvl>
    <w:lvl w:ilvl="1">
      <w:start w:val="1"/>
      <w:numFmt w:val="bullet"/>
      <w:lvlText w:val="◦"/>
      <w:lvlJc w:val="left"/>
      <w:pPr>
        <w:tabs>
          <w:tab w:val="num" w:pos="1571"/>
        </w:tabs>
        <w:ind w:left="1571" w:hanging="360"/>
      </w:pPr>
      <w:rPr>
        <w:rFonts w:ascii="Times New Roman" w:hAnsi="Times New Roman" w:cs="Times New Roman" w:hint="default"/>
      </w:rPr>
    </w:lvl>
    <w:lvl w:ilvl="2">
      <w:start w:val="1"/>
      <w:numFmt w:val="bullet"/>
      <w:lvlText w:val=""/>
      <w:lvlJc w:val="left"/>
      <w:pPr>
        <w:tabs>
          <w:tab w:val="num" w:pos="1931"/>
        </w:tabs>
        <w:ind w:left="1931" w:hanging="360"/>
      </w:pPr>
      <w:rPr>
        <w:rFonts w:ascii="Wingdings" w:hAnsi="Wingdings" w:hint="default"/>
      </w:rPr>
    </w:lvl>
    <w:lvl w:ilvl="3">
      <w:start w:val="1"/>
      <w:numFmt w:val="bullet"/>
      <w:lvlText w:val=""/>
      <w:lvlJc w:val="left"/>
      <w:pPr>
        <w:tabs>
          <w:tab w:val="num" w:pos="2291"/>
        </w:tabs>
        <w:ind w:left="2291" w:hanging="360"/>
      </w:pPr>
      <w:rPr>
        <w:rFonts w:ascii="Symbol" w:hAnsi="Symbol" w:hint="default"/>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7" w15:restartNumberingAfterBreak="0">
    <w:nsid w:val="1476173B"/>
    <w:multiLevelType w:val="hybridMultilevel"/>
    <w:tmpl w:val="6D5E137A"/>
    <w:lvl w:ilvl="0" w:tplc="9C54D6FE">
      <w:start w:val="1"/>
      <w:numFmt w:val="decimal"/>
      <w:lvlText w:val="%1)"/>
      <w:lvlJc w:val="left"/>
      <w:pPr>
        <w:ind w:left="1920" w:hanging="12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5187FD1"/>
    <w:multiLevelType w:val="multilevel"/>
    <w:tmpl w:val="DCD69082"/>
    <w:lvl w:ilvl="0">
      <w:start w:val="1"/>
      <w:numFmt w:val="decimal"/>
      <w:lvlText w:val="%1."/>
      <w:lvlJc w:val="left"/>
      <w:pPr>
        <w:ind w:left="720" w:hanging="360"/>
      </w:pPr>
      <w:rPr>
        <w:rFonts w:hint="default"/>
        <w:b/>
        <w:i w:val="0"/>
        <w:sz w:val="28"/>
      </w:rPr>
    </w:lvl>
    <w:lvl w:ilvl="1">
      <w:start w:val="1"/>
      <w:numFmt w:val="decimal"/>
      <w:isLgl/>
      <w:lvlText w:val="%1.%2."/>
      <w:lvlJc w:val="left"/>
      <w:pPr>
        <w:ind w:left="1571" w:hanging="720"/>
      </w:pPr>
      <w:rPr>
        <w:rFonts w:hint="default"/>
        <w:b/>
        <w:i/>
        <w:sz w:val="28"/>
        <w:szCs w:val="28"/>
      </w:rPr>
    </w:lvl>
    <w:lvl w:ilvl="2">
      <w:start w:val="1"/>
      <w:numFmt w:val="decimal"/>
      <w:isLgl/>
      <w:lvlText w:val="%1.%2.%3."/>
      <w:lvlJc w:val="left"/>
      <w:pPr>
        <w:ind w:left="2062" w:hanging="720"/>
      </w:pPr>
      <w:rPr>
        <w:rFonts w:hint="default"/>
        <w:b/>
      </w:rPr>
    </w:lvl>
    <w:lvl w:ilvl="3">
      <w:start w:val="1"/>
      <w:numFmt w:val="decimal"/>
      <w:isLgl/>
      <w:lvlText w:val="%1.%2.%3.%4."/>
      <w:lvlJc w:val="left"/>
      <w:pPr>
        <w:ind w:left="2913" w:hanging="108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4255" w:hanging="1440"/>
      </w:pPr>
      <w:rPr>
        <w:rFonts w:hint="default"/>
        <w:b/>
      </w:rPr>
    </w:lvl>
    <w:lvl w:ilvl="6">
      <w:start w:val="1"/>
      <w:numFmt w:val="decimal"/>
      <w:isLgl/>
      <w:lvlText w:val="%1.%2.%3.%4.%5.%6.%7."/>
      <w:lvlJc w:val="left"/>
      <w:pPr>
        <w:ind w:left="5106" w:hanging="1800"/>
      </w:pPr>
      <w:rPr>
        <w:rFonts w:hint="default"/>
        <w:b/>
      </w:rPr>
    </w:lvl>
    <w:lvl w:ilvl="7">
      <w:start w:val="1"/>
      <w:numFmt w:val="decimal"/>
      <w:isLgl/>
      <w:lvlText w:val="%1.%2.%3.%4.%5.%6.%7.%8."/>
      <w:lvlJc w:val="left"/>
      <w:pPr>
        <w:ind w:left="5597" w:hanging="1800"/>
      </w:pPr>
      <w:rPr>
        <w:rFonts w:hint="default"/>
        <w:b/>
      </w:rPr>
    </w:lvl>
    <w:lvl w:ilvl="8">
      <w:start w:val="1"/>
      <w:numFmt w:val="decimal"/>
      <w:isLgl/>
      <w:lvlText w:val="%1.%2.%3.%4.%5.%6.%7.%8.%9."/>
      <w:lvlJc w:val="left"/>
      <w:pPr>
        <w:ind w:left="6448" w:hanging="2160"/>
      </w:pPr>
      <w:rPr>
        <w:rFonts w:hint="default"/>
        <w:b/>
      </w:rPr>
    </w:lvl>
  </w:abstractNum>
  <w:abstractNum w:abstractNumId="9" w15:restartNumberingAfterBreak="0">
    <w:nsid w:val="15B87496"/>
    <w:multiLevelType w:val="hybridMultilevel"/>
    <w:tmpl w:val="97401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A0167E"/>
    <w:multiLevelType w:val="hybridMultilevel"/>
    <w:tmpl w:val="4590209E"/>
    <w:lvl w:ilvl="0" w:tplc="167ABBC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AAC7579"/>
    <w:multiLevelType w:val="multilevel"/>
    <w:tmpl w:val="F2822B5C"/>
    <w:lvl w:ilvl="0">
      <w:start w:val="1"/>
      <w:numFmt w:val="decimal"/>
      <w:lvlText w:val="%1."/>
      <w:lvlJc w:val="left"/>
      <w:pPr>
        <w:ind w:left="360" w:hanging="360"/>
      </w:pPr>
      <w:rPr>
        <w:b/>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5B72F4"/>
    <w:multiLevelType w:val="multilevel"/>
    <w:tmpl w:val="2744A94A"/>
    <w:lvl w:ilvl="0">
      <w:start w:val="1"/>
      <w:numFmt w:val="decimal"/>
      <w:lvlText w:val="%1."/>
      <w:lvlJc w:val="left"/>
      <w:pPr>
        <w:ind w:left="360" w:hanging="360"/>
      </w:pPr>
      <w:rPr>
        <w:b/>
      </w:rPr>
    </w:lvl>
    <w:lvl w:ilvl="1">
      <w:start w:val="1"/>
      <w:numFmt w:val="decimal"/>
      <w:lvlText w:val="%1.%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822088"/>
    <w:multiLevelType w:val="multilevel"/>
    <w:tmpl w:val="2E04A2E4"/>
    <w:lvl w:ilvl="0">
      <w:start w:val="2"/>
      <w:numFmt w:val="decimal"/>
      <w:lvlText w:val="%1."/>
      <w:lvlJc w:val="left"/>
      <w:pPr>
        <w:ind w:left="720" w:hanging="360"/>
      </w:pPr>
      <w:rPr>
        <w:rFonts w:hint="default"/>
        <w:b/>
        <w:i w:val="0"/>
        <w:sz w:val="28"/>
      </w:rPr>
    </w:lvl>
    <w:lvl w:ilvl="1">
      <w:start w:val="1"/>
      <w:numFmt w:val="decimal"/>
      <w:isLgl/>
      <w:lvlText w:val="%1.%2."/>
      <w:lvlJc w:val="left"/>
      <w:pPr>
        <w:ind w:left="1571" w:hanging="720"/>
      </w:pPr>
      <w:rPr>
        <w:rFonts w:hint="default"/>
        <w:b/>
        <w:i w:val="0"/>
        <w:sz w:val="28"/>
        <w:szCs w:val="28"/>
      </w:rPr>
    </w:lvl>
    <w:lvl w:ilvl="2">
      <w:start w:val="1"/>
      <w:numFmt w:val="decimal"/>
      <w:isLgl/>
      <w:lvlText w:val="%1.%2.%3."/>
      <w:lvlJc w:val="left"/>
      <w:pPr>
        <w:ind w:left="2062" w:hanging="720"/>
      </w:pPr>
      <w:rPr>
        <w:rFonts w:hint="default"/>
        <w:b/>
      </w:rPr>
    </w:lvl>
    <w:lvl w:ilvl="3">
      <w:start w:val="1"/>
      <w:numFmt w:val="decimal"/>
      <w:isLgl/>
      <w:lvlText w:val="%1.%2.%3.%4."/>
      <w:lvlJc w:val="left"/>
      <w:pPr>
        <w:ind w:left="2913" w:hanging="108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4255" w:hanging="1440"/>
      </w:pPr>
      <w:rPr>
        <w:rFonts w:hint="default"/>
        <w:b/>
      </w:rPr>
    </w:lvl>
    <w:lvl w:ilvl="6">
      <w:start w:val="1"/>
      <w:numFmt w:val="decimal"/>
      <w:isLgl/>
      <w:lvlText w:val="%1.%2.%3.%4.%5.%6.%7."/>
      <w:lvlJc w:val="left"/>
      <w:pPr>
        <w:ind w:left="5106" w:hanging="1800"/>
      </w:pPr>
      <w:rPr>
        <w:rFonts w:hint="default"/>
        <w:b/>
      </w:rPr>
    </w:lvl>
    <w:lvl w:ilvl="7">
      <w:start w:val="1"/>
      <w:numFmt w:val="decimal"/>
      <w:isLgl/>
      <w:lvlText w:val="%1.%2.%3.%4.%5.%6.%7.%8."/>
      <w:lvlJc w:val="left"/>
      <w:pPr>
        <w:ind w:left="5597" w:hanging="1800"/>
      </w:pPr>
      <w:rPr>
        <w:rFonts w:hint="default"/>
        <w:b/>
      </w:rPr>
    </w:lvl>
    <w:lvl w:ilvl="8">
      <w:start w:val="1"/>
      <w:numFmt w:val="decimal"/>
      <w:isLgl/>
      <w:lvlText w:val="%1.%2.%3.%4.%5.%6.%7.%8.%9."/>
      <w:lvlJc w:val="left"/>
      <w:pPr>
        <w:ind w:left="6448" w:hanging="2160"/>
      </w:pPr>
      <w:rPr>
        <w:rFonts w:hint="default"/>
        <w:b/>
      </w:rPr>
    </w:lvl>
  </w:abstractNum>
  <w:abstractNum w:abstractNumId="14" w15:restartNumberingAfterBreak="0">
    <w:nsid w:val="252F324D"/>
    <w:multiLevelType w:val="multilevel"/>
    <w:tmpl w:val="E09AFFAC"/>
    <w:lvl w:ilvl="0">
      <w:start w:val="1"/>
      <w:numFmt w:val="bullet"/>
      <w:lvlText w:val="-"/>
      <w:lvlJc w:val="left"/>
      <w:pPr>
        <w:tabs>
          <w:tab w:val="num" w:pos="1211"/>
        </w:tabs>
        <w:ind w:left="1211" w:hanging="360"/>
      </w:pPr>
      <w:rPr>
        <w:rFonts w:ascii="Courier New" w:hAnsi="Courier New" w:cs="Times New Roman" w:hint="default"/>
        <w:color w:val="auto"/>
      </w:rPr>
    </w:lvl>
    <w:lvl w:ilvl="1">
      <w:start w:val="1"/>
      <w:numFmt w:val="bullet"/>
      <w:lvlText w:val="◦"/>
      <w:lvlJc w:val="left"/>
      <w:pPr>
        <w:tabs>
          <w:tab w:val="num" w:pos="1571"/>
        </w:tabs>
        <w:ind w:left="1571" w:hanging="360"/>
      </w:pPr>
      <w:rPr>
        <w:rFonts w:ascii="Times New Roman" w:hAnsi="Times New Roman" w:cs="Times New Roman" w:hint="default"/>
      </w:rPr>
    </w:lvl>
    <w:lvl w:ilvl="2">
      <w:start w:val="1"/>
      <w:numFmt w:val="bullet"/>
      <w:lvlText w:val=""/>
      <w:lvlJc w:val="left"/>
      <w:pPr>
        <w:tabs>
          <w:tab w:val="num" w:pos="1931"/>
        </w:tabs>
        <w:ind w:left="1931" w:hanging="360"/>
      </w:pPr>
      <w:rPr>
        <w:rFonts w:ascii="Wingdings" w:hAnsi="Wingdings" w:hint="default"/>
      </w:rPr>
    </w:lvl>
    <w:lvl w:ilvl="3">
      <w:start w:val="1"/>
      <w:numFmt w:val="bullet"/>
      <w:lvlText w:val=""/>
      <w:lvlJc w:val="left"/>
      <w:pPr>
        <w:tabs>
          <w:tab w:val="num" w:pos="2291"/>
        </w:tabs>
        <w:ind w:left="2291" w:hanging="360"/>
      </w:pPr>
      <w:rPr>
        <w:rFonts w:ascii="Symbol" w:hAnsi="Symbol" w:hint="default"/>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15" w15:restartNumberingAfterBreak="0">
    <w:nsid w:val="2B3017F5"/>
    <w:multiLevelType w:val="hybridMultilevel"/>
    <w:tmpl w:val="D2E0672E"/>
    <w:lvl w:ilvl="0" w:tplc="DF647B7C">
      <w:start w:val="1"/>
      <w:numFmt w:val="decimal"/>
      <w:lvlText w:val="%1."/>
      <w:lvlJc w:val="left"/>
      <w:pPr>
        <w:ind w:left="1670" w:hanging="9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333B28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0F42E9"/>
    <w:multiLevelType w:val="hybridMultilevel"/>
    <w:tmpl w:val="5A68DFCC"/>
    <w:lvl w:ilvl="0" w:tplc="064000F2">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42417CAF"/>
    <w:multiLevelType w:val="multilevel"/>
    <w:tmpl w:val="E3F48E5C"/>
    <w:lvl w:ilvl="0">
      <w:start w:val="1"/>
      <w:numFmt w:val="decimal"/>
      <w:lvlText w:val="%1."/>
      <w:lvlJc w:val="left"/>
      <w:pPr>
        <w:ind w:left="720" w:hanging="360"/>
      </w:pPr>
      <w:rPr>
        <w:rFonts w:hint="default"/>
        <w:b/>
        <w:i w:val="0"/>
        <w:sz w:val="28"/>
      </w:rPr>
    </w:lvl>
    <w:lvl w:ilvl="1">
      <w:start w:val="1"/>
      <w:numFmt w:val="decimal"/>
      <w:isLgl/>
      <w:lvlText w:val="%1.%2."/>
      <w:lvlJc w:val="left"/>
      <w:pPr>
        <w:ind w:left="1571" w:hanging="720"/>
      </w:pPr>
      <w:rPr>
        <w:rFonts w:hint="default"/>
        <w:b/>
        <w:i w:val="0"/>
        <w:sz w:val="28"/>
        <w:szCs w:val="28"/>
      </w:rPr>
    </w:lvl>
    <w:lvl w:ilvl="2">
      <w:start w:val="1"/>
      <w:numFmt w:val="decimal"/>
      <w:isLgl/>
      <w:lvlText w:val="%1.%2.%3."/>
      <w:lvlJc w:val="left"/>
      <w:pPr>
        <w:ind w:left="2062" w:hanging="720"/>
      </w:pPr>
      <w:rPr>
        <w:rFonts w:hint="default"/>
        <w:b/>
      </w:rPr>
    </w:lvl>
    <w:lvl w:ilvl="3">
      <w:start w:val="1"/>
      <w:numFmt w:val="decimal"/>
      <w:isLgl/>
      <w:lvlText w:val="%1.%2.%3.%4."/>
      <w:lvlJc w:val="left"/>
      <w:pPr>
        <w:ind w:left="2913" w:hanging="108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4255" w:hanging="1440"/>
      </w:pPr>
      <w:rPr>
        <w:rFonts w:hint="default"/>
        <w:b/>
      </w:rPr>
    </w:lvl>
    <w:lvl w:ilvl="6">
      <w:start w:val="1"/>
      <w:numFmt w:val="decimal"/>
      <w:isLgl/>
      <w:lvlText w:val="%1.%2.%3.%4.%5.%6.%7."/>
      <w:lvlJc w:val="left"/>
      <w:pPr>
        <w:ind w:left="5106" w:hanging="1800"/>
      </w:pPr>
      <w:rPr>
        <w:rFonts w:hint="default"/>
        <w:b/>
      </w:rPr>
    </w:lvl>
    <w:lvl w:ilvl="7">
      <w:start w:val="1"/>
      <w:numFmt w:val="decimal"/>
      <w:isLgl/>
      <w:lvlText w:val="%1.%2.%3.%4.%5.%6.%7.%8."/>
      <w:lvlJc w:val="left"/>
      <w:pPr>
        <w:ind w:left="5597" w:hanging="1800"/>
      </w:pPr>
      <w:rPr>
        <w:rFonts w:hint="default"/>
        <w:b/>
      </w:rPr>
    </w:lvl>
    <w:lvl w:ilvl="8">
      <w:start w:val="1"/>
      <w:numFmt w:val="decimal"/>
      <w:isLgl/>
      <w:lvlText w:val="%1.%2.%3.%4.%5.%6.%7.%8.%9."/>
      <w:lvlJc w:val="left"/>
      <w:pPr>
        <w:ind w:left="6448" w:hanging="2160"/>
      </w:pPr>
      <w:rPr>
        <w:rFonts w:hint="default"/>
        <w:b/>
      </w:rPr>
    </w:lvl>
  </w:abstractNum>
  <w:abstractNum w:abstractNumId="19" w15:restartNumberingAfterBreak="0">
    <w:nsid w:val="4EF5579B"/>
    <w:multiLevelType w:val="hybridMultilevel"/>
    <w:tmpl w:val="20B62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250AB4"/>
    <w:multiLevelType w:val="hybridMultilevel"/>
    <w:tmpl w:val="BC98CDC0"/>
    <w:lvl w:ilvl="0" w:tplc="B35440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9140A0B"/>
    <w:multiLevelType w:val="hybridMultilevel"/>
    <w:tmpl w:val="FB9E999E"/>
    <w:lvl w:ilvl="0" w:tplc="75D60E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A8275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713C0F"/>
    <w:multiLevelType w:val="multilevel"/>
    <w:tmpl w:val="8B84C974"/>
    <w:lvl w:ilvl="0">
      <w:start w:val="1"/>
      <w:numFmt w:val="decimal"/>
      <w:lvlText w:val="%1."/>
      <w:lvlJc w:val="left"/>
      <w:pPr>
        <w:ind w:left="360" w:hanging="360"/>
      </w:pPr>
      <w:rPr>
        <w:rFonts w:hint="default"/>
        <w:b w:val="0"/>
        <w:i w:val="0"/>
        <w:sz w:val="28"/>
      </w:rPr>
    </w:lvl>
    <w:lvl w:ilvl="1">
      <w:start w:val="1"/>
      <w:numFmt w:val="decimal"/>
      <w:lvlText w:val="%1.%2."/>
      <w:lvlJc w:val="left"/>
      <w:pPr>
        <w:ind w:left="792" w:hanging="432"/>
      </w:pPr>
      <w:rPr>
        <w:rFonts w:hint="default"/>
        <w:i w:val="0"/>
        <w:sz w:val="28"/>
        <w:szCs w:val="28"/>
      </w:rPr>
    </w:lvl>
    <w:lvl w:ilvl="2">
      <w:start w:val="1"/>
      <w:numFmt w:val="decimal"/>
      <w:lvlText w:val="%1.%2.%3."/>
      <w:lvlJc w:val="left"/>
      <w:pPr>
        <w:ind w:left="1224" w:hanging="504"/>
      </w:pPr>
      <w:rPr>
        <w:rFonts w:hint="default"/>
        <w:i w:val="0"/>
        <w:sz w:val="28"/>
      </w:rPr>
    </w:lvl>
    <w:lvl w:ilvl="3">
      <w:start w:val="1"/>
      <w:numFmt w:val="decimal"/>
      <w:lvlText w:val="%1.%2.%3.%4."/>
      <w:lvlJc w:val="left"/>
      <w:pPr>
        <w:ind w:left="1728" w:hanging="648"/>
      </w:pPr>
      <w:rPr>
        <w:rFonts w:hint="default"/>
        <w:i w:val="0"/>
        <w:sz w:val="28"/>
      </w:rPr>
    </w:lvl>
    <w:lvl w:ilvl="4">
      <w:start w:val="1"/>
      <w:numFmt w:val="decimal"/>
      <w:lvlText w:val="%1.%2.%3.%4.%5."/>
      <w:lvlJc w:val="left"/>
      <w:pPr>
        <w:ind w:left="2232" w:hanging="792"/>
      </w:pPr>
      <w:rPr>
        <w:rFonts w:hint="default"/>
        <w:i w:val="0"/>
        <w:sz w:val="28"/>
      </w:rPr>
    </w:lvl>
    <w:lvl w:ilvl="5">
      <w:start w:val="1"/>
      <w:numFmt w:val="decimal"/>
      <w:lvlText w:val="%1.%2.%3.%4.%5.%6."/>
      <w:lvlJc w:val="left"/>
      <w:pPr>
        <w:ind w:left="2736" w:hanging="936"/>
      </w:pPr>
      <w:rPr>
        <w:rFonts w:hint="default"/>
        <w:i w:val="0"/>
        <w:sz w:val="28"/>
      </w:rPr>
    </w:lvl>
    <w:lvl w:ilvl="6">
      <w:start w:val="1"/>
      <w:numFmt w:val="decimal"/>
      <w:lvlText w:val="%1.%2.%3.%4.%5.%6.%7."/>
      <w:lvlJc w:val="left"/>
      <w:pPr>
        <w:ind w:left="3240" w:hanging="1080"/>
      </w:pPr>
      <w:rPr>
        <w:rFonts w:hint="default"/>
        <w:i w:val="0"/>
        <w:sz w:val="28"/>
      </w:rPr>
    </w:lvl>
    <w:lvl w:ilvl="7">
      <w:start w:val="1"/>
      <w:numFmt w:val="decimal"/>
      <w:lvlText w:val="%1.%2.%3.%4.%5.%6.%7.%8."/>
      <w:lvlJc w:val="left"/>
      <w:pPr>
        <w:ind w:left="3744" w:hanging="1224"/>
      </w:pPr>
      <w:rPr>
        <w:rFonts w:hint="default"/>
        <w:i w:val="0"/>
        <w:sz w:val="28"/>
      </w:rPr>
    </w:lvl>
    <w:lvl w:ilvl="8">
      <w:start w:val="1"/>
      <w:numFmt w:val="decimal"/>
      <w:lvlText w:val="%1.%2.%3.%4.%5.%6.%7.%8.%9."/>
      <w:lvlJc w:val="left"/>
      <w:pPr>
        <w:ind w:left="4320" w:hanging="1440"/>
      </w:pPr>
      <w:rPr>
        <w:rFonts w:hint="default"/>
        <w:i w:val="0"/>
        <w:sz w:val="28"/>
      </w:rPr>
    </w:lvl>
  </w:abstractNum>
  <w:abstractNum w:abstractNumId="24" w15:restartNumberingAfterBreak="0">
    <w:nsid w:val="647C4156"/>
    <w:multiLevelType w:val="hybridMultilevel"/>
    <w:tmpl w:val="1708138C"/>
    <w:lvl w:ilvl="0" w:tplc="8C680772">
      <w:start w:val="1"/>
      <w:numFmt w:val="bullet"/>
      <w:lvlText w:val=""/>
      <w:lvlJc w:val="left"/>
      <w:pPr>
        <w:tabs>
          <w:tab w:val="num" w:pos="720"/>
        </w:tabs>
        <w:ind w:left="720" w:hanging="360"/>
      </w:pPr>
      <w:rPr>
        <w:rFonts w:ascii="Symbol" w:hAnsi="Symbol" w:hint="default"/>
        <w:b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12AA6"/>
    <w:multiLevelType w:val="multilevel"/>
    <w:tmpl w:val="C0F8A320"/>
    <w:lvl w:ilvl="0">
      <w:start w:val="1"/>
      <w:numFmt w:val="decimal"/>
      <w:lvlText w:val="%1."/>
      <w:lvlJc w:val="left"/>
      <w:pPr>
        <w:ind w:left="450" w:hanging="450"/>
      </w:pPr>
      <w:rPr>
        <w:rFonts w:hint="default"/>
        <w:i w:val="0"/>
        <w:sz w:val="28"/>
      </w:rPr>
    </w:lvl>
    <w:lvl w:ilvl="1">
      <w:start w:val="1"/>
      <w:numFmt w:val="decimal"/>
      <w:lvlText w:val="%1.%2."/>
      <w:lvlJc w:val="left"/>
      <w:pPr>
        <w:ind w:left="1301" w:hanging="450"/>
      </w:pPr>
      <w:rPr>
        <w:rFonts w:hint="default"/>
        <w:i w:val="0"/>
        <w:sz w:val="28"/>
      </w:rPr>
    </w:lvl>
    <w:lvl w:ilvl="2">
      <w:start w:val="1"/>
      <w:numFmt w:val="decimal"/>
      <w:lvlText w:val="%1.%2.%3."/>
      <w:lvlJc w:val="left"/>
      <w:pPr>
        <w:ind w:left="2152" w:hanging="450"/>
      </w:pPr>
      <w:rPr>
        <w:rFonts w:hint="default"/>
        <w:i w:val="0"/>
        <w:sz w:val="28"/>
      </w:rPr>
    </w:lvl>
    <w:lvl w:ilvl="3">
      <w:start w:val="1"/>
      <w:numFmt w:val="decimal"/>
      <w:lvlText w:val="%1.%2.%3.%4."/>
      <w:lvlJc w:val="left"/>
      <w:pPr>
        <w:ind w:left="3273" w:hanging="720"/>
      </w:pPr>
      <w:rPr>
        <w:rFonts w:hint="default"/>
        <w:i w:val="0"/>
        <w:sz w:val="28"/>
      </w:rPr>
    </w:lvl>
    <w:lvl w:ilvl="4">
      <w:start w:val="1"/>
      <w:numFmt w:val="decimal"/>
      <w:lvlText w:val="%1.%2.%3.%4.%5."/>
      <w:lvlJc w:val="left"/>
      <w:pPr>
        <w:ind w:left="4124" w:hanging="720"/>
      </w:pPr>
      <w:rPr>
        <w:rFonts w:hint="default"/>
        <w:i w:val="0"/>
        <w:sz w:val="28"/>
      </w:rPr>
    </w:lvl>
    <w:lvl w:ilvl="5">
      <w:start w:val="1"/>
      <w:numFmt w:val="decimal"/>
      <w:lvlText w:val="%1.%2.%3.%4.%5.%6."/>
      <w:lvlJc w:val="left"/>
      <w:pPr>
        <w:ind w:left="4975" w:hanging="720"/>
      </w:pPr>
      <w:rPr>
        <w:rFonts w:hint="default"/>
        <w:i w:val="0"/>
        <w:sz w:val="28"/>
      </w:rPr>
    </w:lvl>
    <w:lvl w:ilvl="6">
      <w:start w:val="1"/>
      <w:numFmt w:val="decimal"/>
      <w:lvlText w:val="%1.%2.%3.%4.%5.%6.%7."/>
      <w:lvlJc w:val="left"/>
      <w:pPr>
        <w:ind w:left="6186" w:hanging="1080"/>
      </w:pPr>
      <w:rPr>
        <w:rFonts w:hint="default"/>
        <w:i w:val="0"/>
        <w:sz w:val="28"/>
      </w:rPr>
    </w:lvl>
    <w:lvl w:ilvl="7">
      <w:start w:val="1"/>
      <w:numFmt w:val="decimal"/>
      <w:lvlText w:val="%1.%2.%3.%4.%5.%6.%7.%8."/>
      <w:lvlJc w:val="left"/>
      <w:pPr>
        <w:ind w:left="7037" w:hanging="1080"/>
      </w:pPr>
      <w:rPr>
        <w:rFonts w:hint="default"/>
        <w:i w:val="0"/>
        <w:sz w:val="28"/>
      </w:rPr>
    </w:lvl>
    <w:lvl w:ilvl="8">
      <w:start w:val="1"/>
      <w:numFmt w:val="decimal"/>
      <w:lvlText w:val="%1.%2.%3.%4.%5.%6.%7.%8.%9."/>
      <w:lvlJc w:val="left"/>
      <w:pPr>
        <w:ind w:left="7888" w:hanging="1080"/>
      </w:pPr>
      <w:rPr>
        <w:rFonts w:hint="default"/>
        <w:i w:val="0"/>
        <w:sz w:val="28"/>
      </w:rPr>
    </w:lvl>
  </w:abstractNum>
  <w:abstractNum w:abstractNumId="26" w15:restartNumberingAfterBreak="0">
    <w:nsid w:val="68E01D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3E4858"/>
    <w:multiLevelType w:val="multilevel"/>
    <w:tmpl w:val="F2822B5C"/>
    <w:lvl w:ilvl="0">
      <w:start w:val="1"/>
      <w:numFmt w:val="decimal"/>
      <w:lvlText w:val="%1."/>
      <w:lvlJc w:val="left"/>
      <w:pPr>
        <w:ind w:left="360" w:hanging="360"/>
      </w:pPr>
      <w:rPr>
        <w:b/>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B57A28"/>
    <w:multiLevelType w:val="hybridMultilevel"/>
    <w:tmpl w:val="21B2F0F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76AD16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03281C"/>
    <w:multiLevelType w:val="hybridMultilevel"/>
    <w:tmpl w:val="8C900DF8"/>
    <w:lvl w:ilvl="0" w:tplc="63366C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BE30AB5"/>
    <w:multiLevelType w:val="hybridMultilevel"/>
    <w:tmpl w:val="2534BD78"/>
    <w:lvl w:ilvl="0" w:tplc="5204D65C">
      <w:start w:val="5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801EDC"/>
    <w:multiLevelType w:val="hybridMultilevel"/>
    <w:tmpl w:val="289AEF28"/>
    <w:lvl w:ilvl="0" w:tplc="A5F4F72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6"/>
  </w:num>
  <w:num w:numId="2">
    <w:abstractNumId w:val="15"/>
  </w:num>
  <w:num w:numId="3">
    <w:abstractNumId w:val="0"/>
  </w:num>
  <w:num w:numId="4">
    <w:abstractNumId w:val="1"/>
  </w:num>
  <w:num w:numId="5">
    <w:abstractNumId w:val="2"/>
  </w:num>
  <w:num w:numId="6">
    <w:abstractNumId w:val="7"/>
  </w:num>
  <w:num w:numId="7">
    <w:abstractNumId w:val="5"/>
  </w:num>
  <w:num w:numId="8">
    <w:abstractNumId w:val="25"/>
  </w:num>
  <w:num w:numId="9">
    <w:abstractNumId w:val="18"/>
  </w:num>
  <w:num w:numId="10">
    <w:abstractNumId w:val="8"/>
  </w:num>
  <w:num w:numId="11">
    <w:abstractNumId w:val="13"/>
  </w:num>
  <w:num w:numId="12">
    <w:abstractNumId w:val="32"/>
  </w:num>
  <w:num w:numId="13">
    <w:abstractNumId w:val="24"/>
  </w:num>
  <w:num w:numId="14">
    <w:abstractNumId w:val="6"/>
  </w:num>
  <w:num w:numId="15">
    <w:abstractNumId w:val="14"/>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1"/>
  </w:num>
  <w:num w:numId="19">
    <w:abstractNumId w:val="20"/>
  </w:num>
  <w:num w:numId="20">
    <w:abstractNumId w:val="22"/>
  </w:num>
  <w:num w:numId="21">
    <w:abstractNumId w:val="29"/>
  </w:num>
  <w:num w:numId="22">
    <w:abstractNumId w:val="16"/>
  </w:num>
  <w:num w:numId="23">
    <w:abstractNumId w:val="23"/>
  </w:num>
  <w:num w:numId="24">
    <w:abstractNumId w:val="4"/>
  </w:num>
  <w:num w:numId="25">
    <w:abstractNumId w:val="30"/>
  </w:num>
  <w:num w:numId="26">
    <w:abstractNumId w:val="3"/>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7"/>
  </w:num>
  <w:num w:numId="31">
    <w:abstractNumId w:val="11"/>
  </w:num>
  <w:num w:numId="32">
    <w:abstractNumId w:val="3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1171"/>
    <w:rsid w:val="0001060D"/>
    <w:rsid w:val="0002007F"/>
    <w:rsid w:val="0006552B"/>
    <w:rsid w:val="000A5281"/>
    <w:rsid w:val="001837C3"/>
    <w:rsid w:val="00185DDF"/>
    <w:rsid w:val="0019749C"/>
    <w:rsid w:val="001E05E8"/>
    <w:rsid w:val="001E320F"/>
    <w:rsid w:val="00204C60"/>
    <w:rsid w:val="00213BD9"/>
    <w:rsid w:val="00230694"/>
    <w:rsid w:val="002505BA"/>
    <w:rsid w:val="00266EAE"/>
    <w:rsid w:val="00273183"/>
    <w:rsid w:val="002850FA"/>
    <w:rsid w:val="002E03B9"/>
    <w:rsid w:val="002F2107"/>
    <w:rsid w:val="00351F23"/>
    <w:rsid w:val="00370232"/>
    <w:rsid w:val="00376ED8"/>
    <w:rsid w:val="003E47A9"/>
    <w:rsid w:val="004A7F84"/>
    <w:rsid w:val="00512F9A"/>
    <w:rsid w:val="00521347"/>
    <w:rsid w:val="00521B83"/>
    <w:rsid w:val="005251EC"/>
    <w:rsid w:val="00581657"/>
    <w:rsid w:val="005E4F93"/>
    <w:rsid w:val="006774B1"/>
    <w:rsid w:val="006962CA"/>
    <w:rsid w:val="00721171"/>
    <w:rsid w:val="00765E2E"/>
    <w:rsid w:val="00774104"/>
    <w:rsid w:val="007E264F"/>
    <w:rsid w:val="008C748C"/>
    <w:rsid w:val="008D2AD9"/>
    <w:rsid w:val="0095377D"/>
    <w:rsid w:val="00974964"/>
    <w:rsid w:val="009B1ABA"/>
    <w:rsid w:val="009C768A"/>
    <w:rsid w:val="009D1CEA"/>
    <w:rsid w:val="009E648E"/>
    <w:rsid w:val="00A326C8"/>
    <w:rsid w:val="00A35F4A"/>
    <w:rsid w:val="00A701E8"/>
    <w:rsid w:val="00A878AA"/>
    <w:rsid w:val="00AC35FE"/>
    <w:rsid w:val="00AD5DA7"/>
    <w:rsid w:val="00B005C3"/>
    <w:rsid w:val="00B9167B"/>
    <w:rsid w:val="00BC0DF4"/>
    <w:rsid w:val="00BD1BBD"/>
    <w:rsid w:val="00BD4DD1"/>
    <w:rsid w:val="00C43777"/>
    <w:rsid w:val="00C8300B"/>
    <w:rsid w:val="00C97FD2"/>
    <w:rsid w:val="00CA5EEB"/>
    <w:rsid w:val="00D0179A"/>
    <w:rsid w:val="00EE1C77"/>
    <w:rsid w:val="00F26C4B"/>
    <w:rsid w:val="45150C63"/>
    <w:rsid w:val="47E23200"/>
    <w:rsid w:val="48505924"/>
    <w:rsid w:val="65E13411"/>
    <w:rsid w:val="6CFE6606"/>
    <w:rsid w:val="74011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79FB72-9AF6-4610-AAAC-A9111686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iPriority="35" w:unhideWhenUsed="1" w:qFormat="1"/>
    <w:lsdException w:name="footnote reference"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8"/>
    </w:rPr>
  </w:style>
  <w:style w:type="paragraph" w:styleId="10">
    <w:name w:val="heading 1"/>
    <w:basedOn w:val="a0"/>
    <w:next w:val="a0"/>
    <w:link w:val="12"/>
    <w:qFormat/>
    <w:pPr>
      <w:autoSpaceDE w:val="0"/>
      <w:autoSpaceDN w:val="0"/>
      <w:adjustRightInd w:val="0"/>
      <w:spacing w:before="108" w:after="108"/>
      <w:jc w:val="center"/>
      <w:outlineLvl w:val="0"/>
    </w:pPr>
    <w:rPr>
      <w:rFonts w:ascii="Arial" w:hAnsi="Arial"/>
      <w:b/>
      <w:bCs/>
      <w:color w:val="26282F"/>
      <w:sz w:val="24"/>
      <w:szCs w:val="24"/>
    </w:rPr>
  </w:style>
  <w:style w:type="paragraph" w:styleId="2">
    <w:name w:val="heading 2"/>
    <w:basedOn w:val="a0"/>
    <w:next w:val="a0"/>
    <w:link w:val="20"/>
    <w:unhideWhenUsed/>
    <w:qFormat/>
    <w:rsid w:val="00C8300B"/>
    <w:pPr>
      <w:keepNext/>
      <w:spacing w:before="240" w:after="60"/>
      <w:outlineLvl w:val="1"/>
    </w:pPr>
    <w:rPr>
      <w:rFonts w:ascii="Calibri Light" w:hAnsi="Calibri Light"/>
      <w:b/>
      <w:bCs/>
      <w:i/>
      <w:iCs/>
      <w:szCs w:val="28"/>
    </w:rPr>
  </w:style>
  <w:style w:type="paragraph" w:styleId="3">
    <w:name w:val="heading 3"/>
    <w:basedOn w:val="a0"/>
    <w:next w:val="a0"/>
    <w:link w:val="30"/>
    <w:qFormat/>
    <w:rsid w:val="00C8300B"/>
    <w:pPr>
      <w:keepNext/>
      <w:numPr>
        <w:ilvl w:val="2"/>
        <w:numId w:val="1"/>
      </w:numPr>
      <w:suppressAutoHyphens/>
      <w:ind w:left="709" w:firstLine="0"/>
      <w:outlineLvl w:val="2"/>
    </w:pPr>
    <w:rPr>
      <w:lang w:eastAsia="zh-CN"/>
    </w:rPr>
  </w:style>
  <w:style w:type="paragraph" w:styleId="4">
    <w:name w:val="heading 4"/>
    <w:basedOn w:val="a0"/>
    <w:next w:val="a0"/>
    <w:link w:val="40"/>
    <w:qFormat/>
    <w:rsid w:val="00C8300B"/>
    <w:pPr>
      <w:keepNext/>
      <w:numPr>
        <w:ilvl w:val="3"/>
        <w:numId w:val="1"/>
      </w:numPr>
      <w:tabs>
        <w:tab w:val="left" w:pos="432"/>
        <w:tab w:val="left" w:pos="7200"/>
        <w:tab w:val="left" w:pos="8640"/>
      </w:tabs>
      <w:suppressAutoHyphens/>
      <w:ind w:left="0" w:firstLine="720"/>
      <w:jc w:val="both"/>
      <w:outlineLvl w:val="3"/>
    </w:pPr>
    <w:rPr>
      <w:u w:val="single"/>
      <w:lang w:eastAsia="zh-CN"/>
    </w:rPr>
  </w:style>
  <w:style w:type="paragraph" w:styleId="5">
    <w:name w:val="heading 5"/>
    <w:basedOn w:val="a0"/>
    <w:next w:val="a0"/>
    <w:link w:val="50"/>
    <w:qFormat/>
    <w:rsid w:val="00C8300B"/>
    <w:pPr>
      <w:keepNext/>
      <w:numPr>
        <w:ilvl w:val="4"/>
        <w:numId w:val="1"/>
      </w:numPr>
      <w:suppressAutoHyphens/>
      <w:ind w:left="0" w:firstLine="720"/>
      <w:jc w:val="both"/>
      <w:outlineLvl w:val="4"/>
    </w:pPr>
    <w:rPr>
      <w:b/>
      <w:i/>
      <w:lang w:eastAsia="zh-CN"/>
    </w:rPr>
  </w:style>
  <w:style w:type="paragraph" w:styleId="6">
    <w:name w:val="heading 6"/>
    <w:basedOn w:val="a0"/>
    <w:next w:val="a0"/>
    <w:link w:val="60"/>
    <w:qFormat/>
    <w:rsid w:val="00C8300B"/>
    <w:pPr>
      <w:keepNext/>
      <w:numPr>
        <w:ilvl w:val="5"/>
        <w:numId w:val="1"/>
      </w:numPr>
      <w:suppressAutoHyphens/>
      <w:ind w:left="0" w:firstLine="720"/>
      <w:jc w:val="both"/>
      <w:outlineLvl w:val="5"/>
    </w:pPr>
    <w:rPr>
      <w:i/>
      <w:lang w:eastAsia="zh-CN"/>
    </w:rPr>
  </w:style>
  <w:style w:type="paragraph" w:styleId="7">
    <w:name w:val="heading 7"/>
    <w:basedOn w:val="a0"/>
    <w:next w:val="a0"/>
    <w:link w:val="70"/>
    <w:qFormat/>
    <w:rsid w:val="00C8300B"/>
    <w:pPr>
      <w:keepNext/>
      <w:numPr>
        <w:ilvl w:val="6"/>
        <w:numId w:val="1"/>
      </w:numPr>
      <w:suppressAutoHyphens/>
      <w:ind w:left="0" w:firstLine="709"/>
      <w:jc w:val="both"/>
      <w:outlineLvl w:val="6"/>
    </w:pPr>
    <w:rPr>
      <w:i/>
      <w:lang w:eastAsia="zh-CN"/>
    </w:rPr>
  </w:style>
  <w:style w:type="paragraph" w:styleId="8">
    <w:name w:val="heading 8"/>
    <w:basedOn w:val="a0"/>
    <w:next w:val="a0"/>
    <w:link w:val="80"/>
    <w:qFormat/>
    <w:rsid w:val="00C8300B"/>
    <w:pPr>
      <w:keepNext/>
      <w:numPr>
        <w:ilvl w:val="7"/>
        <w:numId w:val="1"/>
      </w:numPr>
      <w:suppressAutoHyphens/>
      <w:jc w:val="center"/>
      <w:outlineLvl w:val="7"/>
    </w:pPr>
    <w:rPr>
      <w:lang w:eastAsia="zh-CN"/>
    </w:rPr>
  </w:style>
  <w:style w:type="paragraph" w:styleId="9">
    <w:name w:val="heading 9"/>
    <w:basedOn w:val="a0"/>
    <w:next w:val="a0"/>
    <w:link w:val="90"/>
    <w:qFormat/>
    <w:rsid w:val="00C8300B"/>
    <w:pPr>
      <w:keepNext/>
      <w:numPr>
        <w:ilvl w:val="8"/>
        <w:numId w:val="1"/>
      </w:numPr>
      <w:suppressAutoHyphens/>
      <w:jc w:val="both"/>
      <w:outlineLvl w:val="8"/>
    </w:pPr>
    <w:rPr>
      <w:lang w:eastAsia="zh-CN"/>
    </w:rPr>
  </w:style>
  <w:style w:type="character" w:default="1" w:styleId="a1">
    <w:name w:val="Default Paragraph Font"/>
    <w:link w:val="a2"/>
    <w:semiHidden/>
  </w:style>
  <w:style w:type="table" w:default="1" w:styleId="a3">
    <w:name w:val="Normal Table"/>
    <w:semiHidden/>
    <w:tblPr>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2">
    <w:name w:val="Знак Знак Знак Знак"/>
    <w:basedOn w:val="a0"/>
    <w:link w:val="a1"/>
    <w:pPr>
      <w:spacing w:after="160" w:line="240" w:lineRule="exact"/>
    </w:pPr>
    <w:rPr>
      <w:rFonts w:ascii="Verdana" w:hAnsi="Verdana"/>
      <w:sz w:val="20"/>
      <w:lang w:val="en-US" w:eastAsia="en-US"/>
    </w:rPr>
  </w:style>
  <w:style w:type="paragraph" w:styleId="a5">
    <w:name w:val="Balloon Text"/>
    <w:basedOn w:val="a0"/>
    <w:rPr>
      <w:rFonts w:ascii="Tahoma" w:hAnsi="Tahoma" w:cs="Tahoma"/>
      <w:sz w:val="16"/>
      <w:szCs w:val="16"/>
    </w:rPr>
  </w:style>
  <w:style w:type="paragraph" w:styleId="21">
    <w:name w:val="Body Text 2"/>
    <w:basedOn w:val="a0"/>
    <w:pPr>
      <w:jc w:val="center"/>
    </w:pPr>
  </w:style>
  <w:style w:type="paragraph" w:styleId="a6">
    <w:name w:val="Body Text"/>
    <w:basedOn w:val="a0"/>
    <w:pPr>
      <w:jc w:val="center"/>
    </w:pPr>
  </w:style>
  <w:style w:type="paragraph" w:customStyle="1" w:styleId="ConsPlusNormal">
    <w:name w:val="ConsPlusNormal"/>
    <w:link w:val="ConsPlusNormal0"/>
    <w:uiPriority w:val="99"/>
    <w:qFormat/>
    <w:pPr>
      <w:widowControl w:val="0"/>
      <w:autoSpaceDE w:val="0"/>
      <w:autoSpaceDN w:val="0"/>
    </w:pPr>
    <w:rPr>
      <w:rFonts w:ascii="Arial" w:hAnsi="Arial" w:cs="Arial"/>
      <w:szCs w:val="22"/>
    </w:rPr>
  </w:style>
  <w:style w:type="paragraph" w:styleId="a7">
    <w:name w:val="footnote text"/>
    <w:basedOn w:val="a0"/>
    <w:link w:val="a8"/>
    <w:uiPriority w:val="99"/>
    <w:rsid w:val="00A35F4A"/>
    <w:rPr>
      <w:sz w:val="20"/>
    </w:rPr>
  </w:style>
  <w:style w:type="character" w:customStyle="1" w:styleId="a8">
    <w:name w:val="Текст сноски Знак"/>
    <w:basedOn w:val="a1"/>
    <w:link w:val="a7"/>
    <w:uiPriority w:val="99"/>
    <w:rsid w:val="00A35F4A"/>
  </w:style>
  <w:style w:type="character" w:styleId="a9">
    <w:name w:val="footnote reference"/>
    <w:uiPriority w:val="99"/>
    <w:rsid w:val="00A35F4A"/>
    <w:rPr>
      <w:vertAlign w:val="superscript"/>
    </w:rPr>
  </w:style>
  <w:style w:type="character" w:customStyle="1" w:styleId="20">
    <w:name w:val="Заголовок 2 Знак"/>
    <w:link w:val="2"/>
    <w:semiHidden/>
    <w:rsid w:val="00C8300B"/>
    <w:rPr>
      <w:rFonts w:ascii="Calibri Light" w:eastAsia="Times New Roman" w:hAnsi="Calibri Light" w:cs="Times New Roman"/>
      <w:b/>
      <w:bCs/>
      <w:i/>
      <w:iCs/>
      <w:sz w:val="28"/>
      <w:szCs w:val="28"/>
    </w:rPr>
  </w:style>
  <w:style w:type="paragraph" w:styleId="aa">
    <w:name w:val="Body Text Indent"/>
    <w:basedOn w:val="a0"/>
    <w:link w:val="ab"/>
    <w:rsid w:val="00C8300B"/>
    <w:pPr>
      <w:spacing w:after="120"/>
      <w:ind w:left="283"/>
    </w:pPr>
  </w:style>
  <w:style w:type="character" w:customStyle="1" w:styleId="ab">
    <w:name w:val="Основной текст с отступом Знак"/>
    <w:link w:val="aa"/>
    <w:rsid w:val="00C8300B"/>
    <w:rPr>
      <w:sz w:val="28"/>
    </w:rPr>
  </w:style>
  <w:style w:type="character" w:customStyle="1" w:styleId="30">
    <w:name w:val="Заголовок 3 Знак"/>
    <w:link w:val="3"/>
    <w:rsid w:val="00C8300B"/>
    <w:rPr>
      <w:sz w:val="28"/>
      <w:lang w:eastAsia="zh-CN"/>
    </w:rPr>
  </w:style>
  <w:style w:type="character" w:customStyle="1" w:styleId="40">
    <w:name w:val="Заголовок 4 Знак"/>
    <w:link w:val="4"/>
    <w:rsid w:val="00C8300B"/>
    <w:rPr>
      <w:sz w:val="28"/>
      <w:u w:val="single"/>
      <w:lang w:eastAsia="zh-CN"/>
    </w:rPr>
  </w:style>
  <w:style w:type="character" w:customStyle="1" w:styleId="50">
    <w:name w:val="Заголовок 5 Знак"/>
    <w:link w:val="5"/>
    <w:rsid w:val="00C8300B"/>
    <w:rPr>
      <w:b/>
      <w:i/>
      <w:sz w:val="28"/>
      <w:lang w:eastAsia="zh-CN"/>
    </w:rPr>
  </w:style>
  <w:style w:type="character" w:customStyle="1" w:styleId="60">
    <w:name w:val="Заголовок 6 Знак"/>
    <w:link w:val="6"/>
    <w:rsid w:val="00C8300B"/>
    <w:rPr>
      <w:i/>
      <w:sz w:val="28"/>
      <w:lang w:eastAsia="zh-CN"/>
    </w:rPr>
  </w:style>
  <w:style w:type="character" w:customStyle="1" w:styleId="70">
    <w:name w:val="Заголовок 7 Знак"/>
    <w:link w:val="7"/>
    <w:rsid w:val="00C8300B"/>
    <w:rPr>
      <w:i/>
      <w:sz w:val="28"/>
      <w:lang w:eastAsia="zh-CN"/>
    </w:rPr>
  </w:style>
  <w:style w:type="character" w:customStyle="1" w:styleId="80">
    <w:name w:val="Заголовок 8 Знак"/>
    <w:link w:val="8"/>
    <w:rsid w:val="00C8300B"/>
    <w:rPr>
      <w:sz w:val="28"/>
      <w:lang w:eastAsia="zh-CN"/>
    </w:rPr>
  </w:style>
  <w:style w:type="character" w:customStyle="1" w:styleId="90">
    <w:name w:val="Заголовок 9 Знак"/>
    <w:link w:val="9"/>
    <w:rsid w:val="00C8300B"/>
    <w:rPr>
      <w:sz w:val="28"/>
      <w:lang w:eastAsia="zh-CN"/>
    </w:rPr>
  </w:style>
  <w:style w:type="character" w:customStyle="1" w:styleId="WW8Num1z0">
    <w:name w:val="WW8Num1z0"/>
    <w:rsid w:val="00C8300B"/>
    <w:rPr>
      <w:b w:val="0"/>
    </w:rPr>
  </w:style>
  <w:style w:type="character" w:customStyle="1" w:styleId="WW8Num1z1">
    <w:name w:val="WW8Num1z1"/>
    <w:rsid w:val="00C8300B"/>
  </w:style>
  <w:style w:type="character" w:customStyle="1" w:styleId="WW8Num1z2">
    <w:name w:val="WW8Num1z2"/>
    <w:rsid w:val="00C8300B"/>
  </w:style>
  <w:style w:type="character" w:customStyle="1" w:styleId="WW8Num1z3">
    <w:name w:val="WW8Num1z3"/>
    <w:rsid w:val="00C8300B"/>
  </w:style>
  <w:style w:type="character" w:customStyle="1" w:styleId="WW8Num1z4">
    <w:name w:val="WW8Num1z4"/>
    <w:rsid w:val="00C8300B"/>
  </w:style>
  <w:style w:type="character" w:customStyle="1" w:styleId="WW8Num1z5">
    <w:name w:val="WW8Num1z5"/>
    <w:rsid w:val="00C8300B"/>
  </w:style>
  <w:style w:type="character" w:customStyle="1" w:styleId="WW8Num1z6">
    <w:name w:val="WW8Num1z6"/>
    <w:rsid w:val="00C8300B"/>
  </w:style>
  <w:style w:type="character" w:customStyle="1" w:styleId="WW8Num1z7">
    <w:name w:val="WW8Num1z7"/>
    <w:rsid w:val="00C8300B"/>
  </w:style>
  <w:style w:type="character" w:customStyle="1" w:styleId="WW8Num1z8">
    <w:name w:val="WW8Num1z8"/>
    <w:rsid w:val="00C8300B"/>
  </w:style>
  <w:style w:type="character" w:customStyle="1" w:styleId="WW8Num2z0">
    <w:name w:val="WW8Num2z0"/>
    <w:rsid w:val="00C8300B"/>
  </w:style>
  <w:style w:type="character" w:customStyle="1" w:styleId="WW8Num2z1">
    <w:name w:val="WW8Num2z1"/>
    <w:rsid w:val="00C8300B"/>
  </w:style>
  <w:style w:type="character" w:customStyle="1" w:styleId="WW8Num2z2">
    <w:name w:val="WW8Num2z2"/>
    <w:rsid w:val="00C8300B"/>
  </w:style>
  <w:style w:type="character" w:customStyle="1" w:styleId="WW8Num2z3">
    <w:name w:val="WW8Num2z3"/>
    <w:rsid w:val="00C8300B"/>
  </w:style>
  <w:style w:type="character" w:customStyle="1" w:styleId="WW8Num2z4">
    <w:name w:val="WW8Num2z4"/>
    <w:rsid w:val="00C8300B"/>
  </w:style>
  <w:style w:type="character" w:customStyle="1" w:styleId="WW8Num2z5">
    <w:name w:val="WW8Num2z5"/>
    <w:rsid w:val="00C8300B"/>
  </w:style>
  <w:style w:type="character" w:customStyle="1" w:styleId="WW8Num2z6">
    <w:name w:val="WW8Num2z6"/>
    <w:rsid w:val="00C8300B"/>
  </w:style>
  <w:style w:type="character" w:customStyle="1" w:styleId="WW8Num2z7">
    <w:name w:val="WW8Num2z7"/>
    <w:rsid w:val="00C8300B"/>
  </w:style>
  <w:style w:type="character" w:customStyle="1" w:styleId="WW8Num2z8">
    <w:name w:val="WW8Num2z8"/>
    <w:rsid w:val="00C8300B"/>
  </w:style>
  <w:style w:type="character" w:customStyle="1" w:styleId="WW8Num3z0">
    <w:name w:val="WW8Num3z0"/>
    <w:rsid w:val="00C8300B"/>
  </w:style>
  <w:style w:type="character" w:customStyle="1" w:styleId="31">
    <w:name w:val="Основной шрифт абзаца3"/>
    <w:rsid w:val="00C8300B"/>
  </w:style>
  <w:style w:type="character" w:customStyle="1" w:styleId="WW8Num3z1">
    <w:name w:val="WW8Num3z1"/>
    <w:rsid w:val="00C8300B"/>
  </w:style>
  <w:style w:type="character" w:customStyle="1" w:styleId="WW8Num3z2">
    <w:name w:val="WW8Num3z2"/>
    <w:rsid w:val="00C8300B"/>
  </w:style>
  <w:style w:type="character" w:customStyle="1" w:styleId="WW8Num3z3">
    <w:name w:val="WW8Num3z3"/>
    <w:rsid w:val="00C8300B"/>
  </w:style>
  <w:style w:type="character" w:customStyle="1" w:styleId="WW8Num3z4">
    <w:name w:val="WW8Num3z4"/>
    <w:rsid w:val="00C8300B"/>
  </w:style>
  <w:style w:type="character" w:customStyle="1" w:styleId="WW8Num3z5">
    <w:name w:val="WW8Num3z5"/>
    <w:rsid w:val="00C8300B"/>
  </w:style>
  <w:style w:type="character" w:customStyle="1" w:styleId="WW8Num3z6">
    <w:name w:val="WW8Num3z6"/>
    <w:rsid w:val="00C8300B"/>
  </w:style>
  <w:style w:type="character" w:customStyle="1" w:styleId="WW8Num3z7">
    <w:name w:val="WW8Num3z7"/>
    <w:rsid w:val="00C8300B"/>
  </w:style>
  <w:style w:type="character" w:customStyle="1" w:styleId="WW8Num3z8">
    <w:name w:val="WW8Num3z8"/>
    <w:rsid w:val="00C8300B"/>
  </w:style>
  <w:style w:type="character" w:customStyle="1" w:styleId="22">
    <w:name w:val="Основной шрифт абзаца2"/>
    <w:rsid w:val="00C8300B"/>
  </w:style>
  <w:style w:type="character" w:customStyle="1" w:styleId="Absatz-Standardschriftart">
    <w:name w:val="Absatz-Standardschriftart"/>
    <w:rsid w:val="00C8300B"/>
  </w:style>
  <w:style w:type="character" w:customStyle="1" w:styleId="WW-Absatz-Standardschriftart">
    <w:name w:val="WW-Absatz-Standardschriftart"/>
    <w:rsid w:val="00C8300B"/>
  </w:style>
  <w:style w:type="character" w:customStyle="1" w:styleId="WW-Absatz-Standardschriftart1">
    <w:name w:val="WW-Absatz-Standardschriftart1"/>
    <w:rsid w:val="00C8300B"/>
  </w:style>
  <w:style w:type="character" w:customStyle="1" w:styleId="WW-Absatz-Standardschriftart11">
    <w:name w:val="WW-Absatz-Standardschriftart11"/>
    <w:rsid w:val="00C8300B"/>
  </w:style>
  <w:style w:type="character" w:customStyle="1" w:styleId="WW8Num7z0">
    <w:name w:val="WW8Num7z0"/>
    <w:rsid w:val="00C8300B"/>
    <w:rPr>
      <w:i/>
    </w:rPr>
  </w:style>
  <w:style w:type="character" w:customStyle="1" w:styleId="WW8Num10z0">
    <w:name w:val="WW8Num10z0"/>
    <w:rsid w:val="00C8300B"/>
    <w:rPr>
      <w:i/>
    </w:rPr>
  </w:style>
  <w:style w:type="character" w:customStyle="1" w:styleId="WW8Num11z0">
    <w:name w:val="WW8Num11z0"/>
    <w:rsid w:val="00C8300B"/>
    <w:rPr>
      <w:b w:val="0"/>
    </w:rPr>
  </w:style>
  <w:style w:type="character" w:customStyle="1" w:styleId="WW8Num12z0">
    <w:name w:val="WW8Num12z0"/>
    <w:rsid w:val="00C8300B"/>
    <w:rPr>
      <w:rFonts w:ascii="Times New Roman" w:hAnsi="Times New Roman" w:cs="Times New Roman"/>
    </w:rPr>
  </w:style>
  <w:style w:type="character" w:customStyle="1" w:styleId="WW8Num15z0">
    <w:name w:val="WW8Num15z0"/>
    <w:rsid w:val="00C8300B"/>
    <w:rPr>
      <w:i/>
    </w:rPr>
  </w:style>
  <w:style w:type="character" w:customStyle="1" w:styleId="WW8Num16z0">
    <w:name w:val="WW8Num16z0"/>
    <w:rsid w:val="00C8300B"/>
    <w:rPr>
      <w:rFonts w:ascii="Times New Roman" w:eastAsia="Times New Roman" w:hAnsi="Times New Roman" w:cs="Times New Roman"/>
    </w:rPr>
  </w:style>
  <w:style w:type="character" w:customStyle="1" w:styleId="WW8Num16z1">
    <w:name w:val="WW8Num16z1"/>
    <w:rsid w:val="00C8300B"/>
    <w:rPr>
      <w:rFonts w:ascii="Courier New" w:hAnsi="Courier New" w:cs="Courier New"/>
    </w:rPr>
  </w:style>
  <w:style w:type="character" w:customStyle="1" w:styleId="WW8Num16z2">
    <w:name w:val="WW8Num16z2"/>
    <w:rsid w:val="00C8300B"/>
    <w:rPr>
      <w:rFonts w:ascii="Wingdings" w:hAnsi="Wingdings" w:cs="Wingdings"/>
    </w:rPr>
  </w:style>
  <w:style w:type="character" w:customStyle="1" w:styleId="WW8Num16z3">
    <w:name w:val="WW8Num16z3"/>
    <w:rsid w:val="00C8300B"/>
    <w:rPr>
      <w:rFonts w:ascii="Symbol" w:hAnsi="Symbol" w:cs="Symbol"/>
    </w:rPr>
  </w:style>
  <w:style w:type="character" w:customStyle="1" w:styleId="WW8Num17z0">
    <w:name w:val="WW8Num17z0"/>
    <w:rsid w:val="00C8300B"/>
    <w:rPr>
      <w:rFonts w:ascii="Times New Roman" w:hAnsi="Times New Roman" w:cs="Times New Roman"/>
    </w:rPr>
  </w:style>
  <w:style w:type="character" w:customStyle="1" w:styleId="WW8Num18z0">
    <w:name w:val="WW8Num18z0"/>
    <w:rsid w:val="00C8300B"/>
    <w:rPr>
      <w:i/>
    </w:rPr>
  </w:style>
  <w:style w:type="character" w:customStyle="1" w:styleId="WW8Num20z0">
    <w:name w:val="WW8Num20z0"/>
    <w:rsid w:val="00C8300B"/>
    <w:rPr>
      <w:rFonts w:ascii="Times New Roman" w:eastAsia="Times New Roman" w:hAnsi="Times New Roman" w:cs="Times New Roman"/>
    </w:rPr>
  </w:style>
  <w:style w:type="character" w:customStyle="1" w:styleId="WW8Num20z1">
    <w:name w:val="WW8Num20z1"/>
    <w:rsid w:val="00C8300B"/>
    <w:rPr>
      <w:rFonts w:ascii="Courier New" w:hAnsi="Courier New" w:cs="Courier New"/>
    </w:rPr>
  </w:style>
  <w:style w:type="character" w:customStyle="1" w:styleId="WW8Num20z2">
    <w:name w:val="WW8Num20z2"/>
    <w:rsid w:val="00C8300B"/>
    <w:rPr>
      <w:rFonts w:ascii="Wingdings" w:hAnsi="Wingdings" w:cs="Wingdings"/>
    </w:rPr>
  </w:style>
  <w:style w:type="character" w:customStyle="1" w:styleId="WW8Num20z3">
    <w:name w:val="WW8Num20z3"/>
    <w:rsid w:val="00C8300B"/>
    <w:rPr>
      <w:rFonts w:ascii="Symbol" w:hAnsi="Symbol" w:cs="Symbol"/>
    </w:rPr>
  </w:style>
  <w:style w:type="character" w:customStyle="1" w:styleId="WW8Num22z0">
    <w:name w:val="WW8Num22z0"/>
    <w:rsid w:val="00C8300B"/>
    <w:rPr>
      <w:i/>
    </w:rPr>
  </w:style>
  <w:style w:type="character" w:customStyle="1" w:styleId="WW8Num23z0">
    <w:name w:val="WW8Num23z0"/>
    <w:rsid w:val="00C8300B"/>
    <w:rPr>
      <w:rFonts w:ascii="Times New Roman" w:eastAsia="Times New Roman" w:hAnsi="Times New Roman" w:cs="Times New Roman"/>
    </w:rPr>
  </w:style>
  <w:style w:type="character" w:customStyle="1" w:styleId="WW8Num23z1">
    <w:name w:val="WW8Num23z1"/>
    <w:rsid w:val="00C8300B"/>
    <w:rPr>
      <w:rFonts w:ascii="Courier New" w:hAnsi="Courier New" w:cs="Courier New"/>
    </w:rPr>
  </w:style>
  <w:style w:type="character" w:customStyle="1" w:styleId="WW8Num23z2">
    <w:name w:val="WW8Num23z2"/>
    <w:rsid w:val="00C8300B"/>
    <w:rPr>
      <w:rFonts w:ascii="Wingdings" w:hAnsi="Wingdings" w:cs="Wingdings"/>
    </w:rPr>
  </w:style>
  <w:style w:type="character" w:customStyle="1" w:styleId="WW8Num23z3">
    <w:name w:val="WW8Num23z3"/>
    <w:rsid w:val="00C8300B"/>
    <w:rPr>
      <w:rFonts w:ascii="Symbol" w:hAnsi="Symbol" w:cs="Symbol"/>
    </w:rPr>
  </w:style>
  <w:style w:type="character" w:customStyle="1" w:styleId="WW8Num25z0">
    <w:name w:val="WW8Num25z0"/>
    <w:rsid w:val="00C8300B"/>
    <w:rPr>
      <w:i/>
    </w:rPr>
  </w:style>
  <w:style w:type="character" w:customStyle="1" w:styleId="WW8Num28z0">
    <w:name w:val="WW8Num28z0"/>
    <w:rsid w:val="00C8300B"/>
    <w:rPr>
      <w:rFonts w:ascii="Times New Roman" w:hAnsi="Times New Roman" w:cs="Times New Roman"/>
    </w:rPr>
  </w:style>
  <w:style w:type="character" w:customStyle="1" w:styleId="WW8Num30z0">
    <w:name w:val="WW8Num30z0"/>
    <w:rsid w:val="00C8300B"/>
    <w:rPr>
      <w:u w:val="none"/>
    </w:rPr>
  </w:style>
  <w:style w:type="character" w:customStyle="1" w:styleId="WW8Num34z0">
    <w:name w:val="WW8Num34z0"/>
    <w:rsid w:val="00C8300B"/>
    <w:rPr>
      <w:i/>
    </w:rPr>
  </w:style>
  <w:style w:type="character" w:customStyle="1" w:styleId="13">
    <w:name w:val="Основной шрифт абзаца1"/>
    <w:rsid w:val="00C8300B"/>
  </w:style>
  <w:style w:type="character" w:styleId="ac">
    <w:name w:val="page number"/>
    <w:rsid w:val="00C8300B"/>
  </w:style>
  <w:style w:type="character" w:customStyle="1" w:styleId="ad">
    <w:name w:val=" Знак"/>
    <w:rsid w:val="00C8300B"/>
    <w:rPr>
      <w:lang w:val="ru-RU" w:bidi="ar-SA"/>
    </w:rPr>
  </w:style>
  <w:style w:type="character" w:customStyle="1" w:styleId="WW-Absatz-Standardschriftart11111">
    <w:name w:val="WW-Absatz-Standardschriftart11111"/>
    <w:rsid w:val="00C8300B"/>
  </w:style>
  <w:style w:type="character" w:customStyle="1" w:styleId="WW-Absatz-Standardschriftart1111111">
    <w:name w:val="WW-Absatz-Standardschriftart1111111"/>
    <w:rsid w:val="00C8300B"/>
  </w:style>
  <w:style w:type="character" w:customStyle="1" w:styleId="ae">
    <w:name w:val="Гипертекстовая ссылка"/>
    <w:rsid w:val="00C8300B"/>
    <w:rPr>
      <w:color w:val="008000"/>
    </w:rPr>
  </w:style>
  <w:style w:type="character" w:styleId="af">
    <w:name w:val="Hyperlink"/>
    <w:uiPriority w:val="99"/>
    <w:rsid w:val="00C8300B"/>
    <w:rPr>
      <w:color w:val="0000FF"/>
      <w:u w:val="single"/>
    </w:rPr>
  </w:style>
  <w:style w:type="character" w:customStyle="1" w:styleId="WW-">
    <w:name w:val="WW- Знак"/>
    <w:rsid w:val="00C8300B"/>
    <w:rPr>
      <w:sz w:val="24"/>
      <w:szCs w:val="24"/>
      <w:lang w:val="ru-RU" w:bidi="ar-SA"/>
    </w:rPr>
  </w:style>
  <w:style w:type="character" w:customStyle="1" w:styleId="WW-1">
    <w:name w:val="WW- Знак1"/>
    <w:rsid w:val="00C8300B"/>
    <w:rPr>
      <w:sz w:val="28"/>
      <w:lang w:val="ru-RU" w:bidi="ar-SA"/>
    </w:rPr>
  </w:style>
  <w:style w:type="character" w:customStyle="1" w:styleId="af0">
    <w:name w:val="Символ нумерации"/>
    <w:rsid w:val="00C8300B"/>
  </w:style>
  <w:style w:type="character" w:customStyle="1" w:styleId="FontStyle15">
    <w:name w:val="Font Style15"/>
    <w:rsid w:val="00C8300B"/>
    <w:rPr>
      <w:rFonts w:ascii="Times New Roman" w:hAnsi="Times New Roman" w:cs="Times New Roman"/>
      <w:sz w:val="20"/>
      <w:szCs w:val="20"/>
    </w:rPr>
  </w:style>
  <w:style w:type="character" w:customStyle="1" w:styleId="FontStyle12">
    <w:name w:val="Font Style12"/>
    <w:rsid w:val="00C8300B"/>
    <w:rPr>
      <w:rFonts w:ascii="Times New Roman" w:hAnsi="Times New Roman" w:cs="Times New Roman"/>
      <w:b/>
      <w:bCs/>
      <w:i/>
      <w:iCs/>
      <w:sz w:val="20"/>
      <w:szCs w:val="20"/>
    </w:rPr>
  </w:style>
  <w:style w:type="paragraph" w:styleId="af1">
    <w:name w:val="Title"/>
    <w:basedOn w:val="a0"/>
    <w:next w:val="a6"/>
    <w:link w:val="af2"/>
    <w:rsid w:val="00C8300B"/>
    <w:pPr>
      <w:keepNext/>
      <w:suppressAutoHyphens/>
      <w:spacing w:before="240" w:after="120"/>
    </w:pPr>
    <w:rPr>
      <w:rFonts w:ascii="Arial" w:eastAsia="Lucida Sans Unicode" w:hAnsi="Arial" w:cs="Mangal"/>
      <w:szCs w:val="28"/>
      <w:lang w:eastAsia="zh-CN"/>
    </w:rPr>
  </w:style>
  <w:style w:type="character" w:customStyle="1" w:styleId="af2">
    <w:name w:val="Заголовок Знак"/>
    <w:link w:val="af1"/>
    <w:rsid w:val="00C8300B"/>
    <w:rPr>
      <w:rFonts w:ascii="Arial" w:eastAsia="Lucida Sans Unicode" w:hAnsi="Arial" w:cs="Mangal"/>
      <w:sz w:val="28"/>
      <w:szCs w:val="28"/>
      <w:lang w:eastAsia="zh-CN"/>
    </w:rPr>
  </w:style>
  <w:style w:type="paragraph" w:styleId="af3">
    <w:name w:val="List"/>
    <w:basedOn w:val="a6"/>
    <w:rsid w:val="00C8300B"/>
    <w:pPr>
      <w:suppressAutoHyphens/>
    </w:pPr>
    <w:rPr>
      <w:rFonts w:ascii="Arial" w:hAnsi="Arial" w:cs="Mangal"/>
      <w:b/>
      <w:u w:val="single"/>
      <w:lang w:eastAsia="zh-CN"/>
    </w:rPr>
  </w:style>
  <w:style w:type="paragraph" w:styleId="af4">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
    <w:basedOn w:val="a0"/>
    <w:link w:val="af5"/>
    <w:uiPriority w:val="35"/>
    <w:qFormat/>
    <w:rsid w:val="00C8300B"/>
    <w:pPr>
      <w:suppressLineNumbers/>
      <w:suppressAutoHyphens/>
      <w:spacing w:before="120" w:after="120"/>
    </w:pPr>
    <w:rPr>
      <w:rFonts w:cs="Mangal"/>
      <w:i/>
      <w:iCs/>
      <w:sz w:val="24"/>
      <w:szCs w:val="24"/>
      <w:lang w:eastAsia="zh-CN"/>
    </w:rPr>
  </w:style>
  <w:style w:type="character" w:customStyle="1" w:styleId="af5">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4"/>
    <w:uiPriority w:val="35"/>
    <w:rsid w:val="00C8300B"/>
    <w:rPr>
      <w:rFonts w:cs="Mangal"/>
      <w:i/>
      <w:iCs/>
      <w:sz w:val="24"/>
      <w:szCs w:val="24"/>
      <w:lang w:eastAsia="zh-CN"/>
    </w:rPr>
  </w:style>
  <w:style w:type="paragraph" w:customStyle="1" w:styleId="32">
    <w:name w:val="Указатель3"/>
    <w:basedOn w:val="a0"/>
    <w:rsid w:val="00C8300B"/>
    <w:pPr>
      <w:suppressLineNumbers/>
      <w:suppressAutoHyphens/>
    </w:pPr>
    <w:rPr>
      <w:rFonts w:cs="Mangal"/>
      <w:sz w:val="20"/>
      <w:lang w:eastAsia="zh-CN"/>
    </w:rPr>
  </w:style>
  <w:style w:type="paragraph" w:customStyle="1" w:styleId="14">
    <w:name w:val="Название объекта1"/>
    <w:basedOn w:val="a0"/>
    <w:next w:val="af6"/>
    <w:rsid w:val="00C8300B"/>
    <w:pPr>
      <w:suppressAutoHyphens/>
      <w:ind w:firstLine="720"/>
      <w:jc w:val="center"/>
    </w:pPr>
    <w:rPr>
      <w:lang w:eastAsia="zh-CN"/>
    </w:rPr>
  </w:style>
  <w:style w:type="paragraph" w:styleId="af6">
    <w:name w:val="Subtitle"/>
    <w:basedOn w:val="a0"/>
    <w:next w:val="a6"/>
    <w:link w:val="af7"/>
    <w:qFormat/>
    <w:rsid w:val="00C8300B"/>
    <w:pPr>
      <w:suppressAutoHyphens/>
      <w:jc w:val="center"/>
    </w:pPr>
    <w:rPr>
      <w:b/>
      <w:sz w:val="24"/>
      <w:lang w:eastAsia="zh-CN"/>
    </w:rPr>
  </w:style>
  <w:style w:type="character" w:customStyle="1" w:styleId="af7">
    <w:name w:val="Подзаголовок Знак"/>
    <w:link w:val="af6"/>
    <w:rsid w:val="00C8300B"/>
    <w:rPr>
      <w:b/>
      <w:sz w:val="24"/>
      <w:lang w:eastAsia="zh-CN"/>
    </w:rPr>
  </w:style>
  <w:style w:type="paragraph" w:customStyle="1" w:styleId="23">
    <w:name w:val="Указатель2"/>
    <w:basedOn w:val="a0"/>
    <w:rsid w:val="00C8300B"/>
    <w:pPr>
      <w:suppressLineNumbers/>
      <w:suppressAutoHyphens/>
    </w:pPr>
    <w:rPr>
      <w:rFonts w:cs="Mangal"/>
      <w:sz w:val="20"/>
      <w:lang w:eastAsia="zh-CN"/>
    </w:rPr>
  </w:style>
  <w:style w:type="paragraph" w:customStyle="1" w:styleId="15">
    <w:name w:val="Название1"/>
    <w:basedOn w:val="a0"/>
    <w:rsid w:val="00C8300B"/>
    <w:pPr>
      <w:suppressLineNumbers/>
      <w:suppressAutoHyphens/>
      <w:spacing w:before="120" w:after="120"/>
    </w:pPr>
    <w:rPr>
      <w:rFonts w:ascii="Arial" w:hAnsi="Arial" w:cs="Mangal"/>
      <w:i/>
      <w:iCs/>
      <w:sz w:val="20"/>
      <w:szCs w:val="24"/>
      <w:lang w:eastAsia="zh-CN"/>
    </w:rPr>
  </w:style>
  <w:style w:type="paragraph" w:customStyle="1" w:styleId="16">
    <w:name w:val="Указатель1"/>
    <w:basedOn w:val="a0"/>
    <w:rsid w:val="00C8300B"/>
    <w:pPr>
      <w:suppressLineNumbers/>
      <w:suppressAutoHyphens/>
    </w:pPr>
    <w:rPr>
      <w:rFonts w:ascii="Arial" w:hAnsi="Arial" w:cs="Mangal"/>
      <w:sz w:val="20"/>
      <w:lang w:eastAsia="zh-CN"/>
    </w:rPr>
  </w:style>
  <w:style w:type="paragraph" w:styleId="af8">
    <w:name w:val="header"/>
    <w:basedOn w:val="a0"/>
    <w:link w:val="af9"/>
    <w:rsid w:val="00C8300B"/>
    <w:pPr>
      <w:tabs>
        <w:tab w:val="center" w:pos="4536"/>
        <w:tab w:val="right" w:pos="9072"/>
      </w:tabs>
      <w:suppressAutoHyphens/>
    </w:pPr>
    <w:rPr>
      <w:sz w:val="20"/>
      <w:lang w:eastAsia="zh-CN"/>
    </w:rPr>
  </w:style>
  <w:style w:type="character" w:customStyle="1" w:styleId="af9">
    <w:name w:val="Верхний колонтитул Знак"/>
    <w:link w:val="af8"/>
    <w:rsid w:val="00C8300B"/>
    <w:rPr>
      <w:lang w:eastAsia="zh-CN"/>
    </w:rPr>
  </w:style>
  <w:style w:type="paragraph" w:styleId="afa">
    <w:name w:val="footer"/>
    <w:basedOn w:val="a0"/>
    <w:link w:val="afb"/>
    <w:uiPriority w:val="99"/>
    <w:rsid w:val="00C8300B"/>
    <w:pPr>
      <w:tabs>
        <w:tab w:val="center" w:pos="4536"/>
        <w:tab w:val="right" w:pos="9072"/>
      </w:tabs>
      <w:suppressAutoHyphens/>
    </w:pPr>
    <w:rPr>
      <w:sz w:val="20"/>
      <w:lang w:eastAsia="zh-CN"/>
    </w:rPr>
  </w:style>
  <w:style w:type="character" w:customStyle="1" w:styleId="afb">
    <w:name w:val="Нижний колонтитул Знак"/>
    <w:link w:val="afa"/>
    <w:uiPriority w:val="99"/>
    <w:rsid w:val="00C8300B"/>
    <w:rPr>
      <w:lang w:eastAsia="zh-CN"/>
    </w:rPr>
  </w:style>
  <w:style w:type="paragraph" w:customStyle="1" w:styleId="BodyText2">
    <w:name w:val="Body Text 2"/>
    <w:basedOn w:val="a0"/>
    <w:rsid w:val="00C8300B"/>
    <w:pPr>
      <w:tabs>
        <w:tab w:val="left" w:pos="1152"/>
        <w:tab w:val="left" w:pos="5040"/>
        <w:tab w:val="left" w:pos="6192"/>
        <w:tab w:val="left" w:pos="7344"/>
        <w:tab w:val="left" w:pos="8352"/>
      </w:tabs>
      <w:suppressAutoHyphens/>
      <w:ind w:firstLine="720"/>
    </w:pPr>
    <w:rPr>
      <w:lang w:eastAsia="zh-CN"/>
    </w:rPr>
  </w:style>
  <w:style w:type="paragraph" w:customStyle="1" w:styleId="BodyTextIndent2">
    <w:name w:val="Body Text Indent 2"/>
    <w:basedOn w:val="a0"/>
    <w:rsid w:val="00C8300B"/>
    <w:pPr>
      <w:tabs>
        <w:tab w:val="left" w:pos="1152"/>
        <w:tab w:val="left" w:pos="5040"/>
        <w:tab w:val="left" w:pos="6192"/>
        <w:tab w:val="left" w:pos="7344"/>
        <w:tab w:val="left" w:pos="8352"/>
      </w:tabs>
      <w:suppressAutoHyphens/>
      <w:ind w:firstLine="720"/>
      <w:jc w:val="both"/>
    </w:pPr>
    <w:rPr>
      <w:lang w:eastAsia="zh-CN"/>
    </w:rPr>
  </w:style>
  <w:style w:type="paragraph" w:customStyle="1" w:styleId="BlockText">
    <w:name w:val="Block Text"/>
    <w:basedOn w:val="a0"/>
    <w:rsid w:val="00C8300B"/>
    <w:pPr>
      <w:tabs>
        <w:tab w:val="left" w:pos="720"/>
        <w:tab w:val="left" w:pos="2880"/>
        <w:tab w:val="left" w:pos="4752"/>
        <w:tab w:val="left" w:pos="5040"/>
        <w:tab w:val="left" w:pos="6192"/>
        <w:tab w:val="left" w:pos="7344"/>
        <w:tab w:val="left" w:pos="8352"/>
      </w:tabs>
      <w:suppressAutoHyphens/>
      <w:ind w:left="1440" w:right="1440"/>
      <w:jc w:val="center"/>
    </w:pPr>
    <w:rPr>
      <w:lang w:eastAsia="zh-CN"/>
    </w:rPr>
  </w:style>
  <w:style w:type="paragraph" w:customStyle="1" w:styleId="WW-BodyText2">
    <w:name w:val="WW-Body Text 2"/>
    <w:basedOn w:val="a0"/>
    <w:rsid w:val="00C8300B"/>
    <w:pPr>
      <w:suppressAutoHyphens/>
      <w:ind w:firstLine="720"/>
      <w:jc w:val="center"/>
    </w:pPr>
    <w:rPr>
      <w:i/>
      <w:lang w:eastAsia="zh-CN"/>
    </w:rPr>
  </w:style>
  <w:style w:type="paragraph" w:customStyle="1" w:styleId="210">
    <w:name w:val="Основной текст 21"/>
    <w:basedOn w:val="a0"/>
    <w:rsid w:val="00C8300B"/>
    <w:pPr>
      <w:suppressAutoHyphens/>
      <w:jc w:val="center"/>
    </w:pPr>
    <w:rPr>
      <w:b/>
      <w:lang w:eastAsia="zh-CN"/>
    </w:rPr>
  </w:style>
  <w:style w:type="paragraph" w:customStyle="1" w:styleId="310">
    <w:name w:val="Основной текст 31"/>
    <w:basedOn w:val="a0"/>
    <w:rsid w:val="00C8300B"/>
    <w:pPr>
      <w:suppressAutoHyphens/>
      <w:jc w:val="center"/>
    </w:pPr>
    <w:rPr>
      <w:lang w:eastAsia="zh-CN"/>
    </w:rPr>
  </w:style>
  <w:style w:type="paragraph" w:customStyle="1" w:styleId="211">
    <w:name w:val="Основной текст с отступом 21"/>
    <w:basedOn w:val="a0"/>
    <w:rsid w:val="00C8300B"/>
    <w:pPr>
      <w:suppressAutoHyphens/>
      <w:ind w:firstLine="720"/>
      <w:jc w:val="both"/>
    </w:pPr>
    <w:rPr>
      <w:i/>
      <w:lang w:eastAsia="zh-CN"/>
    </w:rPr>
  </w:style>
  <w:style w:type="paragraph" w:customStyle="1" w:styleId="311">
    <w:name w:val="Основной текст с отступом 31"/>
    <w:basedOn w:val="a0"/>
    <w:rsid w:val="00C8300B"/>
    <w:pPr>
      <w:suppressAutoHyphens/>
      <w:ind w:firstLine="720"/>
      <w:jc w:val="both"/>
    </w:pPr>
    <w:rPr>
      <w:i/>
      <w:u w:val="single"/>
      <w:lang w:eastAsia="zh-CN"/>
    </w:rPr>
  </w:style>
  <w:style w:type="paragraph" w:customStyle="1" w:styleId="24">
    <w:name w:val="???????2"/>
    <w:rsid w:val="00C8300B"/>
    <w:pPr>
      <w:suppressAutoHyphens/>
    </w:pPr>
    <w:rPr>
      <w:rFonts w:eastAsia="Arial"/>
      <w:sz w:val="28"/>
      <w:lang w:eastAsia="zh-CN"/>
    </w:rPr>
  </w:style>
  <w:style w:type="paragraph" w:customStyle="1" w:styleId="17">
    <w:name w:val="???????1"/>
    <w:rsid w:val="00C8300B"/>
    <w:pPr>
      <w:suppressAutoHyphens/>
    </w:pPr>
    <w:rPr>
      <w:rFonts w:eastAsia="Arial"/>
      <w:sz w:val="28"/>
      <w:lang w:eastAsia="zh-CN"/>
    </w:rPr>
  </w:style>
  <w:style w:type="paragraph" w:customStyle="1" w:styleId="18">
    <w:name w:val="Цитата1"/>
    <w:basedOn w:val="a0"/>
    <w:rsid w:val="00C8300B"/>
    <w:pPr>
      <w:suppressAutoHyphens/>
      <w:ind w:left="709" w:right="-285"/>
    </w:pPr>
    <w:rPr>
      <w:b/>
      <w:i/>
      <w:lang w:eastAsia="zh-CN"/>
    </w:rPr>
  </w:style>
  <w:style w:type="paragraph" w:customStyle="1" w:styleId="19">
    <w:name w:val=" Знак Знак1 Знак Знак Знак Знак"/>
    <w:basedOn w:val="a0"/>
    <w:rsid w:val="00C8300B"/>
    <w:pPr>
      <w:widowControl w:val="0"/>
      <w:suppressAutoHyphens/>
      <w:spacing w:after="160" w:line="240" w:lineRule="exact"/>
      <w:jc w:val="right"/>
    </w:pPr>
    <w:rPr>
      <w:sz w:val="20"/>
      <w:lang w:val="en-GB" w:eastAsia="zh-CN"/>
    </w:rPr>
  </w:style>
  <w:style w:type="paragraph" w:customStyle="1" w:styleId="1a">
    <w:name w:val=" Знак Знак1 Знак Знак Знак Знак Знак Знак"/>
    <w:basedOn w:val="a0"/>
    <w:rsid w:val="00C8300B"/>
    <w:pPr>
      <w:widowControl w:val="0"/>
      <w:suppressAutoHyphens/>
      <w:spacing w:after="160" w:line="240" w:lineRule="exact"/>
      <w:jc w:val="right"/>
    </w:pPr>
    <w:rPr>
      <w:sz w:val="20"/>
      <w:lang w:val="en-GB" w:eastAsia="zh-CN"/>
    </w:rPr>
  </w:style>
  <w:style w:type="paragraph" w:customStyle="1" w:styleId="1b">
    <w:name w:val=" Знак1"/>
    <w:basedOn w:val="a0"/>
    <w:rsid w:val="00C8300B"/>
    <w:pPr>
      <w:widowControl w:val="0"/>
      <w:suppressAutoHyphens/>
      <w:spacing w:after="160" w:line="240" w:lineRule="exact"/>
      <w:jc w:val="right"/>
    </w:pPr>
    <w:rPr>
      <w:sz w:val="20"/>
      <w:lang w:val="en-GB" w:eastAsia="zh-CN"/>
    </w:rPr>
  </w:style>
  <w:style w:type="paragraph" w:customStyle="1" w:styleId="afc">
    <w:name w:val="Комментарий"/>
    <w:basedOn w:val="a0"/>
    <w:next w:val="a0"/>
    <w:rsid w:val="00C8300B"/>
    <w:pPr>
      <w:suppressAutoHyphens/>
      <w:autoSpaceDE w:val="0"/>
      <w:ind w:left="170"/>
      <w:jc w:val="both"/>
    </w:pPr>
    <w:rPr>
      <w:rFonts w:ascii="Arial" w:hAnsi="Arial" w:cs="Arial"/>
      <w:i/>
      <w:iCs/>
      <w:color w:val="800080"/>
      <w:sz w:val="24"/>
      <w:szCs w:val="24"/>
      <w:lang w:eastAsia="zh-CN"/>
    </w:rPr>
  </w:style>
  <w:style w:type="paragraph" w:customStyle="1" w:styleId="afd">
    <w:name w:val="Знак"/>
    <w:basedOn w:val="a0"/>
    <w:rsid w:val="00C8300B"/>
    <w:pPr>
      <w:suppressAutoHyphens/>
      <w:spacing w:after="160" w:line="240" w:lineRule="exact"/>
      <w:jc w:val="both"/>
    </w:pPr>
    <w:rPr>
      <w:sz w:val="24"/>
      <w:szCs w:val="24"/>
      <w:lang w:eastAsia="zh-CN"/>
    </w:rPr>
  </w:style>
  <w:style w:type="paragraph" w:customStyle="1" w:styleId="afe">
    <w:name w:val="??????"/>
    <w:basedOn w:val="a0"/>
    <w:rsid w:val="00C8300B"/>
    <w:pPr>
      <w:widowControl w:val="0"/>
      <w:suppressAutoHyphens/>
      <w:spacing w:line="300" w:lineRule="auto"/>
      <w:ind w:firstLine="709"/>
      <w:jc w:val="both"/>
    </w:pPr>
    <w:rPr>
      <w:lang w:eastAsia="zh-CN"/>
    </w:rPr>
  </w:style>
  <w:style w:type="paragraph" w:customStyle="1" w:styleId="BodyTextIndent23">
    <w:name w:val="Body Text Indent 23"/>
    <w:basedOn w:val="a0"/>
    <w:rsid w:val="00C8300B"/>
    <w:pPr>
      <w:widowControl w:val="0"/>
      <w:suppressAutoHyphens/>
      <w:overflowPunct w:val="0"/>
      <w:autoSpaceDE w:val="0"/>
      <w:ind w:firstLine="426"/>
      <w:jc w:val="center"/>
      <w:textAlignment w:val="baseline"/>
    </w:pPr>
    <w:rPr>
      <w:lang w:eastAsia="zh-CN"/>
    </w:rPr>
  </w:style>
  <w:style w:type="paragraph" w:styleId="aff">
    <w:name w:val="Normal (Web)"/>
    <w:basedOn w:val="a0"/>
    <w:rsid w:val="00C8300B"/>
    <w:pPr>
      <w:suppressAutoHyphens/>
      <w:spacing w:before="100" w:after="100"/>
    </w:pPr>
    <w:rPr>
      <w:sz w:val="24"/>
      <w:szCs w:val="24"/>
      <w:lang w:eastAsia="zh-CN"/>
    </w:rPr>
  </w:style>
  <w:style w:type="paragraph" w:customStyle="1" w:styleId="1c">
    <w:name w:val="Знак1"/>
    <w:basedOn w:val="a0"/>
    <w:rsid w:val="00C8300B"/>
    <w:pPr>
      <w:widowControl w:val="0"/>
      <w:suppressAutoHyphens/>
      <w:spacing w:after="160" w:line="240" w:lineRule="exact"/>
      <w:jc w:val="right"/>
    </w:pPr>
    <w:rPr>
      <w:sz w:val="20"/>
      <w:lang w:val="en-GB" w:eastAsia="zh-CN"/>
    </w:rPr>
  </w:style>
  <w:style w:type="paragraph" w:styleId="aff0">
    <w:name w:val="No Spacing"/>
    <w:qFormat/>
    <w:rsid w:val="00C8300B"/>
    <w:pPr>
      <w:suppressAutoHyphens/>
    </w:pPr>
    <w:rPr>
      <w:rFonts w:eastAsia="Arial"/>
      <w:sz w:val="24"/>
      <w:szCs w:val="24"/>
      <w:lang w:eastAsia="zh-CN"/>
    </w:rPr>
  </w:style>
  <w:style w:type="paragraph" w:customStyle="1" w:styleId="1d">
    <w:name w:val="Красная строка1"/>
    <w:basedOn w:val="a6"/>
    <w:rsid w:val="00C8300B"/>
    <w:pPr>
      <w:suppressAutoHyphens/>
      <w:spacing w:after="120"/>
      <w:ind w:firstLine="210"/>
      <w:jc w:val="left"/>
    </w:pPr>
    <w:rPr>
      <w:sz w:val="24"/>
      <w:szCs w:val="24"/>
      <w:lang w:eastAsia="zh-CN"/>
    </w:rPr>
  </w:style>
  <w:style w:type="paragraph" w:customStyle="1" w:styleId="aff1">
    <w:name w:val="???????"/>
    <w:rsid w:val="00C8300B"/>
    <w:pPr>
      <w:suppressAutoHyphens/>
    </w:pPr>
    <w:rPr>
      <w:rFonts w:eastAsia="Arial"/>
      <w:lang w:eastAsia="zh-CN"/>
    </w:rPr>
  </w:style>
  <w:style w:type="paragraph" w:customStyle="1" w:styleId="aff2">
    <w:name w:val=" Знак Знак Знак Знак"/>
    <w:basedOn w:val="a0"/>
    <w:rsid w:val="00C8300B"/>
    <w:pPr>
      <w:widowControl w:val="0"/>
      <w:suppressAutoHyphens/>
      <w:spacing w:after="160" w:line="240" w:lineRule="exact"/>
      <w:jc w:val="right"/>
    </w:pPr>
    <w:rPr>
      <w:sz w:val="20"/>
      <w:lang w:val="en-GB" w:eastAsia="zh-CN"/>
    </w:rPr>
  </w:style>
  <w:style w:type="paragraph" w:customStyle="1" w:styleId="ConsPlusCell">
    <w:name w:val="ConsPlusCell"/>
    <w:rsid w:val="00C8300B"/>
    <w:pPr>
      <w:widowControl w:val="0"/>
      <w:suppressAutoHyphens/>
      <w:autoSpaceDE w:val="0"/>
    </w:pPr>
    <w:rPr>
      <w:rFonts w:ascii="Arial" w:eastAsia="Arial" w:hAnsi="Arial" w:cs="Arial"/>
      <w:lang w:eastAsia="zh-CN"/>
    </w:rPr>
  </w:style>
  <w:style w:type="paragraph" w:customStyle="1" w:styleId="aff3">
    <w:name w:val="Содержимое таблицы"/>
    <w:basedOn w:val="a0"/>
    <w:rsid w:val="00C8300B"/>
    <w:pPr>
      <w:suppressLineNumbers/>
      <w:suppressAutoHyphens/>
    </w:pPr>
    <w:rPr>
      <w:kern w:val="1"/>
      <w:sz w:val="24"/>
      <w:szCs w:val="24"/>
      <w:lang w:eastAsia="zh-CN"/>
    </w:rPr>
  </w:style>
  <w:style w:type="paragraph" w:customStyle="1" w:styleId="aff4">
    <w:name w:val="Содержимое врезки"/>
    <w:basedOn w:val="a6"/>
    <w:rsid w:val="00C8300B"/>
    <w:pPr>
      <w:suppressAutoHyphens/>
    </w:pPr>
    <w:rPr>
      <w:b/>
      <w:u w:val="single"/>
      <w:lang w:eastAsia="zh-CN"/>
    </w:rPr>
  </w:style>
  <w:style w:type="paragraph" w:customStyle="1" w:styleId="aff5">
    <w:name w:val="Заголовок таблицы"/>
    <w:basedOn w:val="aff3"/>
    <w:rsid w:val="00C8300B"/>
    <w:pPr>
      <w:jc w:val="center"/>
    </w:pPr>
    <w:rPr>
      <w:b/>
      <w:bCs/>
    </w:rPr>
  </w:style>
  <w:style w:type="paragraph" w:customStyle="1" w:styleId="Style2">
    <w:name w:val="Style2"/>
    <w:basedOn w:val="a0"/>
    <w:rsid w:val="00C8300B"/>
    <w:pPr>
      <w:widowControl w:val="0"/>
      <w:suppressAutoHyphens/>
      <w:autoSpaceDE w:val="0"/>
      <w:spacing w:line="257" w:lineRule="exact"/>
      <w:ind w:firstLine="701"/>
    </w:pPr>
    <w:rPr>
      <w:sz w:val="24"/>
      <w:szCs w:val="24"/>
      <w:lang w:eastAsia="zh-CN"/>
    </w:rPr>
  </w:style>
  <w:style w:type="paragraph" w:customStyle="1" w:styleId="a">
    <w:name w:val="_Рисунок"/>
    <w:basedOn w:val="a0"/>
    <w:qFormat/>
    <w:rsid w:val="00C8300B"/>
    <w:pPr>
      <w:numPr>
        <w:ilvl w:val="4"/>
        <w:numId w:val="7"/>
      </w:numPr>
      <w:spacing w:after="200"/>
      <w:contextualSpacing/>
      <w:jc w:val="center"/>
    </w:pPr>
    <w:rPr>
      <w:sz w:val="26"/>
      <w:szCs w:val="26"/>
    </w:rPr>
  </w:style>
  <w:style w:type="paragraph" w:customStyle="1" w:styleId="110">
    <w:name w:val="_Таблица 1.1"/>
    <w:basedOn w:val="a0"/>
    <w:next w:val="a0"/>
    <w:qFormat/>
    <w:rsid w:val="00C8300B"/>
    <w:pPr>
      <w:numPr>
        <w:ilvl w:val="5"/>
        <w:numId w:val="7"/>
      </w:numPr>
      <w:spacing w:before="240" w:after="120"/>
      <w:ind w:right="282"/>
      <w:contextualSpacing/>
      <w:jc w:val="both"/>
    </w:pPr>
    <w:rPr>
      <w:iCs/>
      <w:sz w:val="26"/>
      <w:szCs w:val="26"/>
    </w:rPr>
  </w:style>
  <w:style w:type="paragraph" w:customStyle="1" w:styleId="1110">
    <w:name w:val="_Таблица 1.1.1"/>
    <w:basedOn w:val="110"/>
    <w:next w:val="a0"/>
    <w:qFormat/>
    <w:rsid w:val="00C8300B"/>
    <w:pPr>
      <w:numPr>
        <w:ilvl w:val="6"/>
      </w:numPr>
      <w:ind w:right="284"/>
      <w:mirrorIndents/>
    </w:pPr>
  </w:style>
  <w:style w:type="paragraph" w:customStyle="1" w:styleId="11110">
    <w:name w:val="_Таблица 1.1.1.1"/>
    <w:basedOn w:val="1110"/>
    <w:next w:val="a0"/>
    <w:qFormat/>
    <w:rsid w:val="00C8300B"/>
    <w:pPr>
      <w:numPr>
        <w:ilvl w:val="7"/>
      </w:numPr>
    </w:pPr>
  </w:style>
  <w:style w:type="paragraph" w:customStyle="1" w:styleId="11111">
    <w:name w:val="_Таблица 1.1.1.1.1"/>
    <w:basedOn w:val="11110"/>
    <w:next w:val="a0"/>
    <w:qFormat/>
    <w:rsid w:val="00C8300B"/>
    <w:pPr>
      <w:numPr>
        <w:ilvl w:val="8"/>
      </w:numPr>
    </w:pPr>
  </w:style>
  <w:style w:type="paragraph" w:customStyle="1" w:styleId="1">
    <w:name w:val="_1."/>
    <w:basedOn w:val="10"/>
    <w:next w:val="a0"/>
    <w:qFormat/>
    <w:rsid w:val="00C8300B"/>
    <w:pPr>
      <w:keepNext/>
      <w:keepLines/>
      <w:pageBreakBefore/>
      <w:numPr>
        <w:numId w:val="7"/>
      </w:numPr>
      <w:autoSpaceDE/>
      <w:autoSpaceDN/>
      <w:adjustRightInd/>
      <w:spacing w:before="0" w:after="360"/>
      <w:jc w:val="both"/>
    </w:pPr>
    <w:rPr>
      <w:rFonts w:ascii="Times New Roman" w:hAnsi="Times New Roman"/>
      <w:color w:val="auto"/>
      <w:sz w:val="28"/>
      <w:szCs w:val="26"/>
    </w:rPr>
  </w:style>
  <w:style w:type="paragraph" w:customStyle="1" w:styleId="11">
    <w:name w:val="_1.1."/>
    <w:basedOn w:val="2"/>
    <w:next w:val="a0"/>
    <w:qFormat/>
    <w:rsid w:val="00C8300B"/>
    <w:pPr>
      <w:keepLines/>
      <w:numPr>
        <w:ilvl w:val="1"/>
        <w:numId w:val="7"/>
      </w:numPr>
      <w:spacing w:before="0" w:after="120"/>
      <w:jc w:val="both"/>
    </w:pPr>
    <w:rPr>
      <w:rFonts w:ascii="Times New Roman" w:hAnsi="Times New Roman"/>
      <w:b w:val="0"/>
      <w:iCs w:val="0"/>
      <w:sz w:val="24"/>
      <w:szCs w:val="26"/>
    </w:rPr>
  </w:style>
  <w:style w:type="paragraph" w:customStyle="1" w:styleId="111">
    <w:name w:val="_1.1.1."/>
    <w:basedOn w:val="3"/>
    <w:next w:val="a0"/>
    <w:qFormat/>
    <w:rsid w:val="00C8300B"/>
    <w:pPr>
      <w:keepLines/>
      <w:numPr>
        <w:numId w:val="7"/>
      </w:numPr>
      <w:suppressAutoHyphens w:val="0"/>
      <w:spacing w:before="360" w:after="360"/>
      <w:jc w:val="both"/>
    </w:pPr>
    <w:rPr>
      <w:b/>
      <w:bCs/>
      <w:sz w:val="26"/>
      <w:szCs w:val="26"/>
      <w:lang w:eastAsia="ru-RU"/>
    </w:rPr>
  </w:style>
  <w:style w:type="paragraph" w:customStyle="1" w:styleId="1111">
    <w:name w:val="_1.1.1.1."/>
    <w:basedOn w:val="4"/>
    <w:next w:val="a0"/>
    <w:qFormat/>
    <w:rsid w:val="00C8300B"/>
    <w:pPr>
      <w:keepLines/>
      <w:numPr>
        <w:numId w:val="7"/>
      </w:numPr>
      <w:tabs>
        <w:tab w:val="clear" w:pos="432"/>
        <w:tab w:val="clear" w:pos="7200"/>
        <w:tab w:val="clear" w:pos="8640"/>
      </w:tabs>
      <w:suppressAutoHyphens w:val="0"/>
      <w:spacing w:before="240" w:after="120"/>
    </w:pPr>
    <w:rPr>
      <w:b/>
      <w:bCs/>
      <w:i/>
      <w:iCs/>
      <w:sz w:val="26"/>
      <w:szCs w:val="26"/>
      <w:u w:val="none"/>
      <w:lang w:eastAsia="ru-RU"/>
    </w:rPr>
  </w:style>
  <w:style w:type="paragraph" w:customStyle="1" w:styleId="font5">
    <w:name w:val="font5"/>
    <w:basedOn w:val="a0"/>
    <w:rsid w:val="00C8300B"/>
    <w:pPr>
      <w:spacing w:before="100" w:beforeAutospacing="1" w:after="100" w:afterAutospacing="1"/>
    </w:pPr>
    <w:rPr>
      <w:rFonts w:ascii="Calibri" w:hAnsi="Calibri" w:cs="Calibri"/>
      <w:color w:val="000000"/>
      <w:sz w:val="24"/>
      <w:szCs w:val="24"/>
    </w:rPr>
  </w:style>
  <w:style w:type="paragraph" w:customStyle="1" w:styleId="font6">
    <w:name w:val="font6"/>
    <w:basedOn w:val="a0"/>
    <w:rsid w:val="00C8300B"/>
    <w:pPr>
      <w:spacing w:before="100" w:beforeAutospacing="1" w:after="100" w:afterAutospacing="1"/>
    </w:pPr>
    <w:rPr>
      <w:color w:val="000000"/>
      <w:sz w:val="20"/>
    </w:rPr>
  </w:style>
  <w:style w:type="paragraph" w:customStyle="1" w:styleId="xl64">
    <w:name w:val="xl64"/>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a0"/>
    <w:rsid w:val="00C8300B"/>
    <w:pPr>
      <w:spacing w:before="100" w:beforeAutospacing="1" w:after="100" w:afterAutospacing="1"/>
    </w:pPr>
    <w:rPr>
      <w:sz w:val="24"/>
      <w:szCs w:val="24"/>
    </w:rPr>
  </w:style>
  <w:style w:type="paragraph" w:customStyle="1" w:styleId="xl67">
    <w:name w:val="xl67"/>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9">
    <w:name w:val="xl69"/>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0">
    <w:name w:val="xl70"/>
    <w:basedOn w:val="a0"/>
    <w:rsid w:val="00C8300B"/>
    <w:pPr>
      <w:spacing w:before="100" w:beforeAutospacing="1" w:after="100" w:afterAutospacing="1"/>
      <w:jc w:val="center"/>
    </w:pPr>
    <w:rPr>
      <w:sz w:val="24"/>
      <w:szCs w:val="24"/>
    </w:rPr>
  </w:style>
  <w:style w:type="paragraph" w:customStyle="1" w:styleId="xl71">
    <w:name w:val="xl71"/>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74">
    <w:name w:val="xl74"/>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5">
    <w:name w:val="xl75"/>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6">
    <w:name w:val="xl76"/>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a0"/>
    <w:rsid w:val="00C8300B"/>
    <w:pPr>
      <w:shd w:val="clear" w:color="000000" w:fill="FFFFFF"/>
      <w:spacing w:before="100" w:beforeAutospacing="1" w:after="100" w:afterAutospacing="1"/>
    </w:pPr>
    <w:rPr>
      <w:sz w:val="24"/>
      <w:szCs w:val="24"/>
    </w:rPr>
  </w:style>
  <w:style w:type="paragraph" w:customStyle="1" w:styleId="xl81">
    <w:name w:val="xl81"/>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82">
    <w:name w:val="xl82"/>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3">
    <w:name w:val="xl83"/>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5">
    <w:name w:val="xl85"/>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8">
    <w:name w:val="xl88"/>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a0"/>
    <w:rsid w:val="00C83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0"/>
    <w:rsid w:val="00C830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0"/>
    <w:rsid w:val="00C8300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
    <w:name w:val="xl92"/>
    <w:basedOn w:val="a0"/>
    <w:rsid w:val="00C8300B"/>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
    <w:name w:val="xl93"/>
    <w:basedOn w:val="a0"/>
    <w:rsid w:val="00C8300B"/>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0"/>
    <w:rsid w:val="00C8300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0"/>
    <w:rsid w:val="00C8300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aff6">
    <w:name w:val="табл"/>
    <w:basedOn w:val="a0"/>
    <w:link w:val="aff7"/>
    <w:qFormat/>
    <w:rsid w:val="00C8300B"/>
    <w:pPr>
      <w:spacing w:after="120"/>
      <w:ind w:left="-57" w:right="-57" w:firstLine="709"/>
      <w:jc w:val="center"/>
    </w:pPr>
    <w:rPr>
      <w:sz w:val="20"/>
    </w:rPr>
  </w:style>
  <w:style w:type="character" w:customStyle="1" w:styleId="aff7">
    <w:name w:val="табл Знак"/>
    <w:link w:val="aff6"/>
    <w:rsid w:val="00C8300B"/>
  </w:style>
  <w:style w:type="table" w:styleId="aff8">
    <w:name w:val="Table Grid"/>
    <w:basedOn w:val="a3"/>
    <w:uiPriority w:val="39"/>
    <w:rsid w:val="00C830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ussian">
    <w:name w:val="text russian"/>
    <w:link w:val="textrussianChar"/>
    <w:qFormat/>
    <w:rsid w:val="00C8300B"/>
    <w:pPr>
      <w:spacing w:line="276" w:lineRule="auto"/>
      <w:ind w:firstLine="567"/>
      <w:jc w:val="both"/>
    </w:pPr>
    <w:rPr>
      <w:sz w:val="22"/>
      <w:szCs w:val="22"/>
    </w:rPr>
  </w:style>
  <w:style w:type="character" w:customStyle="1" w:styleId="textrussianChar">
    <w:name w:val="text russian Char"/>
    <w:link w:val="textrussian"/>
    <w:locked/>
    <w:rsid w:val="00C8300B"/>
    <w:rPr>
      <w:sz w:val="22"/>
      <w:szCs w:val="22"/>
    </w:rPr>
  </w:style>
  <w:style w:type="paragraph" w:customStyle="1" w:styleId="Tableheaderrus">
    <w:name w:val="Table header rus"/>
    <w:rsid w:val="00C8300B"/>
    <w:pPr>
      <w:jc w:val="center"/>
    </w:pPr>
    <w:rPr>
      <w:rFonts w:ascii="Arial" w:hAnsi="Arial"/>
      <w:b/>
      <w:bCs/>
      <w:sz w:val="22"/>
      <w:szCs w:val="24"/>
    </w:rPr>
  </w:style>
  <w:style w:type="character" w:customStyle="1" w:styleId="ConsPlusNormal0">
    <w:name w:val="ConsPlusNormal Знак"/>
    <w:link w:val="ConsPlusNormal"/>
    <w:uiPriority w:val="99"/>
    <w:locked/>
    <w:rsid w:val="00C8300B"/>
    <w:rPr>
      <w:rFonts w:ascii="Arial" w:hAnsi="Arial" w:cs="Arial"/>
      <w:szCs w:val="22"/>
    </w:rPr>
  </w:style>
  <w:style w:type="paragraph" w:customStyle="1" w:styleId="Bulletrus">
    <w:name w:val="Bullet rus"/>
    <w:basedOn w:val="a0"/>
    <w:uiPriority w:val="99"/>
    <w:qFormat/>
    <w:rsid w:val="00C8300B"/>
    <w:pPr>
      <w:numPr>
        <w:numId w:val="14"/>
      </w:numPr>
      <w:spacing w:line="276" w:lineRule="auto"/>
      <w:jc w:val="both"/>
    </w:pPr>
    <w:rPr>
      <w:sz w:val="24"/>
    </w:rPr>
  </w:style>
  <w:style w:type="paragraph" w:customStyle="1" w:styleId="Tabletextleftrus">
    <w:name w:val="Table text left rus"/>
    <w:rsid w:val="00C8300B"/>
  </w:style>
  <w:style w:type="paragraph" w:customStyle="1" w:styleId="Style41">
    <w:name w:val="Style41"/>
    <w:basedOn w:val="a0"/>
    <w:uiPriority w:val="99"/>
    <w:rsid w:val="00C8300B"/>
    <w:pPr>
      <w:widowControl w:val="0"/>
      <w:autoSpaceDE w:val="0"/>
      <w:autoSpaceDN w:val="0"/>
      <w:adjustRightInd w:val="0"/>
      <w:spacing w:line="313" w:lineRule="exact"/>
    </w:pPr>
    <w:rPr>
      <w:sz w:val="24"/>
      <w:szCs w:val="24"/>
    </w:rPr>
  </w:style>
  <w:style w:type="paragraph" w:customStyle="1" w:styleId="FORMATTEXT">
    <w:name w:val=".FORMATTEXT"/>
    <w:uiPriority w:val="99"/>
    <w:rsid w:val="00C8300B"/>
    <w:pPr>
      <w:widowControl w:val="0"/>
      <w:autoSpaceDE w:val="0"/>
      <w:autoSpaceDN w:val="0"/>
      <w:adjustRightInd w:val="0"/>
    </w:pPr>
    <w:rPr>
      <w:rFonts w:ascii="Arial" w:hAnsi="Arial" w:cs="Arial"/>
    </w:rPr>
  </w:style>
  <w:style w:type="paragraph" w:styleId="aff9">
    <w:name w:val="List Paragraph"/>
    <w:basedOn w:val="a0"/>
    <w:link w:val="affa"/>
    <w:uiPriority w:val="34"/>
    <w:qFormat/>
    <w:rsid w:val="00C8300B"/>
    <w:pPr>
      <w:spacing w:after="160" w:line="259" w:lineRule="auto"/>
      <w:ind w:left="720"/>
      <w:contextualSpacing/>
    </w:pPr>
    <w:rPr>
      <w:rFonts w:ascii="Calibri" w:eastAsia="Calibri" w:hAnsi="Calibri"/>
      <w:sz w:val="22"/>
      <w:szCs w:val="22"/>
      <w:lang w:eastAsia="en-US"/>
    </w:rPr>
  </w:style>
  <w:style w:type="character" w:customStyle="1" w:styleId="affa">
    <w:name w:val="Абзац списка Знак"/>
    <w:link w:val="aff9"/>
    <w:uiPriority w:val="34"/>
    <w:locked/>
    <w:rsid w:val="00C8300B"/>
    <w:rPr>
      <w:rFonts w:ascii="Calibri" w:eastAsia="Calibri" w:hAnsi="Calibri"/>
      <w:sz w:val="22"/>
      <w:szCs w:val="22"/>
      <w:lang w:eastAsia="en-US"/>
    </w:rPr>
  </w:style>
  <w:style w:type="paragraph" w:styleId="1e">
    <w:name w:val="toc 1"/>
    <w:basedOn w:val="a0"/>
    <w:next w:val="a0"/>
    <w:autoRedefine/>
    <w:uiPriority w:val="39"/>
    <w:unhideWhenUsed/>
    <w:rsid w:val="00C8300B"/>
    <w:pPr>
      <w:tabs>
        <w:tab w:val="right" w:leader="dot" w:pos="9911"/>
      </w:tabs>
      <w:suppressAutoHyphens/>
    </w:pPr>
    <w:rPr>
      <w:sz w:val="20"/>
      <w:lang w:eastAsia="zh-CN"/>
    </w:rPr>
  </w:style>
  <w:style w:type="paragraph" w:styleId="25">
    <w:name w:val="toc 2"/>
    <w:basedOn w:val="a0"/>
    <w:next w:val="a0"/>
    <w:autoRedefine/>
    <w:uiPriority w:val="39"/>
    <w:unhideWhenUsed/>
    <w:rsid w:val="00C8300B"/>
    <w:pPr>
      <w:suppressAutoHyphens/>
      <w:ind w:left="200"/>
    </w:pPr>
    <w:rPr>
      <w:sz w:val="20"/>
      <w:lang w:eastAsia="zh-CN"/>
    </w:rPr>
  </w:style>
  <w:style w:type="paragraph" w:styleId="affb">
    <w:name w:val="TOC Heading"/>
    <w:basedOn w:val="10"/>
    <w:next w:val="a0"/>
    <w:uiPriority w:val="39"/>
    <w:semiHidden/>
    <w:unhideWhenUsed/>
    <w:qFormat/>
    <w:rsid w:val="00C8300B"/>
    <w:pPr>
      <w:keepNext/>
      <w:keepLines/>
      <w:autoSpaceDE/>
      <w:autoSpaceDN/>
      <w:adjustRightInd/>
      <w:spacing w:before="480" w:after="0" w:line="276" w:lineRule="auto"/>
      <w:jc w:val="left"/>
      <w:outlineLvl w:val="9"/>
    </w:pPr>
    <w:rPr>
      <w:rFonts w:ascii="Cambria" w:hAnsi="Cambria"/>
      <w:color w:val="365F91"/>
      <w:sz w:val="28"/>
      <w:szCs w:val="28"/>
    </w:rPr>
  </w:style>
  <w:style w:type="paragraph" w:customStyle="1" w:styleId="affc">
    <w:basedOn w:val="a0"/>
    <w:next w:val="a0"/>
    <w:link w:val="affd"/>
    <w:uiPriority w:val="10"/>
    <w:qFormat/>
    <w:rsid w:val="00C8300B"/>
    <w:pPr>
      <w:suppressAutoHyphens/>
      <w:spacing w:before="240" w:after="60"/>
      <w:jc w:val="center"/>
      <w:outlineLvl w:val="0"/>
    </w:pPr>
    <w:rPr>
      <w:rFonts w:ascii="Cambria" w:hAnsi="Cambria"/>
      <w:b/>
      <w:bCs/>
      <w:kern w:val="28"/>
      <w:sz w:val="32"/>
      <w:szCs w:val="32"/>
      <w:lang w:eastAsia="zh-CN"/>
    </w:rPr>
  </w:style>
  <w:style w:type="character" w:customStyle="1" w:styleId="affd">
    <w:name w:val="Название Знак"/>
    <w:link w:val="affc"/>
    <w:uiPriority w:val="10"/>
    <w:rsid w:val="00C8300B"/>
    <w:rPr>
      <w:rFonts w:ascii="Cambria" w:eastAsia="Times New Roman" w:hAnsi="Cambria" w:cs="Times New Roman"/>
      <w:b/>
      <w:bCs/>
      <w:kern w:val="28"/>
      <w:sz w:val="32"/>
      <w:szCs w:val="32"/>
      <w:lang w:eastAsia="zh-CN"/>
    </w:rPr>
  </w:style>
  <w:style w:type="paragraph" w:customStyle="1" w:styleId="Default">
    <w:name w:val="Default"/>
    <w:rsid w:val="00C8300B"/>
    <w:pPr>
      <w:autoSpaceDE w:val="0"/>
      <w:autoSpaceDN w:val="0"/>
      <w:adjustRightInd w:val="0"/>
    </w:pPr>
    <w:rPr>
      <w:rFonts w:eastAsia="Calibri"/>
      <w:color w:val="000000"/>
      <w:sz w:val="24"/>
      <w:szCs w:val="24"/>
      <w:lang w:eastAsia="en-US"/>
    </w:rPr>
  </w:style>
  <w:style w:type="character" w:customStyle="1" w:styleId="12">
    <w:name w:val="Заголовок 1 Знак"/>
    <w:link w:val="10"/>
    <w:rsid w:val="00C8300B"/>
    <w:rPr>
      <w:rFonts w:ascii="Arial" w:hAnsi="Arial"/>
      <w:b/>
      <w:bCs/>
      <w:color w:val="26282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footer" Target="footer6.xml"/><Relationship Id="rId21" Type="http://schemas.openxmlformats.org/officeDocument/2006/relationships/image" Target="media/image11.wmf"/><Relationship Id="rId34" Type="http://schemas.openxmlformats.org/officeDocument/2006/relationships/header" Target="header4.xml"/><Relationship Id="rId42" Type="http://schemas.openxmlformats.org/officeDocument/2006/relationships/image" Target="media/image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7377" TargetMode="External"/><Relationship Id="rId24" Type="http://schemas.openxmlformats.org/officeDocument/2006/relationships/image" Target="media/image14.wmf"/><Relationship Id="rId32" Type="http://schemas.openxmlformats.org/officeDocument/2006/relationships/footer" Target="footer2.xml"/><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jpeg"/><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9.wmf"/><Relationship Id="rId31" Type="http://schemas.openxmlformats.org/officeDocument/2006/relationships/header" Target="header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jpeg"/><Relationship Id="rId30" Type="http://schemas.openxmlformats.org/officeDocument/2006/relationships/header" Target="header2.xml"/><Relationship Id="rId35" Type="http://schemas.openxmlformats.org/officeDocument/2006/relationships/footer" Target="footer4.xml"/><Relationship Id="rId43" Type="http://schemas.openxmlformats.org/officeDocument/2006/relationships/image" Target="media/image21.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footer" Target="footer3.xml"/><Relationship Id="rId38" Type="http://schemas.openxmlformats.org/officeDocument/2006/relationships/footer" Target="footer5.xml"/><Relationship Id="rId20" Type="http://schemas.openxmlformats.org/officeDocument/2006/relationships/image" Target="media/image10.wmf"/><Relationship Id="rId4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1776A-F5D7-43A3-B570-90DAF6B5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16733</Words>
  <Characters>95380</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raysov</Company>
  <LinksUpToDate>false</LinksUpToDate>
  <CharactersWithSpaces>111890</CharactersWithSpaces>
  <SharedDoc>false</SharedDoc>
  <HLinks>
    <vt:vector size="228" baseType="variant">
      <vt:variant>
        <vt:i4>6815847</vt:i4>
      </vt:variant>
      <vt:variant>
        <vt:i4>330</vt:i4>
      </vt:variant>
      <vt:variant>
        <vt:i4>0</vt:i4>
      </vt:variant>
      <vt:variant>
        <vt:i4>5</vt:i4>
      </vt:variant>
      <vt:variant>
        <vt:lpwstr>https://login.consultant.ru/link/?req=doc&amp;base=LAW&amp;n=477377</vt:lpwstr>
      </vt:variant>
      <vt:variant>
        <vt:lpwstr/>
      </vt:variant>
      <vt:variant>
        <vt:i4>1769524</vt:i4>
      </vt:variant>
      <vt:variant>
        <vt:i4>218</vt:i4>
      </vt:variant>
      <vt:variant>
        <vt:i4>0</vt:i4>
      </vt:variant>
      <vt:variant>
        <vt:i4>5</vt:i4>
      </vt:variant>
      <vt:variant>
        <vt:lpwstr/>
      </vt:variant>
      <vt:variant>
        <vt:lpwstr>_Toc194312040</vt:lpwstr>
      </vt:variant>
      <vt:variant>
        <vt:i4>1835060</vt:i4>
      </vt:variant>
      <vt:variant>
        <vt:i4>212</vt:i4>
      </vt:variant>
      <vt:variant>
        <vt:i4>0</vt:i4>
      </vt:variant>
      <vt:variant>
        <vt:i4>5</vt:i4>
      </vt:variant>
      <vt:variant>
        <vt:lpwstr/>
      </vt:variant>
      <vt:variant>
        <vt:lpwstr>_Toc194312039</vt:lpwstr>
      </vt:variant>
      <vt:variant>
        <vt:i4>1835060</vt:i4>
      </vt:variant>
      <vt:variant>
        <vt:i4>206</vt:i4>
      </vt:variant>
      <vt:variant>
        <vt:i4>0</vt:i4>
      </vt:variant>
      <vt:variant>
        <vt:i4>5</vt:i4>
      </vt:variant>
      <vt:variant>
        <vt:lpwstr/>
      </vt:variant>
      <vt:variant>
        <vt:lpwstr>_Toc194312038</vt:lpwstr>
      </vt:variant>
      <vt:variant>
        <vt:i4>1835060</vt:i4>
      </vt:variant>
      <vt:variant>
        <vt:i4>200</vt:i4>
      </vt:variant>
      <vt:variant>
        <vt:i4>0</vt:i4>
      </vt:variant>
      <vt:variant>
        <vt:i4>5</vt:i4>
      </vt:variant>
      <vt:variant>
        <vt:lpwstr/>
      </vt:variant>
      <vt:variant>
        <vt:lpwstr>_Toc194312037</vt:lpwstr>
      </vt:variant>
      <vt:variant>
        <vt:i4>1835060</vt:i4>
      </vt:variant>
      <vt:variant>
        <vt:i4>194</vt:i4>
      </vt:variant>
      <vt:variant>
        <vt:i4>0</vt:i4>
      </vt:variant>
      <vt:variant>
        <vt:i4>5</vt:i4>
      </vt:variant>
      <vt:variant>
        <vt:lpwstr/>
      </vt:variant>
      <vt:variant>
        <vt:lpwstr>_Toc194312036</vt:lpwstr>
      </vt:variant>
      <vt:variant>
        <vt:i4>1835060</vt:i4>
      </vt:variant>
      <vt:variant>
        <vt:i4>188</vt:i4>
      </vt:variant>
      <vt:variant>
        <vt:i4>0</vt:i4>
      </vt:variant>
      <vt:variant>
        <vt:i4>5</vt:i4>
      </vt:variant>
      <vt:variant>
        <vt:lpwstr/>
      </vt:variant>
      <vt:variant>
        <vt:lpwstr>_Toc194312035</vt:lpwstr>
      </vt:variant>
      <vt:variant>
        <vt:i4>1835060</vt:i4>
      </vt:variant>
      <vt:variant>
        <vt:i4>182</vt:i4>
      </vt:variant>
      <vt:variant>
        <vt:i4>0</vt:i4>
      </vt:variant>
      <vt:variant>
        <vt:i4>5</vt:i4>
      </vt:variant>
      <vt:variant>
        <vt:lpwstr/>
      </vt:variant>
      <vt:variant>
        <vt:lpwstr>_Toc194312034</vt:lpwstr>
      </vt:variant>
      <vt:variant>
        <vt:i4>1835060</vt:i4>
      </vt:variant>
      <vt:variant>
        <vt:i4>176</vt:i4>
      </vt:variant>
      <vt:variant>
        <vt:i4>0</vt:i4>
      </vt:variant>
      <vt:variant>
        <vt:i4>5</vt:i4>
      </vt:variant>
      <vt:variant>
        <vt:lpwstr/>
      </vt:variant>
      <vt:variant>
        <vt:lpwstr>_Toc194312033</vt:lpwstr>
      </vt:variant>
      <vt:variant>
        <vt:i4>1835060</vt:i4>
      </vt:variant>
      <vt:variant>
        <vt:i4>170</vt:i4>
      </vt:variant>
      <vt:variant>
        <vt:i4>0</vt:i4>
      </vt:variant>
      <vt:variant>
        <vt:i4>5</vt:i4>
      </vt:variant>
      <vt:variant>
        <vt:lpwstr/>
      </vt:variant>
      <vt:variant>
        <vt:lpwstr>_Toc194312032</vt:lpwstr>
      </vt:variant>
      <vt:variant>
        <vt:i4>1835060</vt:i4>
      </vt:variant>
      <vt:variant>
        <vt:i4>164</vt:i4>
      </vt:variant>
      <vt:variant>
        <vt:i4>0</vt:i4>
      </vt:variant>
      <vt:variant>
        <vt:i4>5</vt:i4>
      </vt:variant>
      <vt:variant>
        <vt:lpwstr/>
      </vt:variant>
      <vt:variant>
        <vt:lpwstr>_Toc194312031</vt:lpwstr>
      </vt:variant>
      <vt:variant>
        <vt:i4>1835060</vt:i4>
      </vt:variant>
      <vt:variant>
        <vt:i4>158</vt:i4>
      </vt:variant>
      <vt:variant>
        <vt:i4>0</vt:i4>
      </vt:variant>
      <vt:variant>
        <vt:i4>5</vt:i4>
      </vt:variant>
      <vt:variant>
        <vt:lpwstr/>
      </vt:variant>
      <vt:variant>
        <vt:lpwstr>_Toc194312030</vt:lpwstr>
      </vt:variant>
      <vt:variant>
        <vt:i4>1900596</vt:i4>
      </vt:variant>
      <vt:variant>
        <vt:i4>152</vt:i4>
      </vt:variant>
      <vt:variant>
        <vt:i4>0</vt:i4>
      </vt:variant>
      <vt:variant>
        <vt:i4>5</vt:i4>
      </vt:variant>
      <vt:variant>
        <vt:lpwstr/>
      </vt:variant>
      <vt:variant>
        <vt:lpwstr>_Toc194312029</vt:lpwstr>
      </vt:variant>
      <vt:variant>
        <vt:i4>1900596</vt:i4>
      </vt:variant>
      <vt:variant>
        <vt:i4>146</vt:i4>
      </vt:variant>
      <vt:variant>
        <vt:i4>0</vt:i4>
      </vt:variant>
      <vt:variant>
        <vt:i4>5</vt:i4>
      </vt:variant>
      <vt:variant>
        <vt:lpwstr/>
      </vt:variant>
      <vt:variant>
        <vt:lpwstr>_Toc194312028</vt:lpwstr>
      </vt:variant>
      <vt:variant>
        <vt:i4>1900596</vt:i4>
      </vt:variant>
      <vt:variant>
        <vt:i4>140</vt:i4>
      </vt:variant>
      <vt:variant>
        <vt:i4>0</vt:i4>
      </vt:variant>
      <vt:variant>
        <vt:i4>5</vt:i4>
      </vt:variant>
      <vt:variant>
        <vt:lpwstr/>
      </vt:variant>
      <vt:variant>
        <vt:lpwstr>_Toc194312027</vt:lpwstr>
      </vt:variant>
      <vt:variant>
        <vt:i4>1900596</vt:i4>
      </vt:variant>
      <vt:variant>
        <vt:i4>134</vt:i4>
      </vt:variant>
      <vt:variant>
        <vt:i4>0</vt:i4>
      </vt:variant>
      <vt:variant>
        <vt:i4>5</vt:i4>
      </vt:variant>
      <vt:variant>
        <vt:lpwstr/>
      </vt:variant>
      <vt:variant>
        <vt:lpwstr>_Toc194312026</vt:lpwstr>
      </vt:variant>
      <vt:variant>
        <vt:i4>1900596</vt:i4>
      </vt:variant>
      <vt:variant>
        <vt:i4>128</vt:i4>
      </vt:variant>
      <vt:variant>
        <vt:i4>0</vt:i4>
      </vt:variant>
      <vt:variant>
        <vt:i4>5</vt:i4>
      </vt:variant>
      <vt:variant>
        <vt:lpwstr/>
      </vt:variant>
      <vt:variant>
        <vt:lpwstr>_Toc194312025</vt:lpwstr>
      </vt:variant>
      <vt:variant>
        <vt:i4>1900596</vt:i4>
      </vt:variant>
      <vt:variant>
        <vt:i4>122</vt:i4>
      </vt:variant>
      <vt:variant>
        <vt:i4>0</vt:i4>
      </vt:variant>
      <vt:variant>
        <vt:i4>5</vt:i4>
      </vt:variant>
      <vt:variant>
        <vt:lpwstr/>
      </vt:variant>
      <vt:variant>
        <vt:lpwstr>_Toc194312024</vt:lpwstr>
      </vt:variant>
      <vt:variant>
        <vt:i4>1900596</vt:i4>
      </vt:variant>
      <vt:variant>
        <vt:i4>116</vt:i4>
      </vt:variant>
      <vt:variant>
        <vt:i4>0</vt:i4>
      </vt:variant>
      <vt:variant>
        <vt:i4>5</vt:i4>
      </vt:variant>
      <vt:variant>
        <vt:lpwstr/>
      </vt:variant>
      <vt:variant>
        <vt:lpwstr>_Toc194312023</vt:lpwstr>
      </vt:variant>
      <vt:variant>
        <vt:i4>1900596</vt:i4>
      </vt:variant>
      <vt:variant>
        <vt:i4>110</vt:i4>
      </vt:variant>
      <vt:variant>
        <vt:i4>0</vt:i4>
      </vt:variant>
      <vt:variant>
        <vt:i4>5</vt:i4>
      </vt:variant>
      <vt:variant>
        <vt:lpwstr/>
      </vt:variant>
      <vt:variant>
        <vt:lpwstr>_Toc194312022</vt:lpwstr>
      </vt:variant>
      <vt:variant>
        <vt:i4>1900596</vt:i4>
      </vt:variant>
      <vt:variant>
        <vt:i4>104</vt:i4>
      </vt:variant>
      <vt:variant>
        <vt:i4>0</vt:i4>
      </vt:variant>
      <vt:variant>
        <vt:i4>5</vt:i4>
      </vt:variant>
      <vt:variant>
        <vt:lpwstr/>
      </vt:variant>
      <vt:variant>
        <vt:lpwstr>_Toc194312021</vt:lpwstr>
      </vt:variant>
      <vt:variant>
        <vt:i4>1900596</vt:i4>
      </vt:variant>
      <vt:variant>
        <vt:i4>98</vt:i4>
      </vt:variant>
      <vt:variant>
        <vt:i4>0</vt:i4>
      </vt:variant>
      <vt:variant>
        <vt:i4>5</vt:i4>
      </vt:variant>
      <vt:variant>
        <vt:lpwstr/>
      </vt:variant>
      <vt:variant>
        <vt:lpwstr>_Toc194312020</vt:lpwstr>
      </vt:variant>
      <vt:variant>
        <vt:i4>1966132</vt:i4>
      </vt:variant>
      <vt:variant>
        <vt:i4>92</vt:i4>
      </vt:variant>
      <vt:variant>
        <vt:i4>0</vt:i4>
      </vt:variant>
      <vt:variant>
        <vt:i4>5</vt:i4>
      </vt:variant>
      <vt:variant>
        <vt:lpwstr/>
      </vt:variant>
      <vt:variant>
        <vt:lpwstr>_Toc194312019</vt:lpwstr>
      </vt:variant>
      <vt:variant>
        <vt:i4>1966132</vt:i4>
      </vt:variant>
      <vt:variant>
        <vt:i4>86</vt:i4>
      </vt:variant>
      <vt:variant>
        <vt:i4>0</vt:i4>
      </vt:variant>
      <vt:variant>
        <vt:i4>5</vt:i4>
      </vt:variant>
      <vt:variant>
        <vt:lpwstr/>
      </vt:variant>
      <vt:variant>
        <vt:lpwstr>_Toc194312018</vt:lpwstr>
      </vt:variant>
      <vt:variant>
        <vt:i4>1966132</vt:i4>
      </vt:variant>
      <vt:variant>
        <vt:i4>80</vt:i4>
      </vt:variant>
      <vt:variant>
        <vt:i4>0</vt:i4>
      </vt:variant>
      <vt:variant>
        <vt:i4>5</vt:i4>
      </vt:variant>
      <vt:variant>
        <vt:lpwstr/>
      </vt:variant>
      <vt:variant>
        <vt:lpwstr>_Toc194312017</vt:lpwstr>
      </vt:variant>
      <vt:variant>
        <vt:i4>1966132</vt:i4>
      </vt:variant>
      <vt:variant>
        <vt:i4>74</vt:i4>
      </vt:variant>
      <vt:variant>
        <vt:i4>0</vt:i4>
      </vt:variant>
      <vt:variant>
        <vt:i4>5</vt:i4>
      </vt:variant>
      <vt:variant>
        <vt:lpwstr/>
      </vt:variant>
      <vt:variant>
        <vt:lpwstr>_Toc194312016</vt:lpwstr>
      </vt:variant>
      <vt:variant>
        <vt:i4>1966132</vt:i4>
      </vt:variant>
      <vt:variant>
        <vt:i4>68</vt:i4>
      </vt:variant>
      <vt:variant>
        <vt:i4>0</vt:i4>
      </vt:variant>
      <vt:variant>
        <vt:i4>5</vt:i4>
      </vt:variant>
      <vt:variant>
        <vt:lpwstr/>
      </vt:variant>
      <vt:variant>
        <vt:lpwstr>_Toc194312015</vt:lpwstr>
      </vt:variant>
      <vt:variant>
        <vt:i4>1966132</vt:i4>
      </vt:variant>
      <vt:variant>
        <vt:i4>62</vt:i4>
      </vt:variant>
      <vt:variant>
        <vt:i4>0</vt:i4>
      </vt:variant>
      <vt:variant>
        <vt:i4>5</vt:i4>
      </vt:variant>
      <vt:variant>
        <vt:lpwstr/>
      </vt:variant>
      <vt:variant>
        <vt:lpwstr>_Toc194312014</vt:lpwstr>
      </vt:variant>
      <vt:variant>
        <vt:i4>1966132</vt:i4>
      </vt:variant>
      <vt:variant>
        <vt:i4>56</vt:i4>
      </vt:variant>
      <vt:variant>
        <vt:i4>0</vt:i4>
      </vt:variant>
      <vt:variant>
        <vt:i4>5</vt:i4>
      </vt:variant>
      <vt:variant>
        <vt:lpwstr/>
      </vt:variant>
      <vt:variant>
        <vt:lpwstr>_Toc194312013</vt:lpwstr>
      </vt:variant>
      <vt:variant>
        <vt:i4>1966132</vt:i4>
      </vt:variant>
      <vt:variant>
        <vt:i4>50</vt:i4>
      </vt:variant>
      <vt:variant>
        <vt:i4>0</vt:i4>
      </vt:variant>
      <vt:variant>
        <vt:i4>5</vt:i4>
      </vt:variant>
      <vt:variant>
        <vt:lpwstr/>
      </vt:variant>
      <vt:variant>
        <vt:lpwstr>_Toc194312012</vt:lpwstr>
      </vt:variant>
      <vt:variant>
        <vt:i4>1966132</vt:i4>
      </vt:variant>
      <vt:variant>
        <vt:i4>44</vt:i4>
      </vt:variant>
      <vt:variant>
        <vt:i4>0</vt:i4>
      </vt:variant>
      <vt:variant>
        <vt:i4>5</vt:i4>
      </vt:variant>
      <vt:variant>
        <vt:lpwstr/>
      </vt:variant>
      <vt:variant>
        <vt:lpwstr>_Toc194312011</vt:lpwstr>
      </vt:variant>
      <vt:variant>
        <vt:i4>1966132</vt:i4>
      </vt:variant>
      <vt:variant>
        <vt:i4>38</vt:i4>
      </vt:variant>
      <vt:variant>
        <vt:i4>0</vt:i4>
      </vt:variant>
      <vt:variant>
        <vt:i4>5</vt:i4>
      </vt:variant>
      <vt:variant>
        <vt:lpwstr/>
      </vt:variant>
      <vt:variant>
        <vt:lpwstr>_Toc194312010</vt:lpwstr>
      </vt:variant>
      <vt:variant>
        <vt:i4>2031668</vt:i4>
      </vt:variant>
      <vt:variant>
        <vt:i4>32</vt:i4>
      </vt:variant>
      <vt:variant>
        <vt:i4>0</vt:i4>
      </vt:variant>
      <vt:variant>
        <vt:i4>5</vt:i4>
      </vt:variant>
      <vt:variant>
        <vt:lpwstr/>
      </vt:variant>
      <vt:variant>
        <vt:lpwstr>_Toc194312009</vt:lpwstr>
      </vt:variant>
      <vt:variant>
        <vt:i4>2031668</vt:i4>
      </vt:variant>
      <vt:variant>
        <vt:i4>26</vt:i4>
      </vt:variant>
      <vt:variant>
        <vt:i4>0</vt:i4>
      </vt:variant>
      <vt:variant>
        <vt:i4>5</vt:i4>
      </vt:variant>
      <vt:variant>
        <vt:lpwstr/>
      </vt:variant>
      <vt:variant>
        <vt:lpwstr>_Toc194312008</vt:lpwstr>
      </vt:variant>
      <vt:variant>
        <vt:i4>2031668</vt:i4>
      </vt:variant>
      <vt:variant>
        <vt:i4>20</vt:i4>
      </vt:variant>
      <vt:variant>
        <vt:i4>0</vt:i4>
      </vt:variant>
      <vt:variant>
        <vt:i4>5</vt:i4>
      </vt:variant>
      <vt:variant>
        <vt:lpwstr/>
      </vt:variant>
      <vt:variant>
        <vt:lpwstr>_Toc194312007</vt:lpwstr>
      </vt:variant>
      <vt:variant>
        <vt:i4>2031668</vt:i4>
      </vt:variant>
      <vt:variant>
        <vt:i4>14</vt:i4>
      </vt:variant>
      <vt:variant>
        <vt:i4>0</vt:i4>
      </vt:variant>
      <vt:variant>
        <vt:i4>5</vt:i4>
      </vt:variant>
      <vt:variant>
        <vt:lpwstr/>
      </vt:variant>
      <vt:variant>
        <vt:lpwstr>_Toc194312006</vt:lpwstr>
      </vt:variant>
      <vt:variant>
        <vt:i4>2031668</vt:i4>
      </vt:variant>
      <vt:variant>
        <vt:i4>8</vt:i4>
      </vt:variant>
      <vt:variant>
        <vt:i4>0</vt:i4>
      </vt:variant>
      <vt:variant>
        <vt:i4>5</vt:i4>
      </vt:variant>
      <vt:variant>
        <vt:lpwstr/>
      </vt:variant>
      <vt:variant>
        <vt:lpwstr>_Toc194312005</vt:lpwstr>
      </vt:variant>
      <vt:variant>
        <vt:i4>2031668</vt:i4>
      </vt:variant>
      <vt:variant>
        <vt:i4>2</vt:i4>
      </vt:variant>
      <vt:variant>
        <vt:i4>0</vt:i4>
      </vt:variant>
      <vt:variant>
        <vt:i4>5</vt:i4>
      </vt:variant>
      <vt:variant>
        <vt:lpwstr/>
      </vt:variant>
      <vt:variant>
        <vt:lpwstr>_Toc194312004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RePack by Diakov</cp:lastModifiedBy>
  <cp:revision>2</cp:revision>
  <cp:lastPrinted>2026-02-12T05:34:00Z</cp:lastPrinted>
  <dcterms:created xsi:type="dcterms:W3CDTF">2026-03-30T11:37:00Z</dcterms:created>
  <dcterms:modified xsi:type="dcterms:W3CDTF">2026-03-30T11:37:00Z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2E135CA35B074A5A9DCD8DD1E29E5A9F_12</vt:lpwstr>
  </property>
  <property fmtid="{D5CDD505-2E9C-101B-9397-08002B2CF9AE}" pid="4" name="NXTAG2">
    <vt:lpwstr>0008006c1100000000000102a3100207f70005d002a000</vt:lpwstr>
  </property>
</Properties>
</file>