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9F1C" w14:textId="77777777" w:rsidR="00032DD3" w:rsidRPr="001254A6" w:rsidRDefault="00353D07" w:rsidP="00032DD3">
      <w:pPr>
        <w:jc w:val="center"/>
      </w:pPr>
      <w:r w:rsidRPr="00050348">
        <w:rPr>
          <w:noProof/>
        </w:rPr>
        <w:pict w14:anchorId="0573CC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1 Copy 1" o:spid="_x0000_i1025" type="#_x0000_t75" style="width:47.8pt;height:59.35pt;visibility:visible">
            <v:imagedata r:id="rId6" o:title="" croptop="-185f" cropbottom="-185f" cropleft="-232f" cropright="-232f"/>
          </v:shape>
        </w:pict>
      </w:r>
    </w:p>
    <w:p w14:paraId="7241EF14" w14:textId="77777777" w:rsidR="00032DD3" w:rsidRPr="001254A6" w:rsidRDefault="00032DD3" w:rsidP="00032DD3">
      <w:pPr>
        <w:keepNext/>
        <w:jc w:val="center"/>
        <w:outlineLvl w:val="0"/>
        <w:rPr>
          <w:b/>
          <w:sz w:val="32"/>
          <w:szCs w:val="32"/>
        </w:rPr>
      </w:pPr>
      <w:r w:rsidRPr="001254A6">
        <w:rPr>
          <w:b/>
          <w:sz w:val="32"/>
          <w:szCs w:val="32"/>
        </w:rPr>
        <w:t>П О С Т А Н О В Л Е Н И Е</w:t>
      </w:r>
    </w:p>
    <w:p w14:paraId="667DC07C" w14:textId="77777777" w:rsidR="00032DD3" w:rsidRPr="001254A6" w:rsidRDefault="00032DD3" w:rsidP="00032DD3">
      <w:pPr>
        <w:jc w:val="center"/>
        <w:rPr>
          <w:b/>
          <w:sz w:val="28"/>
          <w:szCs w:val="28"/>
        </w:rPr>
      </w:pPr>
      <w:r w:rsidRPr="001254A6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014E3662" w14:textId="77777777" w:rsidR="00032DD3" w:rsidRPr="001254A6" w:rsidRDefault="00032DD3" w:rsidP="00032DD3">
      <w:pPr>
        <w:rPr>
          <w:b/>
          <w:sz w:val="28"/>
          <w:szCs w:val="28"/>
        </w:rPr>
      </w:pPr>
    </w:p>
    <w:p w14:paraId="3088FF35" w14:textId="77777777" w:rsidR="00032DD3" w:rsidRPr="001254A6" w:rsidRDefault="00032DD3" w:rsidP="00032DD3">
      <w:pPr>
        <w:rPr>
          <w:sz w:val="28"/>
          <w:szCs w:val="28"/>
        </w:rPr>
      </w:pPr>
      <w:r w:rsidRPr="001254A6">
        <w:rPr>
          <w:sz w:val="28"/>
          <w:szCs w:val="28"/>
        </w:rPr>
        <w:t xml:space="preserve"> </w:t>
      </w:r>
      <w:r w:rsidRPr="00032DD3">
        <w:rPr>
          <w:sz w:val="28"/>
          <w:szCs w:val="28"/>
          <w:u w:val="single"/>
        </w:rPr>
        <w:t>30</w:t>
      </w:r>
      <w:r w:rsidRPr="001254A6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4</w:t>
      </w:r>
      <w:r w:rsidRPr="001254A6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6</w:t>
      </w:r>
      <w:r w:rsidRPr="001254A6">
        <w:rPr>
          <w:sz w:val="28"/>
          <w:szCs w:val="28"/>
        </w:rPr>
        <w:t xml:space="preserve">         </w:t>
      </w:r>
      <w:r w:rsidRPr="001254A6">
        <w:rPr>
          <w:sz w:val="28"/>
          <w:szCs w:val="28"/>
        </w:rPr>
        <w:tab/>
      </w:r>
      <w:r w:rsidRPr="001254A6">
        <w:rPr>
          <w:sz w:val="28"/>
          <w:szCs w:val="28"/>
        </w:rPr>
        <w:tab/>
      </w:r>
      <w:r w:rsidRPr="001254A6">
        <w:rPr>
          <w:sz w:val="28"/>
          <w:szCs w:val="28"/>
        </w:rPr>
        <w:tab/>
      </w:r>
      <w:r w:rsidRPr="001254A6">
        <w:rPr>
          <w:sz w:val="28"/>
          <w:szCs w:val="28"/>
        </w:rPr>
        <w:tab/>
      </w:r>
      <w:r w:rsidRPr="001254A6">
        <w:rPr>
          <w:sz w:val="28"/>
          <w:szCs w:val="28"/>
        </w:rPr>
        <w:tab/>
      </w:r>
      <w:r w:rsidRPr="001254A6">
        <w:rPr>
          <w:sz w:val="28"/>
          <w:szCs w:val="28"/>
        </w:rPr>
        <w:tab/>
      </w:r>
      <w:r w:rsidRPr="001254A6">
        <w:rPr>
          <w:sz w:val="28"/>
          <w:szCs w:val="28"/>
        </w:rPr>
        <w:tab/>
        <w:t xml:space="preserve">                       </w:t>
      </w:r>
      <w:r w:rsidRPr="001254A6">
        <w:rPr>
          <w:sz w:val="28"/>
          <w:szCs w:val="28"/>
        </w:rPr>
        <w:tab/>
        <w:t xml:space="preserve">      № </w:t>
      </w:r>
      <w:r>
        <w:rPr>
          <w:sz w:val="28"/>
          <w:szCs w:val="28"/>
          <w:u w:val="single"/>
        </w:rPr>
        <w:t>784</w:t>
      </w:r>
      <w:r w:rsidRPr="001254A6">
        <w:rPr>
          <w:sz w:val="28"/>
          <w:szCs w:val="28"/>
          <w:u w:val="single"/>
        </w:rPr>
        <w:t xml:space="preserve">   </w:t>
      </w:r>
    </w:p>
    <w:p w14:paraId="12B3512D" w14:textId="77777777" w:rsidR="00AA3281" w:rsidRDefault="00026225">
      <w:r>
        <w:tab/>
      </w:r>
      <w:r>
        <w:tab/>
      </w:r>
      <w:r>
        <w:tab/>
      </w:r>
      <w:r>
        <w:tab/>
      </w:r>
    </w:p>
    <w:tbl>
      <w:tblPr>
        <w:tblW w:w="9823" w:type="dxa"/>
        <w:jc w:val="center"/>
        <w:tblLayout w:type="fixed"/>
        <w:tblLook w:val="01E0" w:firstRow="1" w:lastRow="1" w:firstColumn="1" w:lastColumn="1" w:noHBand="0" w:noVBand="0"/>
      </w:tblPr>
      <w:tblGrid>
        <w:gridCol w:w="4895"/>
        <w:gridCol w:w="4928"/>
      </w:tblGrid>
      <w:tr w:rsidR="00AA3281" w14:paraId="60DA32F2" w14:textId="77777777">
        <w:trPr>
          <w:jc w:val="center"/>
        </w:trPr>
        <w:tc>
          <w:tcPr>
            <w:tcW w:w="4895" w:type="dxa"/>
          </w:tcPr>
          <w:p w14:paraId="043DDDD1" w14:textId="77777777" w:rsidR="003329F6" w:rsidRPr="003329F6" w:rsidRDefault="0023329C" w:rsidP="003329F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О внесении изменений в постановление администрации округа от 23.07.2025 № 1474 «</w:t>
            </w:r>
            <w:r w:rsidR="003329F6" w:rsidRPr="003329F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О мерах поддержки </w:t>
            </w:r>
            <w:r w:rsidR="0055384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участников специальной военной операции и членов их семей</w:t>
            </w:r>
            <w:r w:rsidR="007B4A6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в Собинском муниципальном округе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»</w:t>
            </w:r>
          </w:p>
          <w:p w14:paraId="54734812" w14:textId="77777777" w:rsidR="00AA3281" w:rsidRDefault="00AA3281">
            <w:pPr>
              <w:widowControl w:val="0"/>
              <w:jc w:val="both"/>
              <w:rPr>
                <w:i/>
              </w:rPr>
            </w:pPr>
          </w:p>
        </w:tc>
        <w:tc>
          <w:tcPr>
            <w:tcW w:w="4927" w:type="dxa"/>
          </w:tcPr>
          <w:p w14:paraId="65A0B204" w14:textId="77777777" w:rsidR="00AA3281" w:rsidRDefault="00AA3281">
            <w:pPr>
              <w:widowControl w:val="0"/>
            </w:pPr>
          </w:p>
        </w:tc>
      </w:tr>
    </w:tbl>
    <w:p w14:paraId="2DE1528B" w14:textId="77777777" w:rsidR="00AA3281" w:rsidRDefault="00AA3281"/>
    <w:p w14:paraId="3828762A" w14:textId="77777777" w:rsidR="00280A63" w:rsidRDefault="00280A63"/>
    <w:p w14:paraId="0349F0AB" w14:textId="77777777" w:rsidR="0055384F" w:rsidRDefault="0055384F"/>
    <w:p w14:paraId="46A28791" w14:textId="77777777" w:rsidR="00444A5A" w:rsidRDefault="00444A5A"/>
    <w:p w14:paraId="6437AF66" w14:textId="77777777" w:rsidR="00AA3281" w:rsidRDefault="00EB0D52" w:rsidP="003329F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6627A">
        <w:rPr>
          <w:sz w:val="28"/>
          <w:szCs w:val="28"/>
        </w:rPr>
        <w:t xml:space="preserve"> </w:t>
      </w:r>
      <w:r w:rsidR="001A2A4C">
        <w:rPr>
          <w:sz w:val="28"/>
          <w:szCs w:val="28"/>
        </w:rPr>
        <w:t>С целью исполнения указания Президента Российской Федерации от 11.11.2025 № Пр-2623 по реализации пп. «г» п. 11 предложений комиссии Государственного Совета Российской Федерации об обеспечении доступности всех мер поддержки участникам специальной военной операции и членам их семей на Едином портале государственных и муниципальных услуг (функций), а также через многофункциональные центры предоставления государственных и муниципальных услуг и перечня поручений Министра обороны Российской Федерации об организации работы по предоставлению федеральных, региональных и муниципальных мер социальной поддержки участникам СВО и членам их семей, в соответствии с письмом Правительства Владимирской области от 15.04.2026</w:t>
      </w:r>
      <w:r w:rsidR="005C06E4">
        <w:rPr>
          <w:sz w:val="28"/>
          <w:szCs w:val="28"/>
        </w:rPr>
        <w:t xml:space="preserve"> </w:t>
      </w:r>
      <w:r w:rsidR="001A2A4C">
        <w:rPr>
          <w:sz w:val="28"/>
          <w:szCs w:val="28"/>
        </w:rPr>
        <w:t>№</w:t>
      </w:r>
      <w:r w:rsidR="005C06E4">
        <w:rPr>
          <w:sz w:val="28"/>
          <w:szCs w:val="28"/>
        </w:rPr>
        <w:t xml:space="preserve"> </w:t>
      </w:r>
      <w:r w:rsidR="001A2A4C">
        <w:rPr>
          <w:sz w:val="28"/>
          <w:szCs w:val="28"/>
        </w:rPr>
        <w:t>01/02-01-541 «Об исполнении поручений Министра обороны Российской Федерации</w:t>
      </w:r>
      <w:r w:rsidR="0055384F">
        <w:rPr>
          <w:sz w:val="28"/>
          <w:szCs w:val="28"/>
        </w:rPr>
        <w:t xml:space="preserve">, </w:t>
      </w:r>
      <w:r w:rsidR="00026225" w:rsidRPr="00C6627A">
        <w:rPr>
          <w:sz w:val="28"/>
          <w:szCs w:val="28"/>
        </w:rPr>
        <w:t>руководствуясь ст</w:t>
      </w:r>
      <w:r w:rsidR="005550AA">
        <w:rPr>
          <w:sz w:val="28"/>
          <w:szCs w:val="28"/>
        </w:rPr>
        <w:t>атьей</w:t>
      </w:r>
      <w:r w:rsidR="00026225" w:rsidRPr="00C6627A">
        <w:rPr>
          <w:sz w:val="28"/>
          <w:szCs w:val="28"/>
        </w:rPr>
        <w:t xml:space="preserve"> 32 Устава </w:t>
      </w:r>
      <w:r w:rsidR="0055384F">
        <w:rPr>
          <w:sz w:val="28"/>
          <w:szCs w:val="28"/>
        </w:rPr>
        <w:t xml:space="preserve">Собинского муниципального округа, </w:t>
      </w:r>
      <w:r w:rsidR="00026225" w:rsidRPr="00C6627A">
        <w:rPr>
          <w:sz w:val="28"/>
          <w:szCs w:val="28"/>
        </w:rPr>
        <w:t xml:space="preserve">администрация  </w:t>
      </w:r>
      <w:r w:rsidR="0055384F">
        <w:rPr>
          <w:sz w:val="28"/>
          <w:szCs w:val="28"/>
        </w:rPr>
        <w:t>округа</w:t>
      </w:r>
      <w:r w:rsidRPr="00C6627A">
        <w:rPr>
          <w:sz w:val="28"/>
          <w:szCs w:val="28"/>
        </w:rPr>
        <w:t xml:space="preserve"> </w:t>
      </w:r>
      <w:r w:rsidR="00026225" w:rsidRPr="00C6627A">
        <w:rPr>
          <w:spacing w:val="40"/>
          <w:sz w:val="28"/>
          <w:szCs w:val="28"/>
        </w:rPr>
        <w:t>постановляет</w:t>
      </w:r>
      <w:r w:rsidR="00026225" w:rsidRPr="00C6627A">
        <w:rPr>
          <w:sz w:val="28"/>
          <w:szCs w:val="28"/>
        </w:rPr>
        <w:t>:</w:t>
      </w:r>
    </w:p>
    <w:p w14:paraId="4750D836" w14:textId="77777777" w:rsidR="001A2A4C" w:rsidRPr="00BC0A53" w:rsidRDefault="0023329C" w:rsidP="001A2A4C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53D07">
        <w:rPr>
          <w:rFonts w:eastAsia="Calibri"/>
          <w:iCs/>
          <w:sz w:val="28"/>
          <w:szCs w:val="28"/>
          <w:lang w:eastAsia="en-US"/>
        </w:rPr>
        <w:t xml:space="preserve">Внести </w:t>
      </w:r>
      <w:r w:rsidR="001A2A4C" w:rsidRPr="00353D07">
        <w:rPr>
          <w:rFonts w:eastAsia="Calibri"/>
          <w:iCs/>
          <w:sz w:val="28"/>
          <w:szCs w:val="28"/>
          <w:lang w:eastAsia="en-US"/>
        </w:rPr>
        <w:t xml:space="preserve">следующие </w:t>
      </w:r>
      <w:r w:rsidRPr="00353D07">
        <w:rPr>
          <w:rFonts w:eastAsia="Calibri"/>
          <w:iCs/>
          <w:sz w:val="28"/>
          <w:szCs w:val="28"/>
          <w:lang w:eastAsia="en-US"/>
        </w:rPr>
        <w:t>изменени</w:t>
      </w:r>
      <w:r w:rsidR="001A2A4C" w:rsidRPr="00353D07">
        <w:rPr>
          <w:rFonts w:eastAsia="Calibri"/>
          <w:iCs/>
          <w:sz w:val="28"/>
          <w:szCs w:val="28"/>
          <w:lang w:eastAsia="en-US"/>
        </w:rPr>
        <w:t>я</w:t>
      </w:r>
      <w:r w:rsidRPr="00353D07">
        <w:rPr>
          <w:rFonts w:eastAsia="Calibri"/>
          <w:iCs/>
          <w:sz w:val="28"/>
          <w:szCs w:val="28"/>
          <w:lang w:eastAsia="en-US"/>
        </w:rPr>
        <w:t xml:space="preserve"> в постановление администрации </w:t>
      </w:r>
      <w:r w:rsidR="006024AB" w:rsidRPr="00353D07">
        <w:rPr>
          <w:rFonts w:eastAsia="Calibri"/>
          <w:iCs/>
          <w:sz w:val="28"/>
          <w:szCs w:val="28"/>
          <w:lang w:eastAsia="en-US"/>
        </w:rPr>
        <w:t xml:space="preserve">Собинского муниципального </w:t>
      </w:r>
      <w:r w:rsidRPr="00353D07">
        <w:rPr>
          <w:rFonts w:eastAsia="Calibri"/>
          <w:iCs/>
          <w:sz w:val="28"/>
          <w:szCs w:val="28"/>
          <w:lang w:eastAsia="en-US"/>
        </w:rPr>
        <w:t xml:space="preserve">округа от 23.07.2025 № 1474 </w:t>
      </w:r>
      <w:r w:rsidRPr="00BF7EF4">
        <w:rPr>
          <w:iCs/>
          <w:sz w:val="28"/>
          <w:szCs w:val="28"/>
        </w:rPr>
        <w:t>«О мерах поддержки участников специальной военной операции и членов их семей в Собинском муниципальном округе</w:t>
      </w:r>
      <w:r w:rsidR="006024AB">
        <w:rPr>
          <w:iCs/>
          <w:sz w:val="28"/>
          <w:szCs w:val="28"/>
        </w:rPr>
        <w:t>»</w:t>
      </w:r>
      <w:r w:rsidR="005C06E4">
        <w:rPr>
          <w:iCs/>
          <w:sz w:val="28"/>
          <w:szCs w:val="28"/>
        </w:rPr>
        <w:t>:</w:t>
      </w:r>
    </w:p>
    <w:p w14:paraId="038368A3" w14:textId="77777777" w:rsidR="00BC0A53" w:rsidRDefault="00BC0A53" w:rsidP="00BC0A53">
      <w:pPr>
        <w:pStyle w:val="ab"/>
        <w:numPr>
          <w:ilvl w:val="1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п.п. 3 пункта 1.2. в следующей редакции:</w:t>
      </w:r>
    </w:p>
    <w:p w14:paraId="6351E099" w14:textId="77777777" w:rsidR="00BC0A53" w:rsidRPr="00353D07" w:rsidRDefault="00BC0A53" w:rsidP="00BC0A53">
      <w:pPr>
        <w:autoSpaceDE w:val="0"/>
        <w:autoSpaceDN w:val="0"/>
        <w:adjustRightInd w:val="0"/>
        <w:ind w:firstLine="567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353D07">
        <w:rPr>
          <w:rFonts w:eastAsia="Calibri"/>
          <w:iCs/>
          <w:sz w:val="28"/>
          <w:szCs w:val="28"/>
          <w:lang w:eastAsia="en-US"/>
        </w:rPr>
        <w:t>3) постоянно проживающие на территории Собинского муниципального округа члены семей граждан, пропавших без вести/погибших (умерших) вследствие увечья (ранения, травмы, контузии) или заболевания, полученных ими в период прохождения военной службы в зоне специальной военной операции (далее - погибшие (умершие)).»</w:t>
      </w:r>
    </w:p>
    <w:p w14:paraId="57222DF0" w14:textId="77777777" w:rsidR="00BC0A53" w:rsidRPr="00353D07" w:rsidRDefault="00BC0A53" w:rsidP="00BC0A53">
      <w:pPr>
        <w:pStyle w:val="ab"/>
        <w:numPr>
          <w:ilvl w:val="1"/>
          <w:numId w:val="3"/>
        </w:numPr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  <w:lang w:eastAsia="en-US"/>
        </w:rPr>
      </w:pPr>
      <w:r w:rsidRPr="00353D07">
        <w:rPr>
          <w:rFonts w:eastAsia="Calibri"/>
          <w:iCs/>
          <w:sz w:val="28"/>
          <w:szCs w:val="28"/>
          <w:lang w:eastAsia="en-US"/>
        </w:rPr>
        <w:t>Пункт 4 постановления дополнить сноской следующего содержания:</w:t>
      </w:r>
    </w:p>
    <w:p w14:paraId="554940A7" w14:textId="77777777" w:rsidR="00BC0A53" w:rsidRPr="00353D07" w:rsidRDefault="00BC0A53" w:rsidP="00BC0A53">
      <w:pPr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  <w:lang w:eastAsia="en-US"/>
        </w:rPr>
      </w:pPr>
      <w:r w:rsidRPr="00353D07">
        <w:rPr>
          <w:rFonts w:eastAsia="Calibri"/>
          <w:iCs/>
          <w:sz w:val="28"/>
          <w:szCs w:val="28"/>
          <w:lang w:eastAsia="en-US"/>
        </w:rPr>
        <w:t xml:space="preserve">«- при предоставлении льгот детям погибших или пропавших без вести участников специальной военной операции справка об участии в специальной военной операции, получаемая </w:t>
      </w:r>
      <w:r w:rsidR="00183E05" w:rsidRPr="00353D07">
        <w:rPr>
          <w:rFonts w:eastAsia="Calibri"/>
          <w:iCs/>
          <w:sz w:val="28"/>
          <w:szCs w:val="28"/>
          <w:lang w:eastAsia="en-US"/>
        </w:rPr>
        <w:t>через ЕПГУ</w:t>
      </w:r>
      <w:r w:rsidRPr="00353D07">
        <w:rPr>
          <w:rFonts w:eastAsia="Calibri"/>
          <w:iCs/>
          <w:sz w:val="28"/>
          <w:szCs w:val="28"/>
          <w:lang w:eastAsia="en-US"/>
        </w:rPr>
        <w:t>, может быть заменена на удостоверение члена семьи погибшего</w:t>
      </w:r>
      <w:r w:rsidR="002A57D3" w:rsidRPr="00353D07">
        <w:rPr>
          <w:rFonts w:eastAsia="Calibri"/>
          <w:iCs/>
          <w:sz w:val="28"/>
          <w:szCs w:val="28"/>
          <w:lang w:eastAsia="en-US"/>
        </w:rPr>
        <w:t xml:space="preserve"> или извещение воинской части о статусе без вести пропавшего/без вести отсутствующего.»</w:t>
      </w:r>
    </w:p>
    <w:p w14:paraId="76423928" w14:textId="77777777" w:rsidR="006024AB" w:rsidRDefault="0043780A" w:rsidP="006024AB">
      <w:pPr>
        <w:pStyle w:val="ab"/>
        <w:numPr>
          <w:ilvl w:val="1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BC0A53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пунктом 5 следующего содержания:</w:t>
      </w:r>
    </w:p>
    <w:p w14:paraId="6597A259" w14:textId="77777777" w:rsidR="0043780A" w:rsidRPr="002A57D3" w:rsidRDefault="0043780A" w:rsidP="002A57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7D3">
        <w:rPr>
          <w:sz w:val="28"/>
          <w:szCs w:val="28"/>
        </w:rPr>
        <w:lastRenderedPageBreak/>
        <w:t xml:space="preserve">«5. </w:t>
      </w:r>
      <w:r w:rsidRPr="00353D07">
        <w:rPr>
          <w:rFonts w:eastAsia="Calibri"/>
          <w:sz w:val="28"/>
          <w:szCs w:val="28"/>
          <w:lang w:eastAsia="en-US"/>
        </w:rPr>
        <w:t>Меры социальной поддержки участникам специальной военной операции и членам их семей</w:t>
      </w:r>
      <w:r w:rsidRPr="002A57D3">
        <w:rPr>
          <w:sz w:val="28"/>
          <w:szCs w:val="28"/>
        </w:rPr>
        <w:t xml:space="preserve"> могут быть предоставлены в электронном формате через ЕПГУ.</w:t>
      </w:r>
      <w:r w:rsidR="00F6165A" w:rsidRPr="002A57D3">
        <w:rPr>
          <w:sz w:val="28"/>
          <w:szCs w:val="28"/>
        </w:rPr>
        <w:t xml:space="preserve"> Заявителями могут быть лица, указанные в п. 1.1. и п. 1.2. настоящего постановления. </w:t>
      </w:r>
    </w:p>
    <w:p w14:paraId="053C230D" w14:textId="77777777" w:rsidR="00AD1274" w:rsidRPr="002A57D3" w:rsidRDefault="00AD1274" w:rsidP="00AD12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57D3">
        <w:rPr>
          <w:sz w:val="28"/>
          <w:szCs w:val="28"/>
        </w:rPr>
        <w:t xml:space="preserve">При предоставлении меры социальной поддержки </w:t>
      </w:r>
      <w:r w:rsidRPr="00353D07">
        <w:rPr>
          <w:rFonts w:eastAsia="Calibri"/>
          <w:sz w:val="28"/>
          <w:szCs w:val="28"/>
          <w:lang w:eastAsia="en-US"/>
        </w:rPr>
        <w:t>участникам специальной военной операции и членам их семей</w:t>
      </w:r>
      <w:r w:rsidRPr="002A57D3">
        <w:rPr>
          <w:sz w:val="28"/>
          <w:szCs w:val="28"/>
        </w:rPr>
        <w:t xml:space="preserve"> в электронном формате исключается запрос у граждан документов на бумажном носителе, в случаях если сведения, содержащиеся в таких документах, доступны в электронном виде и могут быть получены с использованием системы межведомственного электронного взаимодействия. </w:t>
      </w:r>
    </w:p>
    <w:p w14:paraId="6F1960B8" w14:textId="77777777" w:rsidR="00AD1274" w:rsidRPr="00AD1274" w:rsidRDefault="00AD1274" w:rsidP="002B1C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57D3">
        <w:rPr>
          <w:sz w:val="28"/>
          <w:szCs w:val="28"/>
        </w:rPr>
        <w:t>В случае если сведения об участии гражданина в специальной военной</w:t>
      </w:r>
      <w:r w:rsidR="002B1C5C" w:rsidRPr="002A57D3">
        <w:rPr>
          <w:sz w:val="28"/>
          <w:szCs w:val="28"/>
        </w:rPr>
        <w:t xml:space="preserve"> </w:t>
      </w:r>
      <w:r w:rsidRPr="002A57D3">
        <w:rPr>
          <w:sz w:val="28"/>
          <w:szCs w:val="28"/>
        </w:rPr>
        <w:t xml:space="preserve">операции не подтверждаются в электронном виде, </w:t>
      </w:r>
      <w:r w:rsidR="00FB1F2C" w:rsidRPr="002A57D3">
        <w:rPr>
          <w:sz w:val="28"/>
          <w:szCs w:val="28"/>
        </w:rPr>
        <w:t xml:space="preserve">ответственный специалист в течение 1 рабочего дня </w:t>
      </w:r>
      <w:r w:rsidRPr="002A57D3">
        <w:rPr>
          <w:sz w:val="28"/>
          <w:szCs w:val="28"/>
        </w:rPr>
        <w:t>дополнительно уточн</w:t>
      </w:r>
      <w:r w:rsidR="00FB1F2C" w:rsidRPr="002A57D3">
        <w:rPr>
          <w:sz w:val="28"/>
          <w:szCs w:val="28"/>
        </w:rPr>
        <w:t>яет</w:t>
      </w:r>
      <w:r w:rsidRPr="002A57D3">
        <w:rPr>
          <w:sz w:val="28"/>
          <w:szCs w:val="28"/>
        </w:rPr>
        <w:t xml:space="preserve"> информацию у заявителя.</w:t>
      </w:r>
    </w:p>
    <w:p w14:paraId="3BA0591F" w14:textId="77777777" w:rsidR="00AD1274" w:rsidRPr="00054FF4" w:rsidRDefault="00AD1274" w:rsidP="002B1C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54FF4">
        <w:rPr>
          <w:sz w:val="28"/>
          <w:szCs w:val="28"/>
        </w:rPr>
        <w:t xml:space="preserve">Для корректной работы межведомственных запросов к витрине данных Министерства обороны Российской Федерации (далее – ВД МО РФ) </w:t>
      </w:r>
      <w:r w:rsidR="00054FF4" w:rsidRPr="00054FF4">
        <w:rPr>
          <w:sz w:val="28"/>
          <w:szCs w:val="28"/>
        </w:rPr>
        <w:t xml:space="preserve">ответственный специалист </w:t>
      </w:r>
      <w:r w:rsidRPr="00054FF4">
        <w:rPr>
          <w:sz w:val="28"/>
          <w:szCs w:val="28"/>
        </w:rPr>
        <w:t>направля</w:t>
      </w:r>
      <w:r w:rsidR="00054FF4" w:rsidRPr="00054FF4">
        <w:rPr>
          <w:sz w:val="28"/>
          <w:szCs w:val="28"/>
        </w:rPr>
        <w:t>е</w:t>
      </w:r>
      <w:r w:rsidRPr="00054FF4">
        <w:rPr>
          <w:sz w:val="28"/>
          <w:szCs w:val="28"/>
        </w:rPr>
        <w:t xml:space="preserve">т запрос к ВД МО РФ о наличии записей </w:t>
      </w:r>
      <w:r w:rsidR="00054FF4" w:rsidRPr="00054FF4">
        <w:rPr>
          <w:sz w:val="28"/>
          <w:szCs w:val="28"/>
        </w:rPr>
        <w:t>об участнике СВО.</w:t>
      </w:r>
    </w:p>
    <w:p w14:paraId="1187D1DB" w14:textId="77777777" w:rsidR="00974631" w:rsidRPr="00054FF4" w:rsidRDefault="00E74AAD" w:rsidP="00E74AAD">
      <w:pPr>
        <w:ind w:firstLine="567"/>
        <w:jc w:val="both"/>
        <w:rPr>
          <w:sz w:val="28"/>
          <w:szCs w:val="28"/>
        </w:rPr>
      </w:pPr>
      <w:r w:rsidRPr="00054FF4">
        <w:rPr>
          <w:sz w:val="28"/>
          <w:szCs w:val="28"/>
        </w:rPr>
        <w:t>В зависимости от специфики м</w:t>
      </w:r>
      <w:r w:rsidR="00FB1F2C" w:rsidRPr="00054FF4">
        <w:rPr>
          <w:sz w:val="28"/>
          <w:szCs w:val="28"/>
        </w:rPr>
        <w:t xml:space="preserve">еры социальной поддержки </w:t>
      </w:r>
      <w:r w:rsidR="00FB1F2C" w:rsidRPr="00353D07">
        <w:rPr>
          <w:rFonts w:eastAsia="Calibri"/>
          <w:sz w:val="28"/>
          <w:szCs w:val="28"/>
          <w:lang w:eastAsia="en-US"/>
        </w:rPr>
        <w:t>участникам специальной военной операции и членам их семей</w:t>
      </w:r>
      <w:r w:rsidR="00FB1F2C" w:rsidRPr="00054FF4">
        <w:rPr>
          <w:sz w:val="28"/>
          <w:szCs w:val="28"/>
        </w:rPr>
        <w:t xml:space="preserve">  могут предоставляться в упреждающем (проактивном) режиме</w:t>
      </w:r>
      <w:r w:rsidRPr="00054FF4">
        <w:rPr>
          <w:sz w:val="28"/>
          <w:szCs w:val="28"/>
        </w:rPr>
        <w:t xml:space="preserve"> в случае</w:t>
      </w:r>
      <w:r w:rsidR="002B1C5C" w:rsidRPr="00054FF4">
        <w:rPr>
          <w:sz w:val="28"/>
          <w:szCs w:val="28"/>
        </w:rPr>
        <w:t xml:space="preserve"> поступлени</w:t>
      </w:r>
      <w:r w:rsidRPr="00054FF4">
        <w:rPr>
          <w:sz w:val="28"/>
          <w:szCs w:val="28"/>
        </w:rPr>
        <w:t>я</w:t>
      </w:r>
      <w:r w:rsidR="002B1C5C" w:rsidRPr="00054FF4">
        <w:rPr>
          <w:sz w:val="28"/>
          <w:szCs w:val="28"/>
        </w:rPr>
        <w:t xml:space="preserve"> в уполномоченный орган сведений о наличии</w:t>
      </w:r>
      <w:r w:rsidR="00D12C36" w:rsidRPr="00054FF4">
        <w:rPr>
          <w:sz w:val="28"/>
          <w:szCs w:val="28"/>
        </w:rPr>
        <w:t xml:space="preserve"> </w:t>
      </w:r>
      <w:r w:rsidR="002B1C5C" w:rsidRPr="00054FF4">
        <w:rPr>
          <w:sz w:val="28"/>
          <w:szCs w:val="28"/>
        </w:rPr>
        <w:t xml:space="preserve">оснований для </w:t>
      </w:r>
      <w:r w:rsidR="00FB1F2C" w:rsidRPr="00054FF4">
        <w:rPr>
          <w:sz w:val="28"/>
          <w:szCs w:val="28"/>
        </w:rPr>
        <w:t xml:space="preserve">их </w:t>
      </w:r>
      <w:r w:rsidR="002B1C5C" w:rsidRPr="00054FF4">
        <w:rPr>
          <w:sz w:val="28"/>
          <w:szCs w:val="28"/>
        </w:rPr>
        <w:t>предоставления.</w:t>
      </w:r>
      <w:r w:rsidR="00372E87" w:rsidRPr="00054FF4">
        <w:rPr>
          <w:sz w:val="28"/>
          <w:szCs w:val="28"/>
        </w:rPr>
        <w:t xml:space="preserve"> </w:t>
      </w:r>
      <w:r w:rsidR="00974631" w:rsidRPr="00054FF4">
        <w:rPr>
          <w:sz w:val="28"/>
          <w:szCs w:val="28"/>
        </w:rPr>
        <w:t>Информирование</w:t>
      </w:r>
      <w:r w:rsidR="00E93E90">
        <w:rPr>
          <w:sz w:val="28"/>
          <w:szCs w:val="28"/>
        </w:rPr>
        <w:t xml:space="preserve"> </w:t>
      </w:r>
      <w:r w:rsidR="00974631" w:rsidRPr="002B1C5C">
        <w:rPr>
          <w:sz w:val="28"/>
          <w:szCs w:val="28"/>
        </w:rPr>
        <w:t>гражданина о факте применения меры социальной поддержки или о праве</w:t>
      </w:r>
      <w:r w:rsidR="00E93E90">
        <w:rPr>
          <w:sz w:val="28"/>
          <w:szCs w:val="28"/>
        </w:rPr>
        <w:t xml:space="preserve"> </w:t>
      </w:r>
      <w:r w:rsidR="00974631" w:rsidRPr="002B1C5C">
        <w:rPr>
          <w:sz w:val="28"/>
          <w:szCs w:val="28"/>
        </w:rPr>
        <w:t>на её получение обеспечивается с использованием государственной</w:t>
      </w:r>
      <w:r w:rsidR="00E93E90">
        <w:rPr>
          <w:sz w:val="28"/>
          <w:szCs w:val="28"/>
        </w:rPr>
        <w:t xml:space="preserve"> </w:t>
      </w:r>
      <w:r w:rsidR="00974631" w:rsidRPr="002B1C5C">
        <w:rPr>
          <w:sz w:val="28"/>
          <w:szCs w:val="28"/>
        </w:rPr>
        <w:t>электронной почтовой системы на Едином портале государственных</w:t>
      </w:r>
      <w:r w:rsidR="00E93E90">
        <w:rPr>
          <w:sz w:val="28"/>
          <w:szCs w:val="28"/>
        </w:rPr>
        <w:t xml:space="preserve"> </w:t>
      </w:r>
      <w:r w:rsidR="00974631" w:rsidRPr="002B1C5C">
        <w:rPr>
          <w:sz w:val="28"/>
          <w:szCs w:val="28"/>
        </w:rPr>
        <w:t>и муниципальных услуг (функций).</w:t>
      </w:r>
      <w:r w:rsidR="005C06E4">
        <w:rPr>
          <w:sz w:val="28"/>
          <w:szCs w:val="28"/>
        </w:rPr>
        <w:t xml:space="preserve"> Либо после формирования перечня принимается решение о направлении уведомления о праве на меру социальной поддержки со ссылкой на предзаполненное </w:t>
      </w:r>
      <w:r w:rsidR="005C06E4" w:rsidRPr="00054FF4">
        <w:rPr>
          <w:sz w:val="28"/>
          <w:szCs w:val="28"/>
        </w:rPr>
        <w:t>заявление на ЕПГУ.</w:t>
      </w:r>
    </w:p>
    <w:p w14:paraId="228A7F00" w14:textId="77777777" w:rsidR="002B1C5C" w:rsidRPr="002B1C5C" w:rsidRDefault="002B1C5C" w:rsidP="00D12C36">
      <w:pPr>
        <w:pStyle w:val="ab"/>
        <w:ind w:left="0" w:firstLine="567"/>
        <w:jc w:val="both"/>
        <w:rPr>
          <w:sz w:val="28"/>
          <w:szCs w:val="28"/>
        </w:rPr>
      </w:pPr>
      <w:r w:rsidRPr="00054FF4">
        <w:rPr>
          <w:sz w:val="28"/>
          <w:szCs w:val="28"/>
        </w:rPr>
        <w:t>Сведениями о наличии оснований для предоставления</w:t>
      </w:r>
      <w:r w:rsidR="00D12C36" w:rsidRPr="00054FF4">
        <w:rPr>
          <w:sz w:val="28"/>
          <w:szCs w:val="28"/>
        </w:rPr>
        <w:t xml:space="preserve"> </w:t>
      </w:r>
      <w:r w:rsidR="005C06E4" w:rsidRPr="00054FF4">
        <w:rPr>
          <w:sz w:val="28"/>
          <w:szCs w:val="28"/>
        </w:rPr>
        <w:t>мер социальной поддержки</w:t>
      </w:r>
      <w:r w:rsidRPr="00054FF4">
        <w:rPr>
          <w:sz w:val="28"/>
          <w:szCs w:val="28"/>
        </w:rPr>
        <w:t xml:space="preserve"> </w:t>
      </w:r>
      <w:r w:rsidR="005C06E4" w:rsidRPr="00353D07">
        <w:rPr>
          <w:rFonts w:eastAsia="Calibri"/>
          <w:sz w:val="28"/>
          <w:szCs w:val="28"/>
          <w:lang w:eastAsia="en-US"/>
        </w:rPr>
        <w:t>участникам специальной военной операции и членам их семей</w:t>
      </w:r>
      <w:r w:rsidR="005C06E4" w:rsidRPr="00054FF4">
        <w:rPr>
          <w:sz w:val="28"/>
          <w:szCs w:val="28"/>
        </w:rPr>
        <w:t xml:space="preserve"> </w:t>
      </w:r>
      <w:r w:rsidRPr="00054FF4">
        <w:rPr>
          <w:sz w:val="28"/>
          <w:szCs w:val="28"/>
        </w:rPr>
        <w:t>является базовый перечень потенциальных</w:t>
      </w:r>
      <w:r w:rsidR="00D12C36" w:rsidRPr="00054FF4">
        <w:rPr>
          <w:sz w:val="28"/>
          <w:szCs w:val="28"/>
        </w:rPr>
        <w:t xml:space="preserve"> </w:t>
      </w:r>
      <w:r w:rsidRPr="00054FF4">
        <w:rPr>
          <w:sz w:val="28"/>
          <w:szCs w:val="28"/>
        </w:rPr>
        <w:t>получателей, который представляет собой совокупность</w:t>
      </w:r>
      <w:r w:rsidR="00D12C36" w:rsidRPr="00054FF4">
        <w:rPr>
          <w:sz w:val="28"/>
          <w:szCs w:val="28"/>
        </w:rPr>
        <w:t xml:space="preserve"> </w:t>
      </w:r>
      <w:r w:rsidRPr="00054FF4">
        <w:rPr>
          <w:sz w:val="28"/>
          <w:szCs w:val="28"/>
        </w:rPr>
        <w:t>следующих данных:</w:t>
      </w:r>
    </w:p>
    <w:p w14:paraId="3636DE92" w14:textId="77777777" w:rsidR="002B1C5C" w:rsidRPr="002B1C5C" w:rsidRDefault="002B1C5C" w:rsidP="00E74AAD">
      <w:pPr>
        <w:pStyle w:val="ab"/>
        <w:ind w:left="0" w:firstLine="567"/>
        <w:jc w:val="both"/>
        <w:rPr>
          <w:sz w:val="28"/>
          <w:szCs w:val="28"/>
        </w:rPr>
      </w:pPr>
      <w:r w:rsidRPr="002B1C5C">
        <w:rPr>
          <w:sz w:val="28"/>
          <w:szCs w:val="28"/>
        </w:rPr>
        <w:t>- сведения регионального органа, отвечающего за обеспечение</w:t>
      </w:r>
      <w:r w:rsidR="00E74AAD">
        <w:rPr>
          <w:sz w:val="28"/>
          <w:szCs w:val="28"/>
        </w:rPr>
        <w:t xml:space="preserve"> </w:t>
      </w:r>
      <w:r w:rsidRPr="002B1C5C">
        <w:rPr>
          <w:sz w:val="28"/>
          <w:szCs w:val="28"/>
        </w:rPr>
        <w:t>региональных выплат за заключение контракта на прохождение воинской</w:t>
      </w:r>
      <w:r w:rsidR="00E74AAD">
        <w:rPr>
          <w:sz w:val="28"/>
          <w:szCs w:val="28"/>
        </w:rPr>
        <w:t xml:space="preserve"> </w:t>
      </w:r>
      <w:r w:rsidRPr="002B1C5C">
        <w:rPr>
          <w:sz w:val="28"/>
          <w:szCs w:val="28"/>
        </w:rPr>
        <w:t>службы;</w:t>
      </w:r>
    </w:p>
    <w:p w14:paraId="72054A06" w14:textId="77777777" w:rsidR="002B1C5C" w:rsidRPr="002B1C5C" w:rsidRDefault="002B1C5C" w:rsidP="00E74AAD">
      <w:pPr>
        <w:pStyle w:val="ab"/>
        <w:ind w:left="0" w:firstLine="567"/>
        <w:jc w:val="both"/>
        <w:rPr>
          <w:sz w:val="28"/>
          <w:szCs w:val="28"/>
        </w:rPr>
      </w:pPr>
      <w:r w:rsidRPr="002B1C5C">
        <w:rPr>
          <w:sz w:val="28"/>
          <w:szCs w:val="28"/>
        </w:rPr>
        <w:t>- сведения военного комиссариата (при наличии соглашений</w:t>
      </w:r>
      <w:r w:rsidR="00E74AAD">
        <w:rPr>
          <w:sz w:val="28"/>
          <w:szCs w:val="28"/>
        </w:rPr>
        <w:t xml:space="preserve"> </w:t>
      </w:r>
      <w:r w:rsidRPr="002B1C5C">
        <w:rPr>
          <w:sz w:val="28"/>
          <w:szCs w:val="28"/>
        </w:rPr>
        <w:t>об информационном обмене с военными комиссариатами);</w:t>
      </w:r>
    </w:p>
    <w:p w14:paraId="4FF5B0DB" w14:textId="77777777" w:rsidR="002B1C5C" w:rsidRPr="002B1C5C" w:rsidRDefault="002B1C5C" w:rsidP="00E74AAD">
      <w:pPr>
        <w:pStyle w:val="ab"/>
        <w:ind w:left="567"/>
        <w:jc w:val="both"/>
        <w:rPr>
          <w:sz w:val="28"/>
          <w:szCs w:val="28"/>
        </w:rPr>
      </w:pPr>
      <w:r w:rsidRPr="002B1C5C">
        <w:rPr>
          <w:sz w:val="28"/>
          <w:szCs w:val="28"/>
        </w:rPr>
        <w:t xml:space="preserve">- сведения филиала фонда «Защитники Отечества» </w:t>
      </w:r>
      <w:r w:rsidR="00E74AAD">
        <w:rPr>
          <w:sz w:val="28"/>
          <w:szCs w:val="28"/>
        </w:rPr>
        <w:t>Владимирской области</w:t>
      </w:r>
      <w:r w:rsidRPr="002B1C5C">
        <w:rPr>
          <w:sz w:val="28"/>
          <w:szCs w:val="28"/>
        </w:rPr>
        <w:t>.</w:t>
      </w:r>
    </w:p>
    <w:p w14:paraId="1F8E91F5" w14:textId="77777777" w:rsidR="002B1C5C" w:rsidRPr="002B1C5C" w:rsidRDefault="002B1C5C" w:rsidP="00E74AAD">
      <w:pPr>
        <w:pStyle w:val="ab"/>
        <w:ind w:left="0" w:firstLine="567"/>
        <w:jc w:val="both"/>
        <w:rPr>
          <w:sz w:val="28"/>
          <w:szCs w:val="28"/>
        </w:rPr>
      </w:pPr>
      <w:r w:rsidRPr="002B1C5C">
        <w:rPr>
          <w:sz w:val="28"/>
          <w:szCs w:val="28"/>
        </w:rPr>
        <w:t>Целевая категория получателей меры поддержки включает в себя</w:t>
      </w:r>
      <w:r w:rsidR="00E74AAD">
        <w:rPr>
          <w:sz w:val="28"/>
          <w:szCs w:val="28"/>
        </w:rPr>
        <w:t xml:space="preserve"> </w:t>
      </w:r>
      <w:r w:rsidRPr="002B1C5C">
        <w:rPr>
          <w:sz w:val="28"/>
          <w:szCs w:val="28"/>
        </w:rPr>
        <w:t>совокупность признаков заявителя:</w:t>
      </w:r>
    </w:p>
    <w:p w14:paraId="3B823A06" w14:textId="77777777" w:rsidR="002B1C5C" w:rsidRPr="002B1C5C" w:rsidRDefault="002B1C5C" w:rsidP="002B1C5C">
      <w:pPr>
        <w:pStyle w:val="ab"/>
        <w:ind w:left="567"/>
        <w:jc w:val="both"/>
        <w:rPr>
          <w:sz w:val="28"/>
          <w:szCs w:val="28"/>
        </w:rPr>
      </w:pPr>
      <w:r w:rsidRPr="002B1C5C">
        <w:rPr>
          <w:sz w:val="28"/>
          <w:szCs w:val="28"/>
        </w:rPr>
        <w:t>- подтверждение факта участия в СВО;</w:t>
      </w:r>
    </w:p>
    <w:p w14:paraId="0DF8BFBD" w14:textId="77777777" w:rsidR="002B1C5C" w:rsidRPr="002B1C5C" w:rsidRDefault="002B1C5C" w:rsidP="002B1C5C">
      <w:pPr>
        <w:pStyle w:val="ab"/>
        <w:ind w:left="567"/>
        <w:jc w:val="both"/>
        <w:rPr>
          <w:sz w:val="28"/>
          <w:szCs w:val="28"/>
        </w:rPr>
      </w:pPr>
      <w:r w:rsidRPr="002B1C5C">
        <w:rPr>
          <w:sz w:val="28"/>
          <w:szCs w:val="28"/>
        </w:rPr>
        <w:t>- подтвержден</w:t>
      </w:r>
      <w:r w:rsidR="00372E87">
        <w:rPr>
          <w:sz w:val="28"/>
          <w:szCs w:val="28"/>
        </w:rPr>
        <w:t>ие</w:t>
      </w:r>
      <w:r w:rsidRPr="002B1C5C">
        <w:rPr>
          <w:sz w:val="28"/>
          <w:szCs w:val="28"/>
        </w:rPr>
        <w:t xml:space="preserve"> наличи</w:t>
      </w:r>
      <w:r w:rsidR="00372E87">
        <w:rPr>
          <w:sz w:val="28"/>
          <w:szCs w:val="28"/>
        </w:rPr>
        <w:t>я</w:t>
      </w:r>
      <w:r w:rsidRPr="002B1C5C">
        <w:rPr>
          <w:sz w:val="28"/>
          <w:szCs w:val="28"/>
        </w:rPr>
        <w:t xml:space="preserve"> детей </w:t>
      </w:r>
      <w:r w:rsidR="00372E87">
        <w:rPr>
          <w:sz w:val="28"/>
          <w:szCs w:val="28"/>
        </w:rPr>
        <w:t xml:space="preserve"> соответствующего возраста</w:t>
      </w:r>
      <w:r w:rsidRPr="002B1C5C">
        <w:rPr>
          <w:sz w:val="28"/>
          <w:szCs w:val="28"/>
        </w:rPr>
        <w:t>;</w:t>
      </w:r>
    </w:p>
    <w:p w14:paraId="1AE07B0C" w14:textId="77777777" w:rsidR="002B1C5C" w:rsidRPr="002B1C5C" w:rsidRDefault="002B1C5C" w:rsidP="002B1C5C">
      <w:pPr>
        <w:pStyle w:val="ab"/>
        <w:ind w:left="567"/>
        <w:jc w:val="both"/>
        <w:rPr>
          <w:sz w:val="28"/>
          <w:szCs w:val="28"/>
        </w:rPr>
      </w:pPr>
      <w:r w:rsidRPr="002B1C5C">
        <w:rPr>
          <w:sz w:val="28"/>
          <w:szCs w:val="28"/>
        </w:rPr>
        <w:t>- определен</w:t>
      </w:r>
      <w:r w:rsidR="00372E87">
        <w:rPr>
          <w:sz w:val="28"/>
          <w:szCs w:val="28"/>
        </w:rPr>
        <w:t>ие</w:t>
      </w:r>
      <w:r w:rsidRPr="002B1C5C">
        <w:rPr>
          <w:sz w:val="28"/>
          <w:szCs w:val="28"/>
        </w:rPr>
        <w:t xml:space="preserve"> мест</w:t>
      </w:r>
      <w:r w:rsidR="00372E87">
        <w:rPr>
          <w:sz w:val="28"/>
          <w:szCs w:val="28"/>
        </w:rPr>
        <w:t>а</w:t>
      </w:r>
      <w:r w:rsidRPr="002B1C5C">
        <w:rPr>
          <w:sz w:val="28"/>
          <w:szCs w:val="28"/>
        </w:rPr>
        <w:t xml:space="preserve"> жительства в субъекте получения меры поддержки.</w:t>
      </w:r>
    </w:p>
    <w:p w14:paraId="30DD367B" w14:textId="77777777" w:rsidR="002B1C5C" w:rsidRPr="002B1C5C" w:rsidRDefault="002B1C5C" w:rsidP="00372E87">
      <w:pPr>
        <w:pStyle w:val="ab"/>
        <w:ind w:left="0" w:firstLine="567"/>
        <w:jc w:val="both"/>
        <w:rPr>
          <w:sz w:val="28"/>
          <w:szCs w:val="28"/>
        </w:rPr>
      </w:pPr>
      <w:r w:rsidRPr="002B1C5C">
        <w:rPr>
          <w:sz w:val="28"/>
          <w:szCs w:val="28"/>
        </w:rPr>
        <w:t>Анализ совокупности признаков осуществляется путем</w:t>
      </w:r>
      <w:r w:rsidR="00372E87">
        <w:rPr>
          <w:sz w:val="28"/>
          <w:szCs w:val="28"/>
        </w:rPr>
        <w:t xml:space="preserve"> </w:t>
      </w:r>
      <w:r w:rsidRPr="002B1C5C">
        <w:rPr>
          <w:sz w:val="28"/>
          <w:szCs w:val="28"/>
        </w:rPr>
        <w:t>межведомственных запросов в электронном виде</w:t>
      </w:r>
      <w:r w:rsidR="00372E87">
        <w:rPr>
          <w:sz w:val="28"/>
          <w:szCs w:val="28"/>
        </w:rPr>
        <w:t>,</w:t>
      </w:r>
      <w:r w:rsidRPr="002B1C5C">
        <w:rPr>
          <w:sz w:val="28"/>
          <w:szCs w:val="28"/>
        </w:rPr>
        <w:t xml:space="preserve"> после чего</w:t>
      </w:r>
      <w:r w:rsidR="00372E87">
        <w:rPr>
          <w:sz w:val="28"/>
          <w:szCs w:val="28"/>
        </w:rPr>
        <w:t xml:space="preserve"> </w:t>
      </w:r>
      <w:r w:rsidRPr="002B1C5C">
        <w:rPr>
          <w:sz w:val="28"/>
          <w:szCs w:val="28"/>
        </w:rPr>
        <w:t>формируется реестр получателей.</w:t>
      </w:r>
    </w:p>
    <w:p w14:paraId="317FCC39" w14:textId="77777777" w:rsidR="001A2A4C" w:rsidRPr="001A2A4C" w:rsidRDefault="002B1C5C" w:rsidP="00372E87">
      <w:pPr>
        <w:pStyle w:val="ab"/>
        <w:ind w:left="0" w:firstLine="567"/>
        <w:jc w:val="both"/>
        <w:rPr>
          <w:sz w:val="28"/>
          <w:szCs w:val="28"/>
        </w:rPr>
      </w:pPr>
      <w:r w:rsidRPr="002B1C5C">
        <w:rPr>
          <w:sz w:val="28"/>
          <w:szCs w:val="28"/>
        </w:rPr>
        <w:t>Перечень потенциальных получателей меры социальной поддержки</w:t>
      </w:r>
      <w:r w:rsidR="00372E87">
        <w:rPr>
          <w:sz w:val="28"/>
          <w:szCs w:val="28"/>
        </w:rPr>
        <w:t xml:space="preserve"> </w:t>
      </w:r>
      <w:r w:rsidRPr="002B1C5C">
        <w:rPr>
          <w:sz w:val="28"/>
          <w:szCs w:val="28"/>
        </w:rPr>
        <w:t xml:space="preserve">должен быть сверен </w:t>
      </w:r>
      <w:r w:rsidR="00372E87">
        <w:rPr>
          <w:sz w:val="28"/>
          <w:szCs w:val="28"/>
        </w:rPr>
        <w:t xml:space="preserve">ответственным специалистом </w:t>
      </w:r>
      <w:r w:rsidRPr="002B1C5C">
        <w:rPr>
          <w:sz w:val="28"/>
          <w:szCs w:val="28"/>
        </w:rPr>
        <w:t>со списком граждан, которые уже получили меру</w:t>
      </w:r>
      <w:r w:rsidR="00372E87">
        <w:rPr>
          <w:sz w:val="28"/>
          <w:szCs w:val="28"/>
        </w:rPr>
        <w:t xml:space="preserve"> </w:t>
      </w:r>
      <w:r w:rsidRPr="002B1C5C">
        <w:rPr>
          <w:sz w:val="28"/>
          <w:szCs w:val="28"/>
        </w:rPr>
        <w:t xml:space="preserve">социальной </w:t>
      </w:r>
      <w:r w:rsidR="00372E87">
        <w:rPr>
          <w:sz w:val="28"/>
          <w:szCs w:val="28"/>
        </w:rPr>
        <w:t>п</w:t>
      </w:r>
      <w:r w:rsidRPr="002B1C5C">
        <w:rPr>
          <w:sz w:val="28"/>
          <w:szCs w:val="28"/>
        </w:rPr>
        <w:t>оддержки</w:t>
      </w:r>
      <w:r w:rsidR="00372E87">
        <w:rPr>
          <w:sz w:val="28"/>
          <w:szCs w:val="28"/>
        </w:rPr>
        <w:t>.</w:t>
      </w:r>
      <w:r w:rsidR="005C06E4">
        <w:rPr>
          <w:sz w:val="28"/>
          <w:szCs w:val="28"/>
        </w:rPr>
        <w:t>»</w:t>
      </w:r>
    </w:p>
    <w:p w14:paraId="0ECA81C0" w14:textId="77777777" w:rsidR="00F6165A" w:rsidRPr="008001C2" w:rsidRDefault="00615242" w:rsidP="00F6165A">
      <w:pPr>
        <w:pStyle w:val="ab"/>
        <w:numPr>
          <w:ilvl w:val="1"/>
          <w:numId w:val="3"/>
        </w:numPr>
        <w:rPr>
          <w:sz w:val="28"/>
          <w:szCs w:val="28"/>
        </w:rPr>
      </w:pPr>
      <w:hyperlink r:id="rId7" w:history="1">
        <w:r w:rsidR="00F6165A" w:rsidRPr="008001C2">
          <w:rPr>
            <w:rStyle w:val="ac"/>
            <w:color w:val="auto"/>
            <w:sz w:val="28"/>
            <w:szCs w:val="28"/>
            <w:u w:val="none"/>
          </w:rPr>
          <w:t xml:space="preserve">Пункты </w:t>
        </w:r>
        <w:r w:rsidR="005C06E4" w:rsidRPr="008001C2">
          <w:rPr>
            <w:rStyle w:val="ac"/>
            <w:color w:val="auto"/>
            <w:sz w:val="28"/>
            <w:szCs w:val="28"/>
            <w:u w:val="none"/>
          </w:rPr>
          <w:t>5</w:t>
        </w:r>
      </w:hyperlink>
      <w:r w:rsidR="00F6165A" w:rsidRPr="008001C2">
        <w:rPr>
          <w:sz w:val="28"/>
          <w:szCs w:val="28"/>
        </w:rPr>
        <w:t xml:space="preserve"> - </w:t>
      </w:r>
      <w:hyperlink r:id="rId8" w:history="1">
        <w:r w:rsidR="00F6165A" w:rsidRPr="008001C2">
          <w:rPr>
            <w:rStyle w:val="ac"/>
            <w:color w:val="auto"/>
            <w:sz w:val="28"/>
            <w:szCs w:val="28"/>
            <w:u w:val="none"/>
          </w:rPr>
          <w:t>7</w:t>
        </w:r>
      </w:hyperlink>
      <w:r w:rsidR="00F6165A" w:rsidRPr="008001C2">
        <w:rPr>
          <w:sz w:val="28"/>
          <w:szCs w:val="28"/>
        </w:rPr>
        <w:t xml:space="preserve"> считать соответственно пунктами </w:t>
      </w:r>
      <w:r w:rsidR="005C06E4" w:rsidRPr="008001C2">
        <w:rPr>
          <w:sz w:val="28"/>
          <w:szCs w:val="28"/>
        </w:rPr>
        <w:t>6</w:t>
      </w:r>
      <w:r w:rsidR="00F6165A" w:rsidRPr="008001C2">
        <w:rPr>
          <w:sz w:val="28"/>
          <w:szCs w:val="28"/>
        </w:rPr>
        <w:t xml:space="preserve"> - 8.</w:t>
      </w:r>
    </w:p>
    <w:p w14:paraId="09E04A77" w14:textId="77777777" w:rsidR="00444A5A" w:rsidRDefault="00444A5A" w:rsidP="00444A5A">
      <w:pPr>
        <w:pStyle w:val="ab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14:paraId="7C95750B" w14:textId="77777777" w:rsidR="00AA3281" w:rsidRPr="00C6627A" w:rsidRDefault="00026225" w:rsidP="008001C2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6627A">
        <w:rPr>
          <w:sz w:val="28"/>
          <w:szCs w:val="28"/>
        </w:rPr>
        <w:t>Контроль за  исполнением настоящего постановления возложить на заместителя главы администрации по социальным вопросам.</w:t>
      </w:r>
    </w:p>
    <w:p w14:paraId="0CB82195" w14:textId="77777777" w:rsidR="008C4AA9" w:rsidRPr="008C4AA9" w:rsidRDefault="00BF7EF4" w:rsidP="00BF7EF4">
      <w:pPr>
        <w:tabs>
          <w:tab w:val="num" w:pos="709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26225" w:rsidRPr="008C4AA9">
        <w:rPr>
          <w:sz w:val="28"/>
          <w:szCs w:val="28"/>
        </w:rPr>
        <w:t xml:space="preserve">. </w:t>
      </w:r>
      <w:r w:rsidR="008C4AA9" w:rsidRPr="008C4AA9">
        <w:rPr>
          <w:sz w:val="28"/>
          <w:szCs w:val="28"/>
        </w:rPr>
        <w:t>Настоящее постановление вступает в силу после его официального опубликования в газете «Доверие» и полежит размещению на официальном сайте администрации Собинского муниципального округа Владимирской области.</w:t>
      </w:r>
    </w:p>
    <w:p w14:paraId="0EED0AE7" w14:textId="77777777" w:rsidR="00AA3281" w:rsidRPr="008C4AA9" w:rsidRDefault="00AA3281">
      <w:pPr>
        <w:ind w:firstLine="567"/>
        <w:jc w:val="both"/>
        <w:rPr>
          <w:sz w:val="28"/>
          <w:szCs w:val="28"/>
        </w:rPr>
      </w:pPr>
    </w:p>
    <w:p w14:paraId="36C7F51E" w14:textId="77777777" w:rsidR="00AA3281" w:rsidRPr="00C6627A" w:rsidRDefault="00AA32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135864" w14:textId="77777777" w:rsidR="00A76BE0" w:rsidRDefault="00A76B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32BBA8" w14:textId="77777777" w:rsidR="00AA3281" w:rsidRDefault="00AA32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56193D" w14:textId="77777777" w:rsidR="00BF7EF4" w:rsidRDefault="008001C2" w:rsidP="00BF7EF4">
      <w:pPr>
        <w:spacing w:after="5"/>
        <w:ind w:left="22" w:right="101"/>
        <w:rPr>
          <w:sz w:val="28"/>
        </w:rPr>
      </w:pPr>
      <w:r>
        <w:rPr>
          <w:sz w:val="28"/>
        </w:rPr>
        <w:t>Г</w:t>
      </w:r>
      <w:r w:rsidR="00BF7EF4" w:rsidRPr="00FD4CE5">
        <w:rPr>
          <w:sz w:val="28"/>
        </w:rPr>
        <w:t>лав</w:t>
      </w:r>
      <w:r>
        <w:rPr>
          <w:sz w:val="28"/>
        </w:rPr>
        <w:t>а</w:t>
      </w:r>
      <w:r w:rsidR="00BF7EF4" w:rsidRPr="00FD4CE5">
        <w:rPr>
          <w:sz w:val="28"/>
        </w:rPr>
        <w:t xml:space="preserve"> округа       </w:t>
      </w:r>
      <w:r w:rsidR="00BF7EF4">
        <w:rPr>
          <w:sz w:val="28"/>
        </w:rPr>
        <w:tab/>
      </w:r>
      <w:r w:rsidR="00BF7EF4">
        <w:rPr>
          <w:sz w:val="28"/>
        </w:rPr>
        <w:tab/>
      </w:r>
      <w:r w:rsidR="00BF7EF4">
        <w:rPr>
          <w:sz w:val="28"/>
        </w:rPr>
        <w:tab/>
        <w:t xml:space="preserve">   </w:t>
      </w:r>
      <w:r w:rsidR="00BF7EF4">
        <w:rPr>
          <w:sz w:val="28"/>
        </w:rPr>
        <w:tab/>
      </w:r>
      <w:r w:rsidR="00BF7EF4">
        <w:rPr>
          <w:sz w:val="28"/>
        </w:rPr>
        <w:tab/>
      </w:r>
      <w:r w:rsidR="00BF7EF4">
        <w:rPr>
          <w:sz w:val="28"/>
        </w:rPr>
        <w:tab/>
      </w:r>
      <w:r w:rsidR="00BF7EF4">
        <w:rPr>
          <w:sz w:val="28"/>
        </w:rPr>
        <w:tab/>
      </w:r>
      <w:r w:rsidR="00BF7EF4">
        <w:rPr>
          <w:sz w:val="28"/>
        </w:rPr>
        <w:tab/>
        <w:t xml:space="preserve">   </w:t>
      </w:r>
      <w:r>
        <w:rPr>
          <w:sz w:val="28"/>
        </w:rPr>
        <w:tab/>
      </w:r>
      <w:r w:rsidR="00280A63">
        <w:rPr>
          <w:sz w:val="28"/>
        </w:rPr>
        <w:t xml:space="preserve">          </w:t>
      </w:r>
      <w:r>
        <w:rPr>
          <w:sz w:val="28"/>
        </w:rPr>
        <w:t xml:space="preserve"> А.В. Разов</w:t>
      </w:r>
    </w:p>
    <w:p w14:paraId="7C1300B7" w14:textId="77777777" w:rsidR="00B51A02" w:rsidRDefault="00B51A02" w:rsidP="00B51A02">
      <w:pPr>
        <w:autoSpaceDE w:val="0"/>
        <w:outlineLvl w:val="0"/>
        <w:rPr>
          <w:sz w:val="28"/>
          <w:szCs w:val="28"/>
        </w:rPr>
      </w:pPr>
    </w:p>
    <w:p w14:paraId="000F583B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67B88AB3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2DADE8DF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03CB6D16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2E248FB4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4BA9B465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487A75E3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1D094E39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090AA27F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7808A80B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7F2399E4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13D3AF40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3AF6E19F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2C3A7385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596E783A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7E072AC6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7400E8BC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61ED6968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6BF1B762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33152D6D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4E7C8E21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1B657888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1ECDCC81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582B3532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0CA4B22F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25546195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313066EC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28E944C0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17FF4B80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3800277F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78F7FD3D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5CBAFFA6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0CEE7221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329D01E7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4C5ED14F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p w14:paraId="6C90AE18" w14:textId="77777777" w:rsidR="00054FF4" w:rsidRDefault="00054FF4" w:rsidP="00B51A02">
      <w:pPr>
        <w:autoSpaceDE w:val="0"/>
        <w:outlineLvl w:val="0"/>
        <w:rPr>
          <w:sz w:val="28"/>
          <w:szCs w:val="28"/>
        </w:rPr>
      </w:pPr>
    </w:p>
    <w:sectPr w:rsidR="00054FF4" w:rsidSect="00280A63">
      <w:pgSz w:w="11906" w:h="16838"/>
      <w:pgMar w:top="709" w:right="566" w:bottom="709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E2A91"/>
    <w:multiLevelType w:val="multilevel"/>
    <w:tmpl w:val="DA7C40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" w15:restartNumberingAfterBreak="0">
    <w:nsid w:val="55A27017"/>
    <w:multiLevelType w:val="multilevel"/>
    <w:tmpl w:val="839C938C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79B15572"/>
    <w:multiLevelType w:val="multilevel"/>
    <w:tmpl w:val="DA84BBE2"/>
    <w:lvl w:ilvl="0">
      <w:start w:val="1"/>
      <w:numFmt w:val="decimal"/>
      <w:lvlText w:val="%1."/>
      <w:lvlJc w:val="left"/>
      <w:pPr>
        <w:ind w:left="1394" w:hanging="85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num w:numId="1" w16cid:durableId="1314990124">
    <w:abstractNumId w:val="2"/>
  </w:num>
  <w:num w:numId="2" w16cid:durableId="13842581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4306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3281"/>
    <w:rsid w:val="00010628"/>
    <w:rsid w:val="00026225"/>
    <w:rsid w:val="00032DD3"/>
    <w:rsid w:val="00054FF4"/>
    <w:rsid w:val="0009344A"/>
    <w:rsid w:val="000D5D6B"/>
    <w:rsid w:val="00102336"/>
    <w:rsid w:val="0015556F"/>
    <w:rsid w:val="00183E05"/>
    <w:rsid w:val="001A2A4C"/>
    <w:rsid w:val="001F4B84"/>
    <w:rsid w:val="00213343"/>
    <w:rsid w:val="0023329C"/>
    <w:rsid w:val="00245769"/>
    <w:rsid w:val="002631B9"/>
    <w:rsid w:val="00280A63"/>
    <w:rsid w:val="00281CB8"/>
    <w:rsid w:val="00284F58"/>
    <w:rsid w:val="002A57D3"/>
    <w:rsid w:val="002B1C5C"/>
    <w:rsid w:val="002B66C1"/>
    <w:rsid w:val="002C1702"/>
    <w:rsid w:val="003329F6"/>
    <w:rsid w:val="003348DA"/>
    <w:rsid w:val="003520F5"/>
    <w:rsid w:val="00353D07"/>
    <w:rsid w:val="003558FF"/>
    <w:rsid w:val="00372E87"/>
    <w:rsid w:val="00401166"/>
    <w:rsid w:val="00401526"/>
    <w:rsid w:val="004242CC"/>
    <w:rsid w:val="0043780A"/>
    <w:rsid w:val="00444A5A"/>
    <w:rsid w:val="00476994"/>
    <w:rsid w:val="004839DB"/>
    <w:rsid w:val="004C502D"/>
    <w:rsid w:val="004D4E68"/>
    <w:rsid w:val="004F4F7E"/>
    <w:rsid w:val="00543BB2"/>
    <w:rsid w:val="0055384F"/>
    <w:rsid w:val="005550AA"/>
    <w:rsid w:val="005851F3"/>
    <w:rsid w:val="005C06E4"/>
    <w:rsid w:val="005D3A44"/>
    <w:rsid w:val="006024AB"/>
    <w:rsid w:val="00615242"/>
    <w:rsid w:val="006260D9"/>
    <w:rsid w:val="006C1623"/>
    <w:rsid w:val="006E7290"/>
    <w:rsid w:val="00750880"/>
    <w:rsid w:val="00770A71"/>
    <w:rsid w:val="007B4A68"/>
    <w:rsid w:val="007F1E04"/>
    <w:rsid w:val="008001C2"/>
    <w:rsid w:val="00876B7C"/>
    <w:rsid w:val="008C4AA9"/>
    <w:rsid w:val="008E73D7"/>
    <w:rsid w:val="00974631"/>
    <w:rsid w:val="009F1749"/>
    <w:rsid w:val="00A75B6F"/>
    <w:rsid w:val="00A76BE0"/>
    <w:rsid w:val="00A870F8"/>
    <w:rsid w:val="00A9400C"/>
    <w:rsid w:val="00A94DCB"/>
    <w:rsid w:val="00AA3281"/>
    <w:rsid w:val="00AD1274"/>
    <w:rsid w:val="00AD240C"/>
    <w:rsid w:val="00B12673"/>
    <w:rsid w:val="00B34AA5"/>
    <w:rsid w:val="00B41E18"/>
    <w:rsid w:val="00B51A02"/>
    <w:rsid w:val="00BA16EB"/>
    <w:rsid w:val="00BC0A53"/>
    <w:rsid w:val="00BC2A98"/>
    <w:rsid w:val="00BF7EF4"/>
    <w:rsid w:val="00C23D9E"/>
    <w:rsid w:val="00C43A43"/>
    <w:rsid w:val="00C55838"/>
    <w:rsid w:val="00C6627A"/>
    <w:rsid w:val="00CA05C9"/>
    <w:rsid w:val="00CD1983"/>
    <w:rsid w:val="00CD4E53"/>
    <w:rsid w:val="00D12C36"/>
    <w:rsid w:val="00D41B76"/>
    <w:rsid w:val="00D476F9"/>
    <w:rsid w:val="00DA687B"/>
    <w:rsid w:val="00E74AAD"/>
    <w:rsid w:val="00E93E90"/>
    <w:rsid w:val="00EA1E50"/>
    <w:rsid w:val="00EA40F9"/>
    <w:rsid w:val="00EB0D52"/>
    <w:rsid w:val="00EC412C"/>
    <w:rsid w:val="00ED1FAA"/>
    <w:rsid w:val="00EF75D7"/>
    <w:rsid w:val="00F2591C"/>
    <w:rsid w:val="00F5335A"/>
    <w:rsid w:val="00F6165A"/>
    <w:rsid w:val="00F669C5"/>
    <w:rsid w:val="00FB1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384A"/>
  <w15:docId w15:val="{A3EAAED0-78DF-45DA-A642-BCC50AA6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014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0"/>
    <w:link w:val="10"/>
    <w:qFormat/>
    <w:rsid w:val="00F5335A"/>
    <w:pPr>
      <w:keepNext/>
      <w:spacing w:before="240" w:after="120"/>
      <w:outlineLvl w:val="0"/>
    </w:pPr>
    <w:rPr>
      <w:rFonts w:ascii="Arial" w:eastAsia="Courier New" w:hAnsi="Arial" w:cs="Arial"/>
      <w:b/>
      <w:bCs/>
      <w:sz w:val="32"/>
      <w:szCs w:val="3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3B3014"/>
    <w:rPr>
      <w:color w:val="0000FF"/>
      <w:u w:val="single"/>
    </w:rPr>
  </w:style>
  <w:style w:type="character" w:customStyle="1" w:styleId="a4">
    <w:name w:val="Текст выноски Знак"/>
    <w:link w:val="a5"/>
    <w:uiPriority w:val="99"/>
    <w:semiHidden/>
    <w:qFormat/>
    <w:rsid w:val="003B30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1"/>
    <w:basedOn w:val="a"/>
    <w:next w:val="a0"/>
    <w:qFormat/>
    <w:rsid w:val="004C502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rsid w:val="004C502D"/>
    <w:pPr>
      <w:spacing w:after="140" w:line="276" w:lineRule="auto"/>
    </w:pPr>
  </w:style>
  <w:style w:type="paragraph" w:styleId="a6">
    <w:name w:val="List"/>
    <w:basedOn w:val="a0"/>
    <w:rsid w:val="004C502D"/>
    <w:rPr>
      <w:rFonts w:cs="Lucida Sans"/>
    </w:rPr>
  </w:style>
  <w:style w:type="paragraph" w:styleId="a7">
    <w:name w:val="caption"/>
    <w:basedOn w:val="a"/>
    <w:qFormat/>
    <w:rsid w:val="004C502D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4C502D"/>
    <w:pPr>
      <w:suppressLineNumbers/>
    </w:pPr>
    <w:rPr>
      <w:rFonts w:cs="Lucida Sans"/>
    </w:rPr>
  </w:style>
  <w:style w:type="paragraph" w:customStyle="1" w:styleId="ConsPlusNormal">
    <w:name w:val="ConsPlusNormal"/>
    <w:link w:val="ConsPlusNormal0"/>
    <w:qFormat/>
    <w:rsid w:val="003B3014"/>
    <w:pPr>
      <w:widowControl w:val="0"/>
      <w:suppressAutoHyphens/>
    </w:pPr>
    <w:rPr>
      <w:rFonts w:eastAsia="Times New Roman" w:cs="Calibri"/>
      <w:sz w:val="22"/>
    </w:rPr>
  </w:style>
  <w:style w:type="paragraph" w:customStyle="1" w:styleId="ConsPlusTitle">
    <w:name w:val="ConsPlusTitle"/>
    <w:qFormat/>
    <w:rsid w:val="003B3014"/>
    <w:pPr>
      <w:widowControl w:val="0"/>
      <w:suppressAutoHyphens/>
    </w:pPr>
    <w:rPr>
      <w:rFonts w:eastAsia="Times New Roman" w:cs="Calibri"/>
      <w:b/>
      <w:sz w:val="22"/>
    </w:rPr>
  </w:style>
  <w:style w:type="paragraph" w:styleId="a5">
    <w:name w:val="Balloon Text"/>
    <w:basedOn w:val="a"/>
    <w:link w:val="a4"/>
    <w:uiPriority w:val="99"/>
    <w:semiHidden/>
    <w:unhideWhenUsed/>
    <w:qFormat/>
    <w:rsid w:val="003B3014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qFormat/>
    <w:rsid w:val="008E23A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2"/>
    <w:uiPriority w:val="59"/>
    <w:rsid w:val="00E563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8E73D7"/>
    <w:rPr>
      <w:rFonts w:eastAsia="Times New Roman" w:cs="Calibri"/>
      <w:szCs w:val="20"/>
      <w:lang w:eastAsia="ru-RU"/>
    </w:rPr>
  </w:style>
  <w:style w:type="character" w:customStyle="1" w:styleId="10">
    <w:name w:val="Заголовок 1 Знак"/>
    <w:link w:val="1"/>
    <w:qFormat/>
    <w:rsid w:val="00F5335A"/>
    <w:rPr>
      <w:rFonts w:ascii="Arial" w:eastAsia="Courier New" w:hAnsi="Arial" w:cs="Arial"/>
      <w:b/>
      <w:bCs/>
      <w:sz w:val="32"/>
      <w:szCs w:val="32"/>
      <w:lang w:eastAsia="zh-CN"/>
    </w:rPr>
  </w:style>
  <w:style w:type="paragraph" w:styleId="ab">
    <w:name w:val="List Paragraph"/>
    <w:basedOn w:val="a"/>
    <w:uiPriority w:val="34"/>
    <w:qFormat/>
    <w:rsid w:val="00C6627A"/>
    <w:pPr>
      <w:ind w:left="720"/>
      <w:contextualSpacing/>
    </w:pPr>
  </w:style>
  <w:style w:type="character" w:customStyle="1" w:styleId="WW8Num1z1">
    <w:name w:val="WW8Num1z1"/>
    <w:rsid w:val="00B51A02"/>
    <w:rPr>
      <w:rFonts w:ascii="Times New Roman" w:hAnsi="Times New Roman" w:cs="Times New Roman" w:hint="default"/>
      <w:sz w:val="28"/>
      <w:szCs w:val="28"/>
    </w:rPr>
  </w:style>
  <w:style w:type="character" w:styleId="ac">
    <w:name w:val="Hyperlink"/>
    <w:uiPriority w:val="99"/>
    <w:unhideWhenUsed/>
    <w:rsid w:val="005550AA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555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2&amp;n=226098&amp;dst=10037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072&amp;n=226098&amp;dst=1003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093AD-B150-49EB-8390-B040C31C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5781</CharactersWithSpaces>
  <SharedDoc>false</SharedDoc>
  <HLinks>
    <vt:vector size="12" baseType="variant">
      <vt:variant>
        <vt:i4>3538994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https://login.consultant.ru/link/?req=doc&amp;base=RLAW072&amp;n=226098&amp;dst=100376</vt:lpwstr>
      </vt:variant>
      <vt:variant>
        <vt:lpwstr/>
      </vt:variant>
      <vt:variant>
        <vt:i4>3342386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https://login.consultant.ru/link/?req=doc&amp;base=RLAW072&amp;n=226098&amp;dst=100373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Krylova_M</dc:creator>
  <cp:keywords/>
  <cp:lastModifiedBy>Николай Иванов</cp:lastModifiedBy>
  <cp:revision>2</cp:revision>
  <cp:lastPrinted>2026-05-04T08:34:00Z</cp:lastPrinted>
  <dcterms:created xsi:type="dcterms:W3CDTF">2026-05-08T06:14:00Z</dcterms:created>
  <dcterms:modified xsi:type="dcterms:W3CDTF">2026-05-08T06:14:00Z</dcterms:modified>
  <dc:language>ru-RU</dc:language>
</cp:coreProperties>
</file>