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F624A" w:rsidRPr="003E47A9" w:rsidRDefault="003F624A" w:rsidP="003F624A">
      <w:pPr>
        <w:ind w:left="4962" w:hanging="1134"/>
        <w:rPr>
          <w:szCs w:val="28"/>
        </w:rPr>
      </w:pPr>
      <w:bookmarkStart w:id="0" w:name="_GoBack"/>
      <w:bookmarkEnd w:id="0"/>
      <w:r>
        <w:rPr>
          <w:b/>
          <w:noProof/>
          <w:szCs w:val="28"/>
        </w:rPr>
        <w:t xml:space="preserve">      </w:t>
      </w:r>
      <w:r w:rsidRPr="003F624A">
        <w:rPr>
          <w:b/>
          <w:noProof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Собинский р-н герб" style="width:48pt;height:59.25pt;visibility:visible">
            <v:imagedata r:id="rId5" o:title="Собинский р-н герб"/>
          </v:shape>
        </w:pict>
      </w:r>
    </w:p>
    <w:p w:rsidR="003F624A" w:rsidRPr="003E47A9" w:rsidRDefault="003F624A" w:rsidP="003F624A">
      <w:pPr>
        <w:rPr>
          <w:szCs w:val="28"/>
        </w:rPr>
      </w:pPr>
    </w:p>
    <w:p w:rsidR="003F624A" w:rsidRPr="003E47A9" w:rsidRDefault="003F624A" w:rsidP="003F624A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:rsidR="003F624A" w:rsidRPr="00251E8D" w:rsidRDefault="003F624A" w:rsidP="003F624A">
      <w:pPr>
        <w:ind w:left="-142" w:firstLine="142"/>
        <w:jc w:val="center"/>
        <w:rPr>
          <w:b/>
          <w:szCs w:val="28"/>
        </w:rPr>
      </w:pPr>
      <w:r w:rsidRPr="003E47A9">
        <w:rPr>
          <w:b/>
          <w:szCs w:val="28"/>
        </w:rPr>
        <w:t xml:space="preserve">Администрации </w:t>
      </w:r>
      <w:proofErr w:type="spellStart"/>
      <w:r w:rsidRPr="003E47A9">
        <w:rPr>
          <w:b/>
          <w:szCs w:val="28"/>
        </w:rPr>
        <w:t>Собинского</w:t>
      </w:r>
      <w:proofErr w:type="spellEnd"/>
      <w:r w:rsidRPr="003E47A9">
        <w:rPr>
          <w:b/>
          <w:szCs w:val="28"/>
        </w:rPr>
        <w:t xml:space="preserve"> муниципального округа Владимирской области</w:t>
      </w:r>
    </w:p>
    <w:p w:rsidR="00965EF1" w:rsidRDefault="00965EF1" w:rsidP="00965EF1">
      <w:pPr>
        <w:jc w:val="center"/>
        <w:rPr>
          <w:sz w:val="32"/>
          <w:szCs w:val="32"/>
        </w:rPr>
      </w:pPr>
    </w:p>
    <w:p w:rsidR="00295A21" w:rsidRDefault="00E55BAB" w:rsidP="00965EF1">
      <w:pPr>
        <w:jc w:val="center"/>
        <w:rPr>
          <w:szCs w:val="28"/>
        </w:rPr>
      </w:pPr>
      <w:r>
        <w:rPr>
          <w:u w:val="single"/>
        </w:rPr>
        <w:t>0</w:t>
      </w:r>
      <w:r w:rsidR="00B90567">
        <w:rPr>
          <w:u w:val="single"/>
        </w:rPr>
        <w:t>1</w:t>
      </w:r>
      <w:r w:rsidR="00965EF1" w:rsidRPr="00EB6182">
        <w:rPr>
          <w:u w:val="single"/>
        </w:rPr>
        <w:t>.0</w:t>
      </w:r>
      <w:r>
        <w:rPr>
          <w:u w:val="single"/>
        </w:rPr>
        <w:t>7.2026</w:t>
      </w:r>
      <w:r w:rsidR="00965EF1" w:rsidRPr="00EB6182">
        <w:rPr>
          <w:u w:val="single"/>
        </w:rPr>
        <w:t xml:space="preserve"> </w:t>
      </w:r>
      <w:r w:rsidR="00965EF1">
        <w:t xml:space="preserve">             </w:t>
      </w:r>
      <w:r w:rsidR="00965EF1" w:rsidRPr="000138E5">
        <w:tab/>
      </w:r>
      <w:r w:rsidR="00965EF1">
        <w:t xml:space="preserve">  </w:t>
      </w:r>
      <w:r w:rsidR="00965EF1">
        <w:tab/>
      </w:r>
      <w:r w:rsidR="00965EF1">
        <w:tab/>
      </w:r>
      <w:r w:rsidR="00965EF1">
        <w:tab/>
        <w:t xml:space="preserve">                                                 </w:t>
      </w:r>
      <w:r w:rsidR="00965EF1" w:rsidRPr="00EB6182">
        <w:rPr>
          <w:u w:val="single"/>
        </w:rPr>
        <w:t xml:space="preserve">№ </w:t>
      </w:r>
      <w:r w:rsidR="00B90567">
        <w:rPr>
          <w:u w:val="single"/>
        </w:rPr>
        <w:t>1188</w:t>
      </w:r>
    </w:p>
    <w:p w:rsidR="00295A21" w:rsidRDefault="00295A21">
      <w:pPr>
        <w:rPr>
          <w:rFonts w:eastAsia="Times New Roman"/>
          <w:sz w:val="24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295A21">
        <w:trPr>
          <w:trHeight w:val="1185"/>
        </w:trPr>
        <w:tc>
          <w:tcPr>
            <w:tcW w:w="4819" w:type="dxa"/>
            <w:shd w:val="clear" w:color="auto" w:fill="auto"/>
          </w:tcPr>
          <w:p w:rsidR="00295A21" w:rsidRDefault="0053592B">
            <w:pPr>
              <w:snapToGrid w:val="0"/>
              <w:jc w:val="both"/>
            </w:pPr>
            <w:r>
              <w:rPr>
                <w:i/>
                <w:sz w:val="24"/>
              </w:rPr>
              <w:t xml:space="preserve">О </w:t>
            </w:r>
            <w:r w:rsidR="00295A21">
              <w:rPr>
                <w:i/>
                <w:sz w:val="24"/>
              </w:rPr>
              <w:t>создании антинаркотической комиссии</w:t>
            </w:r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Собинского</w:t>
            </w:r>
            <w:proofErr w:type="spellEnd"/>
            <w:r>
              <w:rPr>
                <w:i/>
                <w:sz w:val="24"/>
              </w:rPr>
              <w:t xml:space="preserve"> муниципального округа</w:t>
            </w:r>
          </w:p>
        </w:tc>
        <w:tc>
          <w:tcPr>
            <w:tcW w:w="4927" w:type="dxa"/>
            <w:shd w:val="clear" w:color="auto" w:fill="auto"/>
          </w:tcPr>
          <w:p w:rsidR="00295A21" w:rsidRDefault="00295A21">
            <w:pPr>
              <w:snapToGrid w:val="0"/>
            </w:pPr>
          </w:p>
        </w:tc>
      </w:tr>
    </w:tbl>
    <w:p w:rsidR="00295A21" w:rsidRPr="0053592B" w:rsidRDefault="00295A21" w:rsidP="0053592B">
      <w:pPr>
        <w:tabs>
          <w:tab w:val="left" w:pos="-5670"/>
        </w:tabs>
        <w:spacing w:before="120"/>
        <w:jc w:val="both"/>
        <w:rPr>
          <w:szCs w:val="28"/>
        </w:rPr>
      </w:pPr>
      <w:r>
        <w:rPr>
          <w:szCs w:val="28"/>
        </w:rPr>
        <w:tab/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Указом Президента Российской Федерации от 18.10.2007 № 1374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>
        <w:rPr>
          <w:szCs w:val="28"/>
        </w:rPr>
        <w:t>прекурсоров</w:t>
      </w:r>
      <w:proofErr w:type="spellEnd"/>
      <w:r>
        <w:rPr>
          <w:szCs w:val="28"/>
        </w:rPr>
        <w:t xml:space="preserve">» в целях координации деятельности на территории муниципального образования территориальных подразделений федеральных органов исполнительной власти и органов местного самоуправления, а также районных организаций и общественных объединений по противодействию незаконному обороту наркотических средств, психотропных веществ и их </w:t>
      </w:r>
      <w:proofErr w:type="spellStart"/>
      <w:r>
        <w:rPr>
          <w:szCs w:val="28"/>
        </w:rPr>
        <w:t>прекурсоров</w:t>
      </w:r>
      <w:proofErr w:type="spellEnd"/>
      <w:r>
        <w:rPr>
          <w:szCs w:val="28"/>
        </w:rPr>
        <w:t xml:space="preserve">, и руководствуясь </w:t>
      </w:r>
      <w:r>
        <w:rPr>
          <w:color w:val="000000"/>
          <w:szCs w:val="28"/>
        </w:rPr>
        <w:t xml:space="preserve">статьей </w:t>
      </w:r>
      <w:r w:rsidR="0053592B">
        <w:rPr>
          <w:color w:val="000000"/>
          <w:szCs w:val="28"/>
        </w:rPr>
        <w:t>32</w:t>
      </w:r>
      <w:r>
        <w:rPr>
          <w:szCs w:val="28"/>
        </w:rPr>
        <w:t xml:space="preserve"> Устава </w:t>
      </w:r>
      <w:r w:rsidR="0053592B">
        <w:rPr>
          <w:szCs w:val="28"/>
        </w:rPr>
        <w:t>округа</w:t>
      </w:r>
      <w:r>
        <w:rPr>
          <w:szCs w:val="28"/>
        </w:rPr>
        <w:t xml:space="preserve">, администрация </w:t>
      </w:r>
      <w:proofErr w:type="spellStart"/>
      <w:r w:rsidR="0053592B">
        <w:rPr>
          <w:szCs w:val="28"/>
        </w:rPr>
        <w:t>Собинского</w:t>
      </w:r>
      <w:proofErr w:type="spellEnd"/>
      <w:r w:rsidR="0053592B">
        <w:rPr>
          <w:szCs w:val="28"/>
        </w:rPr>
        <w:t xml:space="preserve"> муниципального округа п о с т а н о в л я е т: </w:t>
      </w:r>
    </w:p>
    <w:p w:rsidR="00295A21" w:rsidRDefault="00295A21">
      <w:pPr>
        <w:jc w:val="both"/>
      </w:pPr>
      <w:r>
        <w:rPr>
          <w:color w:val="auto"/>
          <w:szCs w:val="28"/>
        </w:rPr>
        <w:tab/>
        <w:t xml:space="preserve">1. Создать антинаркотическую комиссию </w:t>
      </w:r>
      <w:proofErr w:type="spellStart"/>
      <w:r>
        <w:rPr>
          <w:color w:val="auto"/>
          <w:szCs w:val="28"/>
        </w:rPr>
        <w:t>Собинского</w:t>
      </w:r>
      <w:proofErr w:type="spellEnd"/>
      <w:r>
        <w:rPr>
          <w:color w:val="auto"/>
          <w:szCs w:val="28"/>
        </w:rPr>
        <w:t xml:space="preserve"> </w:t>
      </w:r>
      <w:r w:rsidR="0053592B">
        <w:rPr>
          <w:color w:val="auto"/>
          <w:szCs w:val="28"/>
        </w:rPr>
        <w:t>муниципального округа</w:t>
      </w:r>
      <w:r>
        <w:rPr>
          <w:color w:val="auto"/>
          <w:szCs w:val="28"/>
        </w:rPr>
        <w:t>.</w:t>
      </w:r>
    </w:p>
    <w:p w:rsidR="00295A21" w:rsidRDefault="00295A21">
      <w:pPr>
        <w:ind w:right="-54" w:firstLine="708"/>
        <w:jc w:val="both"/>
      </w:pPr>
      <w:r>
        <w:t>2. Утвердить:</w:t>
      </w:r>
    </w:p>
    <w:p w:rsidR="00295A21" w:rsidRDefault="00295A21">
      <w:pPr>
        <w:ind w:right="-54" w:firstLine="708"/>
        <w:jc w:val="both"/>
      </w:pPr>
      <w:r>
        <w:t xml:space="preserve">2.1. состав антинаркотической комиссии </w:t>
      </w:r>
      <w:proofErr w:type="spellStart"/>
      <w:r>
        <w:t>Собинского</w:t>
      </w:r>
      <w:proofErr w:type="spellEnd"/>
      <w:r>
        <w:t xml:space="preserve"> </w:t>
      </w:r>
      <w:r w:rsidR="0053592B">
        <w:t>муниципального округа</w:t>
      </w:r>
      <w:r>
        <w:t xml:space="preserve"> согласно приложению № 1;</w:t>
      </w:r>
    </w:p>
    <w:p w:rsidR="00295A21" w:rsidRDefault="00295A21">
      <w:pPr>
        <w:ind w:right="-54" w:firstLine="708"/>
        <w:jc w:val="both"/>
      </w:pPr>
      <w:r>
        <w:t>2.2. положение о</w:t>
      </w:r>
      <w:r w:rsidR="0053592B">
        <w:t>б</w:t>
      </w:r>
      <w:r>
        <w:t xml:space="preserve"> антинаркотической комиссии </w:t>
      </w:r>
      <w:proofErr w:type="spellStart"/>
      <w:r>
        <w:t>Собинского</w:t>
      </w:r>
      <w:proofErr w:type="spellEnd"/>
      <w:r>
        <w:t xml:space="preserve"> </w:t>
      </w:r>
      <w:r w:rsidR="0053592B">
        <w:t>муниципального округа</w:t>
      </w:r>
      <w:r>
        <w:t xml:space="preserve"> согласно приложению № 2; </w:t>
      </w:r>
    </w:p>
    <w:p w:rsidR="00295A21" w:rsidRDefault="00295A21">
      <w:pPr>
        <w:ind w:right="-54" w:firstLine="708"/>
        <w:jc w:val="both"/>
        <w:rPr>
          <w:szCs w:val="28"/>
        </w:rPr>
      </w:pPr>
      <w:r>
        <w:t xml:space="preserve">2.3. регламент </w:t>
      </w:r>
      <w:r>
        <w:rPr>
          <w:szCs w:val="28"/>
        </w:rPr>
        <w:t xml:space="preserve">антинаркотической комиссии </w:t>
      </w:r>
      <w:proofErr w:type="spellStart"/>
      <w:r>
        <w:t>Собинского</w:t>
      </w:r>
      <w:proofErr w:type="spellEnd"/>
      <w:r>
        <w:t xml:space="preserve"> </w:t>
      </w:r>
      <w:r w:rsidR="0053592B">
        <w:t>муниципального округа</w:t>
      </w:r>
      <w:r>
        <w:t xml:space="preserve"> </w:t>
      </w:r>
      <w:r>
        <w:rPr>
          <w:szCs w:val="28"/>
        </w:rPr>
        <w:t>согласно приложение № 3.</w:t>
      </w:r>
    </w:p>
    <w:p w:rsidR="003F624A" w:rsidRDefault="003F624A">
      <w:pPr>
        <w:ind w:right="-54" w:firstLine="708"/>
        <w:jc w:val="both"/>
        <w:rPr>
          <w:color w:val="auto"/>
          <w:szCs w:val="28"/>
        </w:rPr>
      </w:pPr>
      <w:r>
        <w:rPr>
          <w:szCs w:val="28"/>
        </w:rPr>
        <w:t xml:space="preserve">3. Считать утратившим силу постановление администрации </w:t>
      </w:r>
      <w:proofErr w:type="spellStart"/>
      <w:r>
        <w:rPr>
          <w:szCs w:val="28"/>
        </w:rPr>
        <w:t>Собинского</w:t>
      </w:r>
      <w:proofErr w:type="spellEnd"/>
      <w:r>
        <w:rPr>
          <w:szCs w:val="28"/>
        </w:rPr>
        <w:t xml:space="preserve"> муниципального округа Владимирской области от </w:t>
      </w:r>
      <w:r w:rsidR="00E55BAB">
        <w:rPr>
          <w:szCs w:val="28"/>
        </w:rPr>
        <w:t>29.08</w:t>
      </w:r>
      <w:r>
        <w:rPr>
          <w:szCs w:val="28"/>
        </w:rPr>
        <w:t xml:space="preserve">.2025 № </w:t>
      </w:r>
      <w:r w:rsidR="00E55BAB">
        <w:rPr>
          <w:szCs w:val="28"/>
        </w:rPr>
        <w:t>1733</w:t>
      </w:r>
      <w:r>
        <w:rPr>
          <w:szCs w:val="28"/>
        </w:rPr>
        <w:t xml:space="preserve"> </w:t>
      </w:r>
      <w:r w:rsidRPr="003F624A">
        <w:rPr>
          <w:szCs w:val="28"/>
        </w:rPr>
        <w:t xml:space="preserve">«О создании антинаркотической комиссии </w:t>
      </w:r>
      <w:proofErr w:type="spellStart"/>
      <w:r w:rsidRPr="003F624A">
        <w:rPr>
          <w:szCs w:val="28"/>
        </w:rPr>
        <w:t>Собинского</w:t>
      </w:r>
      <w:proofErr w:type="spellEnd"/>
      <w:r w:rsidRPr="003F624A">
        <w:rPr>
          <w:szCs w:val="28"/>
        </w:rPr>
        <w:t xml:space="preserve"> муниципального округа»</w:t>
      </w:r>
      <w:r>
        <w:rPr>
          <w:szCs w:val="28"/>
        </w:rPr>
        <w:t>.</w:t>
      </w:r>
    </w:p>
    <w:p w:rsidR="00295A21" w:rsidRDefault="003F624A">
      <w:pPr>
        <w:jc w:val="both"/>
        <w:rPr>
          <w:color w:val="auto"/>
          <w:szCs w:val="28"/>
        </w:rPr>
      </w:pPr>
      <w:r>
        <w:rPr>
          <w:color w:val="auto"/>
          <w:szCs w:val="28"/>
        </w:rPr>
        <w:tab/>
        <w:t>4</w:t>
      </w:r>
      <w:r w:rsidR="00295A21">
        <w:rPr>
          <w:color w:val="auto"/>
          <w:szCs w:val="28"/>
        </w:rPr>
        <w:t>. Контроль за исполнением данн</w:t>
      </w:r>
      <w:r w:rsidR="0053592B">
        <w:rPr>
          <w:color w:val="auto"/>
          <w:szCs w:val="28"/>
        </w:rPr>
        <w:t xml:space="preserve">ого постановления возложить на </w:t>
      </w:r>
      <w:r w:rsidR="00295A21">
        <w:rPr>
          <w:color w:val="auto"/>
          <w:szCs w:val="28"/>
        </w:rPr>
        <w:t>заместителя главы администрации по социальным вопросам.</w:t>
      </w:r>
    </w:p>
    <w:p w:rsidR="00295A21" w:rsidRDefault="003F624A">
      <w:pPr>
        <w:jc w:val="both"/>
      </w:pPr>
      <w:r>
        <w:rPr>
          <w:color w:val="auto"/>
          <w:szCs w:val="28"/>
        </w:rPr>
        <w:tab/>
        <w:t>5</w:t>
      </w:r>
      <w:r w:rsidR="00295A21">
        <w:rPr>
          <w:color w:val="auto"/>
          <w:szCs w:val="28"/>
        </w:rPr>
        <w:t xml:space="preserve">. </w:t>
      </w:r>
      <w:r w:rsidR="0053592B" w:rsidRPr="00DB57C3">
        <w:rPr>
          <w:szCs w:val="28"/>
        </w:rPr>
        <w:t xml:space="preserve">Настоящее постановление вступает в силу с момента подписания и подлежит официальному опубликованию в газете «Доверие» и размещению на официальном сайте администрации </w:t>
      </w:r>
      <w:proofErr w:type="spellStart"/>
      <w:r w:rsidR="0053592B" w:rsidRPr="00DB57C3">
        <w:rPr>
          <w:szCs w:val="28"/>
        </w:rPr>
        <w:t>Собинского</w:t>
      </w:r>
      <w:proofErr w:type="spellEnd"/>
      <w:r w:rsidR="0053592B" w:rsidRPr="00DB57C3">
        <w:rPr>
          <w:szCs w:val="28"/>
        </w:rPr>
        <w:t xml:space="preserve"> муниципального округа Владимирской области</w:t>
      </w:r>
      <w:r w:rsidR="0053592B" w:rsidRPr="00A44A46">
        <w:rPr>
          <w:szCs w:val="28"/>
        </w:rPr>
        <w:t>.</w:t>
      </w:r>
    </w:p>
    <w:p w:rsidR="00295A21" w:rsidRDefault="00295A21">
      <w:pPr>
        <w:jc w:val="both"/>
      </w:pPr>
    </w:p>
    <w:p w:rsidR="0053592B" w:rsidRDefault="0053592B">
      <w:pPr>
        <w:jc w:val="both"/>
      </w:pPr>
    </w:p>
    <w:p w:rsidR="00295A21" w:rsidRDefault="00295A21">
      <w:pPr>
        <w:rPr>
          <w:rFonts w:eastAsia="Times New Roman"/>
          <w:color w:val="000000"/>
          <w:szCs w:val="28"/>
        </w:rPr>
      </w:pPr>
    </w:p>
    <w:p w:rsidR="00C31645" w:rsidRDefault="00295A21" w:rsidP="003F624A">
      <w:pPr>
        <w:rPr>
          <w:szCs w:val="28"/>
        </w:rPr>
      </w:pPr>
      <w:r>
        <w:rPr>
          <w:rFonts w:eastAsia="Times New Roman"/>
          <w:color w:val="000000"/>
          <w:szCs w:val="28"/>
        </w:rPr>
        <w:t xml:space="preserve">Глава </w:t>
      </w:r>
      <w:r w:rsidR="00C31645">
        <w:rPr>
          <w:rFonts w:eastAsia="Times New Roman"/>
          <w:color w:val="000000"/>
          <w:szCs w:val="28"/>
        </w:rPr>
        <w:t>округ</w:t>
      </w:r>
      <w:r w:rsidR="003F624A">
        <w:rPr>
          <w:rFonts w:eastAsia="Times New Roman"/>
          <w:color w:val="000000"/>
          <w:szCs w:val="28"/>
        </w:rPr>
        <w:t xml:space="preserve">а          </w:t>
      </w:r>
      <w:r w:rsidR="00C31645">
        <w:rPr>
          <w:rFonts w:eastAsia="Times New Roman"/>
          <w:color w:val="000000"/>
          <w:szCs w:val="28"/>
        </w:rPr>
        <w:t xml:space="preserve">                             </w:t>
      </w:r>
      <w:r>
        <w:rPr>
          <w:rFonts w:eastAsia="Times New Roman"/>
          <w:color w:val="000000"/>
          <w:szCs w:val="28"/>
        </w:rPr>
        <w:t xml:space="preserve">                                                               А.В. </w:t>
      </w:r>
      <w:proofErr w:type="spellStart"/>
      <w:r>
        <w:rPr>
          <w:rFonts w:eastAsia="Times New Roman"/>
          <w:color w:val="000000"/>
          <w:szCs w:val="28"/>
        </w:rPr>
        <w:t>Разов</w:t>
      </w:r>
      <w:proofErr w:type="spellEnd"/>
    </w:p>
    <w:p w:rsidR="00295A21" w:rsidRDefault="00295A21" w:rsidP="00622FC0">
      <w:pPr>
        <w:pStyle w:val="text2cl"/>
        <w:spacing w:before="0" w:after="0"/>
        <w:jc w:val="right"/>
        <w:rPr>
          <w:szCs w:val="28"/>
        </w:rPr>
      </w:pPr>
      <w:r>
        <w:rPr>
          <w:rFonts w:eastAsia="Times New Roman"/>
          <w:sz w:val="28"/>
        </w:rPr>
        <w:lastRenderedPageBreak/>
        <w:t xml:space="preserve">                                                                         </w:t>
      </w:r>
      <w:r>
        <w:rPr>
          <w:sz w:val="28"/>
        </w:rPr>
        <w:t xml:space="preserve">Приложение </w:t>
      </w:r>
      <w:r w:rsidR="00965EF1">
        <w:rPr>
          <w:sz w:val="28"/>
        </w:rPr>
        <w:t xml:space="preserve">№ </w:t>
      </w:r>
      <w:r>
        <w:rPr>
          <w:sz w:val="28"/>
        </w:rPr>
        <w:t xml:space="preserve">1 </w:t>
      </w:r>
    </w:p>
    <w:p w:rsidR="0053592B" w:rsidRDefault="0053592B" w:rsidP="00622FC0">
      <w:pPr>
        <w:ind w:left="4860"/>
        <w:jc w:val="right"/>
        <w:rPr>
          <w:szCs w:val="28"/>
        </w:rPr>
      </w:pPr>
      <w:r>
        <w:rPr>
          <w:szCs w:val="28"/>
        </w:rPr>
        <w:t>к постановлению администрации</w:t>
      </w:r>
    </w:p>
    <w:p w:rsidR="0053592B" w:rsidRDefault="0053592B" w:rsidP="00622FC0">
      <w:pPr>
        <w:ind w:left="4860"/>
        <w:jc w:val="right"/>
        <w:rPr>
          <w:szCs w:val="28"/>
        </w:rPr>
      </w:pPr>
      <w:proofErr w:type="spellStart"/>
      <w:r>
        <w:rPr>
          <w:szCs w:val="28"/>
        </w:rPr>
        <w:t>Собинского</w:t>
      </w:r>
      <w:proofErr w:type="spellEnd"/>
      <w:r>
        <w:rPr>
          <w:szCs w:val="28"/>
        </w:rPr>
        <w:t xml:space="preserve"> муниципального округа</w:t>
      </w:r>
    </w:p>
    <w:p w:rsidR="00295A21" w:rsidRDefault="00295A21" w:rsidP="0053592B">
      <w:pPr>
        <w:ind w:left="4860"/>
        <w:jc w:val="right"/>
        <w:rPr>
          <w:b/>
          <w:bCs/>
          <w:szCs w:val="28"/>
        </w:rPr>
      </w:pPr>
      <w:r>
        <w:rPr>
          <w:rFonts w:eastAsia="Times New Roman"/>
          <w:szCs w:val="28"/>
        </w:rPr>
        <w:t xml:space="preserve">от </w:t>
      </w:r>
      <w:r w:rsidR="00B90567">
        <w:rPr>
          <w:rFonts w:eastAsia="Times New Roman"/>
          <w:szCs w:val="28"/>
        </w:rPr>
        <w:t>01.07.2026</w:t>
      </w:r>
      <w:r>
        <w:rPr>
          <w:rFonts w:eastAsia="Times New Roman"/>
          <w:szCs w:val="28"/>
        </w:rPr>
        <w:t xml:space="preserve"> №</w:t>
      </w:r>
      <w:r w:rsidR="00C373AE">
        <w:rPr>
          <w:rFonts w:eastAsia="Times New Roman"/>
          <w:szCs w:val="28"/>
        </w:rPr>
        <w:t xml:space="preserve"> </w:t>
      </w:r>
      <w:r w:rsidR="00B90567">
        <w:rPr>
          <w:rFonts w:eastAsia="Times New Roman"/>
          <w:szCs w:val="28"/>
        </w:rPr>
        <w:t>1188</w:t>
      </w:r>
    </w:p>
    <w:p w:rsidR="00295A21" w:rsidRDefault="00295A21">
      <w:pPr>
        <w:pStyle w:val="text1cl"/>
        <w:spacing w:before="0" w:after="0"/>
        <w:jc w:val="center"/>
        <w:rPr>
          <w:b/>
          <w:bCs/>
          <w:sz w:val="28"/>
          <w:szCs w:val="28"/>
        </w:rPr>
      </w:pPr>
    </w:p>
    <w:p w:rsidR="00295A21" w:rsidRPr="001443F2" w:rsidRDefault="001443F2">
      <w:pPr>
        <w:pStyle w:val="text1cl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295A21" w:rsidRDefault="00295A21">
      <w:pPr>
        <w:pStyle w:val="text1cl"/>
        <w:spacing w:before="0" w:after="0"/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антинаркотической комиссии </w:t>
      </w:r>
      <w:proofErr w:type="spellStart"/>
      <w:r>
        <w:rPr>
          <w:sz w:val="28"/>
          <w:szCs w:val="28"/>
        </w:rPr>
        <w:t>Собинского</w:t>
      </w:r>
      <w:proofErr w:type="spellEnd"/>
      <w:r>
        <w:rPr>
          <w:sz w:val="28"/>
          <w:szCs w:val="28"/>
        </w:rPr>
        <w:t xml:space="preserve"> </w:t>
      </w:r>
      <w:r w:rsidR="0053592B">
        <w:rPr>
          <w:sz w:val="28"/>
          <w:szCs w:val="28"/>
        </w:rPr>
        <w:t>муниципального округа</w:t>
      </w:r>
    </w:p>
    <w:p w:rsidR="00295A21" w:rsidRDefault="00295A21">
      <w:pPr>
        <w:pStyle w:val="text1cl"/>
        <w:spacing w:before="0" w:after="0"/>
        <w:jc w:val="center"/>
        <w:rPr>
          <w:bCs/>
          <w:sz w:val="28"/>
          <w:szCs w:val="28"/>
        </w:rPr>
      </w:pPr>
    </w:p>
    <w:tbl>
      <w:tblPr>
        <w:tblW w:w="9917" w:type="dxa"/>
        <w:tblLook w:val="04A0" w:firstRow="1" w:lastRow="0" w:firstColumn="1" w:lastColumn="0" w:noHBand="0" w:noVBand="1"/>
      </w:tblPr>
      <w:tblGrid>
        <w:gridCol w:w="3369"/>
        <w:gridCol w:w="450"/>
        <w:gridCol w:w="6098"/>
      </w:tblGrid>
      <w:tr w:rsidR="0053592B" w:rsidRPr="00041D47" w:rsidTr="00C31645">
        <w:tc>
          <w:tcPr>
            <w:tcW w:w="3369" w:type="dxa"/>
          </w:tcPr>
          <w:p w:rsidR="0053592B" w:rsidRPr="00041D47" w:rsidRDefault="0053592B" w:rsidP="00C31645">
            <w:pPr>
              <w:tabs>
                <w:tab w:val="left" w:pos="7608"/>
              </w:tabs>
              <w:rPr>
                <w:szCs w:val="28"/>
              </w:rPr>
            </w:pPr>
            <w:proofErr w:type="spellStart"/>
            <w:r w:rsidRPr="00041D47">
              <w:rPr>
                <w:szCs w:val="28"/>
              </w:rPr>
              <w:t>Разов</w:t>
            </w:r>
            <w:proofErr w:type="spellEnd"/>
            <w:r w:rsidRPr="00041D47">
              <w:rPr>
                <w:szCs w:val="28"/>
              </w:rPr>
              <w:t xml:space="preserve"> </w:t>
            </w:r>
          </w:p>
          <w:p w:rsidR="0053592B" w:rsidRPr="00041D47" w:rsidRDefault="0053592B" w:rsidP="00C31645">
            <w:pPr>
              <w:tabs>
                <w:tab w:val="left" w:pos="7608"/>
              </w:tabs>
              <w:rPr>
                <w:szCs w:val="28"/>
              </w:rPr>
            </w:pPr>
            <w:r w:rsidRPr="00041D47">
              <w:rPr>
                <w:szCs w:val="28"/>
              </w:rPr>
              <w:t>Александр Всеволодович</w:t>
            </w:r>
          </w:p>
        </w:tc>
        <w:tc>
          <w:tcPr>
            <w:tcW w:w="450" w:type="dxa"/>
          </w:tcPr>
          <w:p w:rsidR="0053592B" w:rsidRPr="00041D47" w:rsidRDefault="0053592B" w:rsidP="00C31645">
            <w:pPr>
              <w:tabs>
                <w:tab w:val="left" w:pos="7608"/>
              </w:tabs>
              <w:jc w:val="center"/>
              <w:rPr>
                <w:szCs w:val="28"/>
              </w:rPr>
            </w:pPr>
            <w:r w:rsidRPr="00041D47">
              <w:rPr>
                <w:szCs w:val="28"/>
              </w:rPr>
              <w:t>-</w:t>
            </w:r>
          </w:p>
        </w:tc>
        <w:tc>
          <w:tcPr>
            <w:tcW w:w="6098" w:type="dxa"/>
          </w:tcPr>
          <w:p w:rsidR="0053592B" w:rsidRPr="00041D47" w:rsidRDefault="0053592B" w:rsidP="0053592B">
            <w:pPr>
              <w:tabs>
                <w:tab w:val="left" w:pos="7608"/>
              </w:tabs>
              <w:rPr>
                <w:szCs w:val="28"/>
              </w:rPr>
            </w:pPr>
            <w:r w:rsidRPr="00041D47">
              <w:rPr>
                <w:szCs w:val="28"/>
              </w:rPr>
              <w:t xml:space="preserve">глава администрации </w:t>
            </w:r>
            <w:proofErr w:type="spellStart"/>
            <w:r w:rsidRPr="00041D47">
              <w:rPr>
                <w:szCs w:val="28"/>
              </w:rPr>
              <w:t>Собинского</w:t>
            </w:r>
            <w:proofErr w:type="spellEnd"/>
            <w:r w:rsidRPr="00041D47">
              <w:rPr>
                <w:szCs w:val="28"/>
              </w:rPr>
              <w:t xml:space="preserve"> </w:t>
            </w:r>
            <w:r>
              <w:rPr>
                <w:szCs w:val="28"/>
              </w:rPr>
              <w:t>муниципального округа</w:t>
            </w:r>
            <w:r w:rsidRPr="00041D47">
              <w:rPr>
                <w:szCs w:val="28"/>
              </w:rPr>
              <w:t>, председатель комиссии;</w:t>
            </w:r>
          </w:p>
        </w:tc>
      </w:tr>
      <w:tr w:rsidR="0053592B" w:rsidRPr="00041D47" w:rsidTr="00C31645">
        <w:tc>
          <w:tcPr>
            <w:tcW w:w="3369" w:type="dxa"/>
          </w:tcPr>
          <w:p w:rsidR="0053592B" w:rsidRPr="00041D47" w:rsidRDefault="0053592B" w:rsidP="00C31645">
            <w:pPr>
              <w:tabs>
                <w:tab w:val="left" w:pos="7608"/>
              </w:tabs>
              <w:rPr>
                <w:szCs w:val="28"/>
              </w:rPr>
            </w:pPr>
            <w:r w:rsidRPr="00041D47">
              <w:rPr>
                <w:szCs w:val="28"/>
              </w:rPr>
              <w:t xml:space="preserve">Борисевич </w:t>
            </w:r>
          </w:p>
          <w:p w:rsidR="0053592B" w:rsidRPr="00041D47" w:rsidRDefault="0053592B" w:rsidP="00C31645">
            <w:pPr>
              <w:tabs>
                <w:tab w:val="left" w:pos="7608"/>
              </w:tabs>
              <w:rPr>
                <w:szCs w:val="28"/>
              </w:rPr>
            </w:pPr>
            <w:r w:rsidRPr="00041D47">
              <w:rPr>
                <w:szCs w:val="28"/>
              </w:rPr>
              <w:t>Николай Владимирович</w:t>
            </w:r>
          </w:p>
        </w:tc>
        <w:tc>
          <w:tcPr>
            <w:tcW w:w="450" w:type="dxa"/>
          </w:tcPr>
          <w:p w:rsidR="0053592B" w:rsidRPr="00041D47" w:rsidRDefault="0053592B" w:rsidP="00C31645">
            <w:pPr>
              <w:tabs>
                <w:tab w:val="left" w:pos="7608"/>
              </w:tabs>
              <w:jc w:val="center"/>
              <w:rPr>
                <w:szCs w:val="28"/>
              </w:rPr>
            </w:pPr>
            <w:r w:rsidRPr="00041D47">
              <w:rPr>
                <w:szCs w:val="28"/>
              </w:rPr>
              <w:t>-</w:t>
            </w:r>
          </w:p>
        </w:tc>
        <w:tc>
          <w:tcPr>
            <w:tcW w:w="6098" w:type="dxa"/>
          </w:tcPr>
          <w:p w:rsidR="0053592B" w:rsidRPr="00041D47" w:rsidRDefault="0053592B" w:rsidP="00C31645">
            <w:pPr>
              <w:tabs>
                <w:tab w:val="left" w:pos="7608"/>
              </w:tabs>
              <w:rPr>
                <w:szCs w:val="28"/>
              </w:rPr>
            </w:pPr>
            <w:r w:rsidRPr="00041D47">
              <w:rPr>
                <w:szCs w:val="28"/>
              </w:rPr>
              <w:t xml:space="preserve">заместитель главы администрации по социальным вопросам, заместитель председателя; </w:t>
            </w:r>
          </w:p>
        </w:tc>
      </w:tr>
      <w:tr w:rsidR="0053592B" w:rsidRPr="00041D47" w:rsidTr="00C31645">
        <w:tc>
          <w:tcPr>
            <w:tcW w:w="3369" w:type="dxa"/>
          </w:tcPr>
          <w:p w:rsidR="0053592B" w:rsidRPr="00041D47" w:rsidRDefault="0053592B" w:rsidP="00C31645">
            <w:pPr>
              <w:tabs>
                <w:tab w:val="left" w:pos="7608"/>
              </w:tabs>
              <w:rPr>
                <w:szCs w:val="28"/>
              </w:rPr>
            </w:pPr>
            <w:r>
              <w:rPr>
                <w:szCs w:val="28"/>
              </w:rPr>
              <w:t>Рябцева</w:t>
            </w:r>
            <w:r w:rsidRPr="00041D47">
              <w:rPr>
                <w:szCs w:val="28"/>
              </w:rPr>
              <w:t xml:space="preserve"> </w:t>
            </w:r>
          </w:p>
          <w:p w:rsidR="0053592B" w:rsidRPr="00041D47" w:rsidRDefault="0053592B" w:rsidP="00C31645">
            <w:pPr>
              <w:tabs>
                <w:tab w:val="left" w:pos="7608"/>
              </w:tabs>
              <w:rPr>
                <w:szCs w:val="28"/>
              </w:rPr>
            </w:pPr>
            <w:r>
              <w:rPr>
                <w:szCs w:val="28"/>
              </w:rPr>
              <w:t>Екатерина Витальевна</w:t>
            </w:r>
            <w:r w:rsidRPr="00041D47">
              <w:rPr>
                <w:szCs w:val="28"/>
              </w:rPr>
              <w:t xml:space="preserve"> </w:t>
            </w:r>
          </w:p>
        </w:tc>
        <w:tc>
          <w:tcPr>
            <w:tcW w:w="450" w:type="dxa"/>
          </w:tcPr>
          <w:p w:rsidR="0053592B" w:rsidRPr="00041D47" w:rsidRDefault="0053592B" w:rsidP="00C31645">
            <w:pPr>
              <w:tabs>
                <w:tab w:val="left" w:pos="7608"/>
              </w:tabs>
              <w:jc w:val="center"/>
              <w:rPr>
                <w:szCs w:val="28"/>
              </w:rPr>
            </w:pPr>
            <w:r w:rsidRPr="00041D47">
              <w:rPr>
                <w:szCs w:val="28"/>
              </w:rPr>
              <w:t>-</w:t>
            </w:r>
          </w:p>
        </w:tc>
        <w:tc>
          <w:tcPr>
            <w:tcW w:w="6098" w:type="dxa"/>
          </w:tcPr>
          <w:p w:rsidR="0053592B" w:rsidRPr="00041D47" w:rsidRDefault="0053592B" w:rsidP="00C31645">
            <w:pPr>
              <w:tabs>
                <w:tab w:val="left" w:pos="7608"/>
              </w:tabs>
              <w:rPr>
                <w:bCs/>
              </w:rPr>
            </w:pPr>
            <w:r w:rsidRPr="00041D47">
              <w:rPr>
                <w:bCs/>
              </w:rPr>
              <w:t xml:space="preserve">консультант МКУ «Управление по обеспечению деятельности администрации </w:t>
            </w:r>
            <w:proofErr w:type="spellStart"/>
            <w:r w:rsidRPr="00041D47">
              <w:rPr>
                <w:bCs/>
              </w:rPr>
              <w:t>Собинского</w:t>
            </w:r>
            <w:proofErr w:type="spellEnd"/>
            <w:r w:rsidRPr="00041D47">
              <w:rPr>
                <w:bCs/>
              </w:rPr>
              <w:t xml:space="preserve"> </w:t>
            </w:r>
            <w:r>
              <w:rPr>
                <w:bCs/>
              </w:rPr>
              <w:t>муниципального округа</w:t>
            </w:r>
            <w:r w:rsidRPr="00041D47">
              <w:rPr>
                <w:bCs/>
              </w:rPr>
              <w:t>», секретарь комиссии (по согласованию).</w:t>
            </w:r>
          </w:p>
          <w:p w:rsidR="0053592B" w:rsidRPr="00041D47" w:rsidRDefault="0053592B" w:rsidP="00C31645">
            <w:pPr>
              <w:tabs>
                <w:tab w:val="left" w:pos="7608"/>
              </w:tabs>
              <w:rPr>
                <w:szCs w:val="28"/>
              </w:rPr>
            </w:pPr>
          </w:p>
        </w:tc>
      </w:tr>
      <w:tr w:rsidR="0053592B" w:rsidRPr="00041D47" w:rsidTr="00C31645">
        <w:tc>
          <w:tcPr>
            <w:tcW w:w="9917" w:type="dxa"/>
            <w:gridSpan w:val="3"/>
          </w:tcPr>
          <w:p w:rsidR="0053592B" w:rsidRPr="00041D47" w:rsidRDefault="0053592B" w:rsidP="00C31645">
            <w:pPr>
              <w:tabs>
                <w:tab w:val="left" w:pos="7608"/>
              </w:tabs>
              <w:rPr>
                <w:szCs w:val="28"/>
              </w:rPr>
            </w:pPr>
            <w:r w:rsidRPr="00041D47">
              <w:rPr>
                <w:szCs w:val="28"/>
              </w:rPr>
              <w:t>Члены комиссии:</w:t>
            </w:r>
          </w:p>
        </w:tc>
      </w:tr>
      <w:tr w:rsidR="0053592B" w:rsidRPr="00041D47" w:rsidTr="00C31645">
        <w:tc>
          <w:tcPr>
            <w:tcW w:w="3369" w:type="dxa"/>
          </w:tcPr>
          <w:p w:rsidR="0053592B" w:rsidRDefault="001443F2" w:rsidP="00C31645">
            <w:pPr>
              <w:tabs>
                <w:tab w:val="left" w:pos="7608"/>
              </w:tabs>
              <w:rPr>
                <w:szCs w:val="28"/>
              </w:rPr>
            </w:pPr>
            <w:r>
              <w:rPr>
                <w:szCs w:val="28"/>
              </w:rPr>
              <w:t>Булич</w:t>
            </w:r>
          </w:p>
          <w:p w:rsidR="00C31645" w:rsidRPr="00041D47" w:rsidRDefault="00C31645" w:rsidP="00C31645">
            <w:pPr>
              <w:tabs>
                <w:tab w:val="left" w:pos="7608"/>
              </w:tabs>
              <w:rPr>
                <w:szCs w:val="28"/>
              </w:rPr>
            </w:pPr>
            <w:r>
              <w:rPr>
                <w:szCs w:val="28"/>
              </w:rPr>
              <w:t>Наталья Сергеевна</w:t>
            </w:r>
          </w:p>
        </w:tc>
        <w:tc>
          <w:tcPr>
            <w:tcW w:w="450" w:type="dxa"/>
          </w:tcPr>
          <w:p w:rsidR="0053592B" w:rsidRPr="00041D47" w:rsidRDefault="0053592B" w:rsidP="00C31645">
            <w:pPr>
              <w:tabs>
                <w:tab w:val="left" w:pos="7608"/>
              </w:tabs>
              <w:jc w:val="center"/>
              <w:rPr>
                <w:szCs w:val="28"/>
              </w:rPr>
            </w:pPr>
            <w:r w:rsidRPr="00041D47">
              <w:rPr>
                <w:szCs w:val="28"/>
              </w:rPr>
              <w:t>-</w:t>
            </w:r>
          </w:p>
        </w:tc>
        <w:tc>
          <w:tcPr>
            <w:tcW w:w="6098" w:type="dxa"/>
          </w:tcPr>
          <w:p w:rsidR="0053592B" w:rsidRPr="00041D47" w:rsidRDefault="001443F2" w:rsidP="001443F2">
            <w:pPr>
              <w:tabs>
                <w:tab w:val="left" w:pos="7608"/>
              </w:tabs>
              <w:rPr>
                <w:szCs w:val="28"/>
              </w:rPr>
            </w:pPr>
            <w:r>
              <w:rPr>
                <w:szCs w:val="28"/>
              </w:rPr>
              <w:t xml:space="preserve">начальник Ставровского территориального отдела </w:t>
            </w:r>
            <w:proofErr w:type="spellStart"/>
            <w:r>
              <w:rPr>
                <w:szCs w:val="28"/>
              </w:rPr>
              <w:t>Собинского</w:t>
            </w:r>
            <w:proofErr w:type="spellEnd"/>
            <w:r>
              <w:rPr>
                <w:szCs w:val="28"/>
              </w:rPr>
              <w:t xml:space="preserve"> муниципального округа</w:t>
            </w:r>
            <w:r w:rsidRPr="00041D47">
              <w:rPr>
                <w:szCs w:val="28"/>
              </w:rPr>
              <w:t xml:space="preserve"> (по согласованию);</w:t>
            </w:r>
          </w:p>
        </w:tc>
      </w:tr>
      <w:tr w:rsidR="00C31645" w:rsidRPr="00041D47" w:rsidTr="00C31645">
        <w:tc>
          <w:tcPr>
            <w:tcW w:w="3369" w:type="dxa"/>
          </w:tcPr>
          <w:p w:rsidR="00C31645" w:rsidRPr="00666D82" w:rsidRDefault="00C31645" w:rsidP="00C31645">
            <w:pPr>
              <w:tabs>
                <w:tab w:val="left" w:pos="7608"/>
              </w:tabs>
              <w:rPr>
                <w:szCs w:val="28"/>
              </w:rPr>
            </w:pPr>
            <w:r>
              <w:rPr>
                <w:szCs w:val="28"/>
              </w:rPr>
              <w:t>Грачев Виктор</w:t>
            </w:r>
            <w:r w:rsidRPr="00666D82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Викторович </w:t>
            </w:r>
          </w:p>
        </w:tc>
        <w:tc>
          <w:tcPr>
            <w:tcW w:w="450" w:type="dxa"/>
          </w:tcPr>
          <w:p w:rsidR="00C31645" w:rsidRPr="00041D47" w:rsidRDefault="00C31645" w:rsidP="00C31645">
            <w:pPr>
              <w:tabs>
                <w:tab w:val="left" w:pos="7608"/>
              </w:tabs>
              <w:jc w:val="center"/>
              <w:rPr>
                <w:szCs w:val="28"/>
              </w:rPr>
            </w:pPr>
            <w:r w:rsidRPr="00041D47">
              <w:rPr>
                <w:szCs w:val="28"/>
              </w:rPr>
              <w:t>-</w:t>
            </w:r>
          </w:p>
        </w:tc>
        <w:tc>
          <w:tcPr>
            <w:tcW w:w="6098" w:type="dxa"/>
          </w:tcPr>
          <w:p w:rsidR="00C31645" w:rsidRPr="00041D47" w:rsidRDefault="00C31645" w:rsidP="00C31645">
            <w:pPr>
              <w:tabs>
                <w:tab w:val="left" w:pos="7608"/>
              </w:tabs>
              <w:rPr>
                <w:szCs w:val="28"/>
              </w:rPr>
            </w:pPr>
            <w:r>
              <w:rPr>
                <w:szCs w:val="28"/>
              </w:rPr>
              <w:t xml:space="preserve">начальник Лакинского территориального отдела </w:t>
            </w:r>
            <w:proofErr w:type="spellStart"/>
            <w:r>
              <w:rPr>
                <w:szCs w:val="28"/>
              </w:rPr>
              <w:t>Собинского</w:t>
            </w:r>
            <w:proofErr w:type="spellEnd"/>
            <w:r>
              <w:rPr>
                <w:szCs w:val="28"/>
              </w:rPr>
              <w:t xml:space="preserve"> муниципального округа</w:t>
            </w:r>
            <w:r w:rsidRPr="00041D47">
              <w:rPr>
                <w:szCs w:val="28"/>
              </w:rPr>
              <w:t xml:space="preserve"> (по согласованию);</w:t>
            </w:r>
          </w:p>
        </w:tc>
      </w:tr>
      <w:tr w:rsidR="0053592B" w:rsidRPr="00041D47" w:rsidTr="00C31645">
        <w:tc>
          <w:tcPr>
            <w:tcW w:w="3369" w:type="dxa"/>
          </w:tcPr>
          <w:p w:rsidR="0053592B" w:rsidRPr="00041D47" w:rsidRDefault="0053592B" w:rsidP="00C31645">
            <w:pPr>
              <w:tabs>
                <w:tab w:val="left" w:pos="7608"/>
              </w:tabs>
              <w:rPr>
                <w:szCs w:val="28"/>
              </w:rPr>
            </w:pPr>
            <w:r w:rsidRPr="00041D47">
              <w:rPr>
                <w:szCs w:val="28"/>
              </w:rPr>
              <w:t xml:space="preserve">Зотов </w:t>
            </w:r>
          </w:p>
          <w:p w:rsidR="0053592B" w:rsidRPr="00041D47" w:rsidRDefault="0053592B" w:rsidP="00C31645">
            <w:pPr>
              <w:tabs>
                <w:tab w:val="left" w:pos="7608"/>
              </w:tabs>
              <w:rPr>
                <w:szCs w:val="28"/>
              </w:rPr>
            </w:pPr>
            <w:r w:rsidRPr="00041D47">
              <w:rPr>
                <w:szCs w:val="28"/>
              </w:rPr>
              <w:t>Владимир Алексеевич</w:t>
            </w:r>
          </w:p>
        </w:tc>
        <w:tc>
          <w:tcPr>
            <w:tcW w:w="450" w:type="dxa"/>
          </w:tcPr>
          <w:p w:rsidR="0053592B" w:rsidRPr="00041D47" w:rsidRDefault="0053592B" w:rsidP="00C31645">
            <w:pPr>
              <w:tabs>
                <w:tab w:val="left" w:pos="7608"/>
              </w:tabs>
              <w:jc w:val="center"/>
              <w:rPr>
                <w:szCs w:val="28"/>
              </w:rPr>
            </w:pPr>
            <w:r w:rsidRPr="00041D47">
              <w:rPr>
                <w:szCs w:val="28"/>
              </w:rPr>
              <w:t>-</w:t>
            </w:r>
          </w:p>
        </w:tc>
        <w:tc>
          <w:tcPr>
            <w:tcW w:w="6098" w:type="dxa"/>
          </w:tcPr>
          <w:p w:rsidR="0053592B" w:rsidRPr="00041D47" w:rsidRDefault="0053592B" w:rsidP="0053592B">
            <w:pPr>
              <w:tabs>
                <w:tab w:val="left" w:pos="7608"/>
              </w:tabs>
              <w:rPr>
                <w:szCs w:val="28"/>
              </w:rPr>
            </w:pPr>
            <w:r>
              <w:rPr>
                <w:szCs w:val="28"/>
              </w:rPr>
              <w:t>главный</w:t>
            </w:r>
            <w:r w:rsidRPr="00041D47">
              <w:rPr>
                <w:szCs w:val="28"/>
              </w:rPr>
              <w:t xml:space="preserve"> редактор</w:t>
            </w:r>
            <w:r>
              <w:rPr>
                <w:szCs w:val="28"/>
              </w:rPr>
              <w:t xml:space="preserve"> МБУ «Редакция газеты Доверие»</w:t>
            </w:r>
            <w:r w:rsidRPr="00041D47">
              <w:rPr>
                <w:szCs w:val="28"/>
              </w:rPr>
              <w:t xml:space="preserve"> (по согласованию);</w:t>
            </w:r>
          </w:p>
        </w:tc>
      </w:tr>
      <w:tr w:rsidR="0053592B" w:rsidRPr="00041D47" w:rsidTr="00C31645">
        <w:tc>
          <w:tcPr>
            <w:tcW w:w="3369" w:type="dxa"/>
          </w:tcPr>
          <w:p w:rsidR="0053592B" w:rsidRPr="00041D47" w:rsidRDefault="0053592B" w:rsidP="00C31645">
            <w:pPr>
              <w:tabs>
                <w:tab w:val="left" w:pos="7608"/>
              </w:tabs>
              <w:rPr>
                <w:szCs w:val="28"/>
              </w:rPr>
            </w:pPr>
            <w:r>
              <w:rPr>
                <w:szCs w:val="28"/>
              </w:rPr>
              <w:t xml:space="preserve">Казаченко </w:t>
            </w:r>
          </w:p>
          <w:p w:rsidR="0053592B" w:rsidRPr="00041D47" w:rsidRDefault="0053592B" w:rsidP="00C31645">
            <w:pPr>
              <w:tabs>
                <w:tab w:val="left" w:pos="7608"/>
              </w:tabs>
              <w:rPr>
                <w:szCs w:val="28"/>
              </w:rPr>
            </w:pPr>
            <w:r w:rsidRPr="00041D47">
              <w:rPr>
                <w:szCs w:val="28"/>
              </w:rPr>
              <w:t>Светлана Юрьевна</w:t>
            </w:r>
          </w:p>
        </w:tc>
        <w:tc>
          <w:tcPr>
            <w:tcW w:w="450" w:type="dxa"/>
          </w:tcPr>
          <w:p w:rsidR="0053592B" w:rsidRPr="00041D47" w:rsidRDefault="0053592B" w:rsidP="00C31645">
            <w:pPr>
              <w:tabs>
                <w:tab w:val="left" w:pos="7608"/>
              </w:tabs>
              <w:jc w:val="center"/>
              <w:rPr>
                <w:szCs w:val="28"/>
              </w:rPr>
            </w:pPr>
            <w:r w:rsidRPr="00041D47">
              <w:rPr>
                <w:szCs w:val="28"/>
              </w:rPr>
              <w:t>-</w:t>
            </w:r>
          </w:p>
        </w:tc>
        <w:tc>
          <w:tcPr>
            <w:tcW w:w="6098" w:type="dxa"/>
          </w:tcPr>
          <w:p w:rsidR="0053592B" w:rsidRPr="00041D47" w:rsidRDefault="0053592B" w:rsidP="0053592B">
            <w:pPr>
              <w:tabs>
                <w:tab w:val="left" w:pos="7608"/>
              </w:tabs>
              <w:rPr>
                <w:szCs w:val="28"/>
              </w:rPr>
            </w:pPr>
            <w:r>
              <w:rPr>
                <w:szCs w:val="28"/>
              </w:rPr>
              <w:t>руководитель сектора</w:t>
            </w:r>
            <w:r w:rsidRPr="00041D47">
              <w:rPr>
                <w:szCs w:val="28"/>
              </w:rPr>
              <w:t xml:space="preserve"> КДН и ЗП администрации </w:t>
            </w:r>
            <w:proofErr w:type="spellStart"/>
            <w:r w:rsidRPr="00041D47">
              <w:rPr>
                <w:szCs w:val="28"/>
              </w:rPr>
              <w:t>Собинского</w:t>
            </w:r>
            <w:proofErr w:type="spellEnd"/>
            <w:r w:rsidRPr="00041D47">
              <w:rPr>
                <w:szCs w:val="28"/>
              </w:rPr>
              <w:t xml:space="preserve"> </w:t>
            </w:r>
            <w:r>
              <w:rPr>
                <w:szCs w:val="28"/>
              </w:rPr>
              <w:t>муниципального округа</w:t>
            </w:r>
            <w:r w:rsidR="003F624A">
              <w:rPr>
                <w:szCs w:val="28"/>
              </w:rPr>
              <w:t xml:space="preserve"> (по согласованию)</w:t>
            </w:r>
            <w:r w:rsidRPr="00041D47">
              <w:rPr>
                <w:szCs w:val="28"/>
              </w:rPr>
              <w:t>;</w:t>
            </w:r>
          </w:p>
        </w:tc>
      </w:tr>
      <w:tr w:rsidR="0053592B" w:rsidRPr="00041D47" w:rsidTr="00C31645">
        <w:tc>
          <w:tcPr>
            <w:tcW w:w="3369" w:type="dxa"/>
          </w:tcPr>
          <w:p w:rsidR="0053592B" w:rsidRPr="00041D47" w:rsidRDefault="0053592B" w:rsidP="00C31645">
            <w:pPr>
              <w:pStyle w:val="ad"/>
              <w:tabs>
                <w:tab w:val="left" w:pos="7608"/>
              </w:tabs>
              <w:spacing w:after="0"/>
              <w:contextualSpacing/>
              <w:jc w:val="both"/>
              <w:rPr>
                <w:rStyle w:val="aa"/>
                <w:b w:val="0"/>
                <w:bCs w:val="0"/>
                <w:szCs w:val="28"/>
              </w:rPr>
            </w:pPr>
            <w:r w:rsidRPr="00041D47">
              <w:rPr>
                <w:rStyle w:val="aa"/>
                <w:b w:val="0"/>
                <w:bCs w:val="0"/>
                <w:szCs w:val="28"/>
              </w:rPr>
              <w:t xml:space="preserve">Муравьева </w:t>
            </w:r>
          </w:p>
          <w:p w:rsidR="0053592B" w:rsidRPr="007137C6" w:rsidRDefault="0053592B" w:rsidP="00C31645">
            <w:pPr>
              <w:pStyle w:val="ad"/>
              <w:tabs>
                <w:tab w:val="left" w:pos="7608"/>
              </w:tabs>
              <w:spacing w:after="0"/>
              <w:contextualSpacing/>
              <w:jc w:val="both"/>
              <w:rPr>
                <w:szCs w:val="28"/>
              </w:rPr>
            </w:pPr>
            <w:r w:rsidRPr="00041D47">
              <w:rPr>
                <w:rStyle w:val="aa"/>
                <w:b w:val="0"/>
                <w:bCs w:val="0"/>
                <w:szCs w:val="28"/>
              </w:rPr>
              <w:t>Светлана Анатольевна</w:t>
            </w:r>
          </w:p>
        </w:tc>
        <w:tc>
          <w:tcPr>
            <w:tcW w:w="450" w:type="dxa"/>
          </w:tcPr>
          <w:p w:rsidR="0053592B" w:rsidRPr="00041D47" w:rsidRDefault="0053592B" w:rsidP="00C31645">
            <w:pPr>
              <w:snapToGrid w:val="0"/>
              <w:jc w:val="center"/>
            </w:pPr>
            <w:r w:rsidRPr="00041D47">
              <w:t>-</w:t>
            </w:r>
          </w:p>
        </w:tc>
        <w:tc>
          <w:tcPr>
            <w:tcW w:w="6098" w:type="dxa"/>
          </w:tcPr>
          <w:p w:rsidR="0053592B" w:rsidRPr="00041D47" w:rsidRDefault="0053592B" w:rsidP="00C31645">
            <w:pPr>
              <w:ind w:left="-32" w:right="-108" w:firstLine="2"/>
            </w:pPr>
            <w:r>
              <w:rPr>
                <w:szCs w:val="28"/>
              </w:rPr>
              <w:t xml:space="preserve"> главный врач</w:t>
            </w:r>
            <w:r w:rsidRPr="00041D47">
              <w:rPr>
                <w:szCs w:val="28"/>
              </w:rPr>
              <w:t xml:space="preserve"> ГБУЗ ВО «</w:t>
            </w:r>
            <w:proofErr w:type="spellStart"/>
            <w:r w:rsidRPr="00041D47">
              <w:rPr>
                <w:szCs w:val="28"/>
              </w:rPr>
              <w:t>Собинская</w:t>
            </w:r>
            <w:proofErr w:type="spellEnd"/>
            <w:r w:rsidRPr="00041D47">
              <w:rPr>
                <w:szCs w:val="28"/>
              </w:rPr>
              <w:t xml:space="preserve"> РБ» (по согласованию);</w:t>
            </w:r>
          </w:p>
        </w:tc>
      </w:tr>
      <w:tr w:rsidR="0053592B" w:rsidRPr="00041D47" w:rsidTr="00C31645">
        <w:tc>
          <w:tcPr>
            <w:tcW w:w="3369" w:type="dxa"/>
          </w:tcPr>
          <w:p w:rsidR="0053592B" w:rsidRDefault="003F624A" w:rsidP="00C31645">
            <w:pPr>
              <w:tabs>
                <w:tab w:val="left" w:pos="7608"/>
              </w:tabs>
              <w:rPr>
                <w:szCs w:val="28"/>
              </w:rPr>
            </w:pPr>
            <w:proofErr w:type="spellStart"/>
            <w:r>
              <w:rPr>
                <w:szCs w:val="28"/>
              </w:rPr>
              <w:t>Пуклин</w:t>
            </w:r>
            <w:proofErr w:type="spellEnd"/>
          </w:p>
          <w:p w:rsidR="003F624A" w:rsidRPr="00041D47" w:rsidRDefault="000A466D" w:rsidP="00C31645">
            <w:pPr>
              <w:tabs>
                <w:tab w:val="left" w:pos="7608"/>
              </w:tabs>
              <w:rPr>
                <w:szCs w:val="28"/>
              </w:rPr>
            </w:pPr>
            <w:r>
              <w:rPr>
                <w:szCs w:val="28"/>
              </w:rPr>
              <w:t>Сергей Анатольевич</w:t>
            </w:r>
          </w:p>
        </w:tc>
        <w:tc>
          <w:tcPr>
            <w:tcW w:w="450" w:type="dxa"/>
          </w:tcPr>
          <w:p w:rsidR="0053592B" w:rsidRPr="00041D47" w:rsidRDefault="0053592B" w:rsidP="00C31645">
            <w:pPr>
              <w:tabs>
                <w:tab w:val="left" w:pos="7608"/>
              </w:tabs>
              <w:jc w:val="center"/>
              <w:rPr>
                <w:szCs w:val="28"/>
              </w:rPr>
            </w:pPr>
            <w:r w:rsidRPr="00041D47">
              <w:rPr>
                <w:szCs w:val="28"/>
              </w:rPr>
              <w:t>-</w:t>
            </w:r>
          </w:p>
        </w:tc>
        <w:tc>
          <w:tcPr>
            <w:tcW w:w="6098" w:type="dxa"/>
          </w:tcPr>
          <w:p w:rsidR="0053592B" w:rsidRPr="00041D47" w:rsidRDefault="0053592B" w:rsidP="003F624A">
            <w:pPr>
              <w:tabs>
                <w:tab w:val="left" w:pos="7608"/>
              </w:tabs>
              <w:rPr>
                <w:szCs w:val="28"/>
              </w:rPr>
            </w:pPr>
            <w:r w:rsidRPr="00041D47">
              <w:rPr>
                <w:szCs w:val="28"/>
              </w:rPr>
              <w:t xml:space="preserve">начальник ОМВД России </w:t>
            </w:r>
            <w:r w:rsidR="003F624A">
              <w:rPr>
                <w:szCs w:val="28"/>
              </w:rPr>
              <w:t>«Собинский»</w:t>
            </w:r>
            <w:r w:rsidRPr="00041D47">
              <w:rPr>
                <w:szCs w:val="28"/>
              </w:rPr>
              <w:t xml:space="preserve"> (по согласованию);</w:t>
            </w:r>
          </w:p>
        </w:tc>
      </w:tr>
      <w:tr w:rsidR="00C31645" w:rsidRPr="00041D47" w:rsidTr="00C31645">
        <w:tc>
          <w:tcPr>
            <w:tcW w:w="3369" w:type="dxa"/>
          </w:tcPr>
          <w:p w:rsidR="00C31645" w:rsidRDefault="00C31645" w:rsidP="00C31645">
            <w:pPr>
              <w:tabs>
                <w:tab w:val="left" w:pos="7608"/>
              </w:tabs>
              <w:rPr>
                <w:szCs w:val="28"/>
              </w:rPr>
            </w:pPr>
            <w:r>
              <w:rPr>
                <w:szCs w:val="28"/>
              </w:rPr>
              <w:t>Тимофеев</w:t>
            </w:r>
          </w:p>
          <w:p w:rsidR="00C31645" w:rsidRDefault="00C31645" w:rsidP="00C31645">
            <w:pPr>
              <w:tabs>
                <w:tab w:val="left" w:pos="7608"/>
              </w:tabs>
              <w:rPr>
                <w:szCs w:val="28"/>
              </w:rPr>
            </w:pPr>
            <w:r>
              <w:rPr>
                <w:szCs w:val="28"/>
              </w:rPr>
              <w:t>Сергей Сергеевич</w:t>
            </w:r>
          </w:p>
        </w:tc>
        <w:tc>
          <w:tcPr>
            <w:tcW w:w="450" w:type="dxa"/>
          </w:tcPr>
          <w:p w:rsidR="00C31645" w:rsidRPr="00041D47" w:rsidRDefault="00C31645" w:rsidP="00C31645">
            <w:pPr>
              <w:tabs>
                <w:tab w:val="left" w:pos="7608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98" w:type="dxa"/>
          </w:tcPr>
          <w:p w:rsidR="00C31645" w:rsidRDefault="00C31645" w:rsidP="00C31645">
            <w:pPr>
              <w:tabs>
                <w:tab w:val="left" w:pos="7608"/>
              </w:tabs>
              <w:rPr>
                <w:szCs w:val="28"/>
              </w:rPr>
            </w:pPr>
            <w:r>
              <w:rPr>
                <w:szCs w:val="28"/>
              </w:rPr>
              <w:t xml:space="preserve">начальник </w:t>
            </w:r>
            <w:proofErr w:type="spellStart"/>
            <w:r>
              <w:rPr>
                <w:szCs w:val="28"/>
              </w:rPr>
              <w:t>Собинского</w:t>
            </w:r>
            <w:proofErr w:type="spellEnd"/>
            <w:r>
              <w:rPr>
                <w:szCs w:val="28"/>
              </w:rPr>
              <w:t xml:space="preserve"> территориального отдела </w:t>
            </w:r>
            <w:proofErr w:type="spellStart"/>
            <w:r>
              <w:rPr>
                <w:szCs w:val="28"/>
              </w:rPr>
              <w:t>Собинского</w:t>
            </w:r>
            <w:proofErr w:type="spellEnd"/>
            <w:r>
              <w:rPr>
                <w:szCs w:val="28"/>
              </w:rPr>
              <w:t xml:space="preserve"> муниципального округа</w:t>
            </w:r>
            <w:r w:rsidRPr="00041D47">
              <w:rPr>
                <w:szCs w:val="28"/>
              </w:rPr>
              <w:t xml:space="preserve"> (по согласованию);</w:t>
            </w:r>
          </w:p>
        </w:tc>
      </w:tr>
      <w:tr w:rsidR="0053592B" w:rsidRPr="00041D47" w:rsidTr="00C31645">
        <w:tc>
          <w:tcPr>
            <w:tcW w:w="3369" w:type="dxa"/>
          </w:tcPr>
          <w:p w:rsidR="0053592B" w:rsidRPr="00041D47" w:rsidRDefault="0053592B" w:rsidP="00C31645">
            <w:pPr>
              <w:tabs>
                <w:tab w:val="left" w:pos="7608"/>
              </w:tabs>
              <w:rPr>
                <w:szCs w:val="28"/>
              </w:rPr>
            </w:pPr>
            <w:r w:rsidRPr="00041D47">
              <w:rPr>
                <w:szCs w:val="28"/>
              </w:rPr>
              <w:t xml:space="preserve">Уварова </w:t>
            </w:r>
          </w:p>
          <w:p w:rsidR="0053592B" w:rsidRPr="00041D47" w:rsidRDefault="0053592B" w:rsidP="00C31645">
            <w:pPr>
              <w:tabs>
                <w:tab w:val="left" w:pos="7608"/>
              </w:tabs>
              <w:rPr>
                <w:szCs w:val="28"/>
              </w:rPr>
            </w:pPr>
            <w:r w:rsidRPr="00041D47">
              <w:rPr>
                <w:szCs w:val="28"/>
              </w:rPr>
              <w:t>Елена Анатольевна</w:t>
            </w:r>
          </w:p>
        </w:tc>
        <w:tc>
          <w:tcPr>
            <w:tcW w:w="450" w:type="dxa"/>
          </w:tcPr>
          <w:p w:rsidR="0053592B" w:rsidRPr="00041D47" w:rsidRDefault="0053592B" w:rsidP="00C31645">
            <w:pPr>
              <w:tabs>
                <w:tab w:val="left" w:pos="7608"/>
              </w:tabs>
              <w:jc w:val="center"/>
              <w:rPr>
                <w:szCs w:val="28"/>
              </w:rPr>
            </w:pPr>
            <w:r w:rsidRPr="00041D47">
              <w:rPr>
                <w:szCs w:val="28"/>
              </w:rPr>
              <w:t>-</w:t>
            </w:r>
          </w:p>
        </w:tc>
        <w:tc>
          <w:tcPr>
            <w:tcW w:w="6098" w:type="dxa"/>
          </w:tcPr>
          <w:p w:rsidR="0053592B" w:rsidRPr="00041D47" w:rsidRDefault="0053592B" w:rsidP="00857FCD">
            <w:pPr>
              <w:tabs>
                <w:tab w:val="left" w:pos="7608"/>
              </w:tabs>
              <w:rPr>
                <w:szCs w:val="28"/>
              </w:rPr>
            </w:pPr>
            <w:r w:rsidRPr="00041D47">
              <w:rPr>
                <w:szCs w:val="28"/>
              </w:rPr>
              <w:t xml:space="preserve">начальник управления образования администрации </w:t>
            </w:r>
            <w:proofErr w:type="spellStart"/>
            <w:r w:rsidRPr="00041D47">
              <w:rPr>
                <w:szCs w:val="28"/>
              </w:rPr>
              <w:t>Собинского</w:t>
            </w:r>
            <w:proofErr w:type="spellEnd"/>
            <w:r w:rsidRPr="00041D47">
              <w:rPr>
                <w:szCs w:val="28"/>
              </w:rPr>
              <w:t xml:space="preserve"> </w:t>
            </w:r>
            <w:r w:rsidR="00857FCD">
              <w:rPr>
                <w:szCs w:val="28"/>
              </w:rPr>
              <w:t>муниципального округа</w:t>
            </w:r>
            <w:r w:rsidR="003F624A">
              <w:rPr>
                <w:szCs w:val="28"/>
              </w:rPr>
              <w:t xml:space="preserve"> (по согласованию)</w:t>
            </w:r>
            <w:r w:rsidRPr="00041D47">
              <w:rPr>
                <w:szCs w:val="28"/>
              </w:rPr>
              <w:t>;</w:t>
            </w:r>
          </w:p>
        </w:tc>
      </w:tr>
      <w:tr w:rsidR="0053592B" w:rsidRPr="00041D47" w:rsidTr="00C31645">
        <w:tc>
          <w:tcPr>
            <w:tcW w:w="3369" w:type="dxa"/>
          </w:tcPr>
          <w:p w:rsidR="0053592B" w:rsidRPr="00041D47" w:rsidRDefault="0053592B" w:rsidP="00C31645">
            <w:pPr>
              <w:tabs>
                <w:tab w:val="left" w:pos="7608"/>
              </w:tabs>
              <w:rPr>
                <w:szCs w:val="28"/>
              </w:rPr>
            </w:pPr>
            <w:r w:rsidRPr="00041D47">
              <w:rPr>
                <w:szCs w:val="28"/>
              </w:rPr>
              <w:t xml:space="preserve">Федотова </w:t>
            </w:r>
          </w:p>
          <w:p w:rsidR="0053592B" w:rsidRPr="00041D47" w:rsidRDefault="0053592B" w:rsidP="00C31645">
            <w:pPr>
              <w:tabs>
                <w:tab w:val="left" w:pos="7608"/>
              </w:tabs>
              <w:rPr>
                <w:szCs w:val="28"/>
              </w:rPr>
            </w:pPr>
            <w:r w:rsidRPr="00041D47">
              <w:rPr>
                <w:szCs w:val="28"/>
              </w:rPr>
              <w:t>Анна Евгеньевна</w:t>
            </w:r>
          </w:p>
        </w:tc>
        <w:tc>
          <w:tcPr>
            <w:tcW w:w="450" w:type="dxa"/>
          </w:tcPr>
          <w:p w:rsidR="0053592B" w:rsidRPr="00041D47" w:rsidRDefault="0053592B" w:rsidP="00C31645">
            <w:pPr>
              <w:tabs>
                <w:tab w:val="left" w:pos="7608"/>
              </w:tabs>
              <w:jc w:val="center"/>
              <w:rPr>
                <w:szCs w:val="28"/>
              </w:rPr>
            </w:pPr>
            <w:r w:rsidRPr="00041D47">
              <w:rPr>
                <w:szCs w:val="28"/>
              </w:rPr>
              <w:t>-</w:t>
            </w:r>
          </w:p>
        </w:tc>
        <w:tc>
          <w:tcPr>
            <w:tcW w:w="6098" w:type="dxa"/>
          </w:tcPr>
          <w:p w:rsidR="0053592B" w:rsidRPr="00041D47" w:rsidRDefault="0053592B" w:rsidP="00C31645">
            <w:pPr>
              <w:tabs>
                <w:tab w:val="left" w:pos="7608"/>
              </w:tabs>
              <w:rPr>
                <w:szCs w:val="28"/>
              </w:rPr>
            </w:pPr>
            <w:r w:rsidRPr="00041D47">
              <w:rPr>
                <w:szCs w:val="28"/>
              </w:rPr>
              <w:t>директор МКУ «Управление по культуре, физической культуре и спорту, туризму и молодежной политике» (по согласованию).</w:t>
            </w:r>
          </w:p>
        </w:tc>
      </w:tr>
      <w:tr w:rsidR="0053592B" w:rsidRPr="00041D47" w:rsidTr="00C31645">
        <w:trPr>
          <w:trHeight w:val="479"/>
        </w:trPr>
        <w:tc>
          <w:tcPr>
            <w:tcW w:w="3369" w:type="dxa"/>
          </w:tcPr>
          <w:p w:rsidR="0053592B" w:rsidRPr="00041D47" w:rsidRDefault="0053592B" w:rsidP="00C31645">
            <w:pPr>
              <w:tabs>
                <w:tab w:val="left" w:pos="7608"/>
              </w:tabs>
              <w:rPr>
                <w:szCs w:val="28"/>
              </w:rPr>
            </w:pPr>
            <w:r>
              <w:rPr>
                <w:szCs w:val="28"/>
              </w:rPr>
              <w:t>Фролова Татьяна Николаевна</w:t>
            </w:r>
          </w:p>
        </w:tc>
        <w:tc>
          <w:tcPr>
            <w:tcW w:w="450" w:type="dxa"/>
          </w:tcPr>
          <w:p w:rsidR="0053592B" w:rsidRPr="00041D47" w:rsidRDefault="0053592B" w:rsidP="00C31645">
            <w:pPr>
              <w:tabs>
                <w:tab w:val="left" w:pos="7608"/>
              </w:tabs>
              <w:jc w:val="center"/>
              <w:rPr>
                <w:szCs w:val="28"/>
              </w:rPr>
            </w:pPr>
          </w:p>
        </w:tc>
        <w:tc>
          <w:tcPr>
            <w:tcW w:w="6098" w:type="dxa"/>
          </w:tcPr>
          <w:p w:rsidR="0053592B" w:rsidRPr="00041D47" w:rsidRDefault="00C373AE" w:rsidP="00E55BAB">
            <w:pPr>
              <w:tabs>
                <w:tab w:val="left" w:pos="7608"/>
              </w:tabs>
              <w:rPr>
                <w:szCs w:val="28"/>
              </w:rPr>
            </w:pPr>
            <w:r>
              <w:rPr>
                <w:szCs w:val="28"/>
              </w:rPr>
              <w:t xml:space="preserve">начальник </w:t>
            </w:r>
            <w:r w:rsidR="0053592B" w:rsidRPr="00041D47">
              <w:rPr>
                <w:szCs w:val="28"/>
              </w:rPr>
              <w:t xml:space="preserve">филиала по </w:t>
            </w:r>
            <w:proofErr w:type="spellStart"/>
            <w:r w:rsidR="0053592B" w:rsidRPr="00041D47">
              <w:rPr>
                <w:szCs w:val="28"/>
              </w:rPr>
              <w:t>Собинскому</w:t>
            </w:r>
            <w:proofErr w:type="spellEnd"/>
            <w:r w:rsidR="0053592B" w:rsidRPr="00041D47">
              <w:rPr>
                <w:szCs w:val="28"/>
              </w:rPr>
              <w:t xml:space="preserve"> </w:t>
            </w:r>
            <w:r w:rsidR="00E55BAB">
              <w:rPr>
                <w:szCs w:val="28"/>
              </w:rPr>
              <w:t>муниципальному округу</w:t>
            </w:r>
            <w:r w:rsidR="0053592B" w:rsidRPr="00041D47">
              <w:rPr>
                <w:szCs w:val="28"/>
              </w:rPr>
              <w:t xml:space="preserve"> ФКУ «УИИ УФСИН России по Владимир</w:t>
            </w:r>
            <w:r w:rsidR="00857FCD">
              <w:rPr>
                <w:szCs w:val="28"/>
              </w:rPr>
              <w:t>ской области» (по согласованию).</w:t>
            </w:r>
          </w:p>
        </w:tc>
      </w:tr>
    </w:tbl>
    <w:p w:rsidR="0053592B" w:rsidRDefault="0053592B">
      <w:pPr>
        <w:jc w:val="center"/>
        <w:rPr>
          <w:color w:val="000000"/>
          <w:w w:val="114"/>
          <w:szCs w:val="28"/>
          <w:lang w:eastAsia="en-US"/>
        </w:rPr>
      </w:pPr>
    </w:p>
    <w:p w:rsidR="00295A21" w:rsidRDefault="00295A21" w:rsidP="00622FC0">
      <w:pPr>
        <w:pStyle w:val="text2cl"/>
        <w:spacing w:before="0" w:after="0"/>
        <w:ind w:left="4808"/>
        <w:jc w:val="right"/>
        <w:rPr>
          <w:szCs w:val="28"/>
        </w:rPr>
      </w:pPr>
      <w:r>
        <w:rPr>
          <w:sz w:val="28"/>
        </w:rPr>
        <w:t xml:space="preserve">Приложение </w:t>
      </w:r>
      <w:r w:rsidR="00965EF1">
        <w:rPr>
          <w:sz w:val="28"/>
        </w:rPr>
        <w:t xml:space="preserve">№ </w:t>
      </w:r>
      <w:r>
        <w:rPr>
          <w:sz w:val="28"/>
        </w:rPr>
        <w:t>2</w:t>
      </w:r>
    </w:p>
    <w:p w:rsidR="00857FCD" w:rsidRDefault="00857FCD" w:rsidP="00622FC0">
      <w:pPr>
        <w:ind w:left="4808"/>
        <w:jc w:val="right"/>
        <w:rPr>
          <w:szCs w:val="28"/>
        </w:rPr>
      </w:pPr>
      <w:r>
        <w:rPr>
          <w:szCs w:val="28"/>
        </w:rPr>
        <w:t>к постановлению администрации</w:t>
      </w:r>
    </w:p>
    <w:p w:rsidR="00857FCD" w:rsidRDefault="00857FCD" w:rsidP="00622FC0">
      <w:pPr>
        <w:ind w:left="4808"/>
        <w:jc w:val="right"/>
        <w:rPr>
          <w:szCs w:val="28"/>
        </w:rPr>
      </w:pPr>
      <w:proofErr w:type="spellStart"/>
      <w:r>
        <w:rPr>
          <w:szCs w:val="28"/>
        </w:rPr>
        <w:t>Собинского</w:t>
      </w:r>
      <w:proofErr w:type="spellEnd"/>
      <w:r>
        <w:rPr>
          <w:szCs w:val="28"/>
        </w:rPr>
        <w:t xml:space="preserve"> муниципального округа</w:t>
      </w:r>
    </w:p>
    <w:p w:rsidR="00B90567" w:rsidRDefault="00B90567" w:rsidP="00B90567">
      <w:pPr>
        <w:ind w:left="4860"/>
        <w:jc w:val="right"/>
        <w:rPr>
          <w:b/>
          <w:bCs/>
          <w:szCs w:val="28"/>
        </w:rPr>
      </w:pPr>
      <w:r>
        <w:rPr>
          <w:rFonts w:eastAsia="Times New Roman"/>
          <w:szCs w:val="28"/>
        </w:rPr>
        <w:t>от 01.07.2026 № 1188</w:t>
      </w:r>
    </w:p>
    <w:p w:rsidR="00295A21" w:rsidRDefault="00295A21">
      <w:pPr>
        <w:pStyle w:val="text1cl"/>
        <w:spacing w:before="0" w:after="0"/>
        <w:jc w:val="center"/>
        <w:rPr>
          <w:b/>
          <w:bCs/>
          <w:sz w:val="28"/>
          <w:szCs w:val="28"/>
        </w:rPr>
      </w:pPr>
    </w:p>
    <w:p w:rsidR="00295A21" w:rsidRDefault="00295A21">
      <w:pPr>
        <w:pStyle w:val="text1cl"/>
        <w:spacing w:before="0" w:after="0"/>
        <w:jc w:val="center"/>
        <w:rPr>
          <w:bCs/>
          <w:sz w:val="28"/>
        </w:rPr>
      </w:pPr>
      <w:r>
        <w:rPr>
          <w:b/>
          <w:bCs/>
          <w:sz w:val="28"/>
        </w:rPr>
        <w:t>ПОЛОЖЕНИЕ</w:t>
      </w:r>
    </w:p>
    <w:p w:rsidR="00295A21" w:rsidRDefault="000A466D">
      <w:pPr>
        <w:pStyle w:val="text1cl"/>
        <w:spacing w:before="0" w:after="0"/>
        <w:jc w:val="center"/>
        <w:rPr>
          <w:b/>
          <w:bCs/>
          <w:sz w:val="28"/>
        </w:rPr>
      </w:pPr>
      <w:r>
        <w:rPr>
          <w:bCs/>
          <w:sz w:val="28"/>
        </w:rPr>
        <w:t>о</w:t>
      </w:r>
      <w:r w:rsidR="00857FCD">
        <w:rPr>
          <w:bCs/>
          <w:sz w:val="28"/>
        </w:rPr>
        <w:t xml:space="preserve">б антинаркотической комиссии </w:t>
      </w:r>
      <w:proofErr w:type="spellStart"/>
      <w:r w:rsidR="00857FCD">
        <w:rPr>
          <w:bCs/>
          <w:sz w:val="28"/>
        </w:rPr>
        <w:t>Собинского</w:t>
      </w:r>
      <w:proofErr w:type="spellEnd"/>
      <w:r w:rsidR="00857FCD">
        <w:rPr>
          <w:bCs/>
          <w:sz w:val="28"/>
        </w:rPr>
        <w:t xml:space="preserve"> муниципального округа</w:t>
      </w:r>
    </w:p>
    <w:p w:rsidR="00295A21" w:rsidRDefault="00295A21">
      <w:pPr>
        <w:pStyle w:val="text1cl"/>
        <w:spacing w:before="0" w:after="0"/>
        <w:jc w:val="center"/>
        <w:rPr>
          <w:b/>
          <w:bCs/>
          <w:sz w:val="28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 xml:space="preserve">1. Антинаркотическая комиссия </w:t>
      </w:r>
      <w:proofErr w:type="spellStart"/>
      <w:r>
        <w:rPr>
          <w:sz w:val="28"/>
        </w:rPr>
        <w:t>Собинск</w:t>
      </w:r>
      <w:r w:rsidR="00857FCD">
        <w:rPr>
          <w:sz w:val="28"/>
        </w:rPr>
        <w:t>ого</w:t>
      </w:r>
      <w:proofErr w:type="spellEnd"/>
      <w:r w:rsidR="00857FCD">
        <w:rPr>
          <w:sz w:val="28"/>
        </w:rPr>
        <w:t xml:space="preserve"> муниципального округа </w:t>
      </w:r>
      <w:r>
        <w:rPr>
          <w:sz w:val="28"/>
        </w:rPr>
        <w:t xml:space="preserve">(далее - Комиссия) является органом, обеспечивающим координацию деятельности на территории муниципального образования территориальных подразделений федеральных органов исполнительной власти и органов местного самоуправления по противодействию незаконному обороту наркотических средств, психотропных веществ и их </w:t>
      </w:r>
      <w:proofErr w:type="spellStart"/>
      <w:r>
        <w:rPr>
          <w:sz w:val="28"/>
        </w:rPr>
        <w:t>прекурсоров</w:t>
      </w:r>
      <w:proofErr w:type="spellEnd"/>
      <w:r>
        <w:rPr>
          <w:sz w:val="28"/>
        </w:rPr>
        <w:t>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иными нормативными правовыми актами Российской Федерации, законами и нормативными правовыми актами субъекта Российской Федерации, решениями Государственного антинаркотического комитета, а также настоящим Положением.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3. Комиссия осуществляет свою деятельность во взаимодействии с антинаркотической комиссией Владимирской области, территориальными подразделениями федеральных органов исполнительной власти, органами местного самоуправления, организациями и общественными объединениями.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4. Основными задачами Комиссии являются: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 xml:space="preserve">а) участие в формировании и реализации на территории муниципального образования государственной политики в области противодействия незаконному обороту наркотических средств, психотропных веществ и их </w:t>
      </w:r>
      <w:proofErr w:type="spellStart"/>
      <w:r>
        <w:rPr>
          <w:sz w:val="28"/>
        </w:rPr>
        <w:t>прекурсоров</w:t>
      </w:r>
      <w:proofErr w:type="spellEnd"/>
      <w:r>
        <w:rPr>
          <w:sz w:val="28"/>
        </w:rPr>
        <w:t>;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 xml:space="preserve">б) координация деятельности территориальных подразделений федеральных органов исполнительной власти и органов местного самоуправления по противодействию незаконному обороту наркотических средств, психотропных веществ и их </w:t>
      </w:r>
      <w:proofErr w:type="spellStart"/>
      <w:r>
        <w:rPr>
          <w:sz w:val="28"/>
        </w:rPr>
        <w:t>прекурсоров</w:t>
      </w:r>
      <w:proofErr w:type="spellEnd"/>
      <w:r>
        <w:rPr>
          <w:sz w:val="28"/>
        </w:rPr>
        <w:t>, а также организация их взаимодействия с общественными объединениями и организациями;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 xml:space="preserve">в) разработка мер, направленных на профилактику незаконного оборота и потребления наркотических средств, психотропных веществ и их </w:t>
      </w:r>
      <w:proofErr w:type="spellStart"/>
      <w:r>
        <w:rPr>
          <w:sz w:val="28"/>
        </w:rPr>
        <w:t>прекурсоров</w:t>
      </w:r>
      <w:proofErr w:type="spellEnd"/>
      <w:r>
        <w:rPr>
          <w:sz w:val="28"/>
        </w:rPr>
        <w:t>, а также на повышение эффективности реализации муниципальных целевых программных документов в этой области;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 xml:space="preserve">г) анализ эффективности деятельности органов местного самоуправления муниципальных образований городских и сельских поселений муниципального района по противодействию незаконному обороту наркотических средств, психотропных веществ и их </w:t>
      </w:r>
      <w:proofErr w:type="spellStart"/>
      <w:r>
        <w:rPr>
          <w:sz w:val="28"/>
        </w:rPr>
        <w:t>прекурсоров</w:t>
      </w:r>
      <w:proofErr w:type="spellEnd"/>
      <w:r>
        <w:rPr>
          <w:sz w:val="28"/>
        </w:rPr>
        <w:t>;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 xml:space="preserve">д) решение иных задач, предусмотренных законодательством Российской Федерации о наркотических средствах, психотропных веществах и их </w:t>
      </w:r>
      <w:proofErr w:type="spellStart"/>
      <w:r>
        <w:rPr>
          <w:sz w:val="28"/>
        </w:rPr>
        <w:lastRenderedPageBreak/>
        <w:t>прекурсорах</w:t>
      </w:r>
      <w:proofErr w:type="spellEnd"/>
      <w:r>
        <w:rPr>
          <w:sz w:val="28"/>
        </w:rPr>
        <w:t>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5. Для осуществления своих задач Комиссия имеет право: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 xml:space="preserve">а) принимать в пределах своей компетенции решения, касающиеся организации, координации, совершенствования деятельности территориальных подразделений федеральных органов исполнительной власти и органов местного самоуправления муниципальных образований территории по противодействию незаконному обороту наркотических средств, психотропных веществ и их </w:t>
      </w:r>
      <w:proofErr w:type="spellStart"/>
      <w:r>
        <w:rPr>
          <w:sz w:val="28"/>
        </w:rPr>
        <w:t>прекурсоров</w:t>
      </w:r>
      <w:proofErr w:type="spellEnd"/>
      <w:r>
        <w:rPr>
          <w:sz w:val="28"/>
        </w:rPr>
        <w:t>, а также осуществлять контроль за исполнением этих решений;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б) вносить предложения по вопросам, требующим решения антинаркотической комиссии Владимирской области;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 xml:space="preserve">г) создать рабочие группы для изучения вопросов, касающихся противодействия незаконному обороту наркотических средств, психотропных веществ и их </w:t>
      </w:r>
      <w:proofErr w:type="spellStart"/>
      <w:r>
        <w:rPr>
          <w:sz w:val="28"/>
        </w:rPr>
        <w:t>прекурсоров</w:t>
      </w:r>
      <w:proofErr w:type="spellEnd"/>
      <w:r>
        <w:rPr>
          <w:sz w:val="28"/>
        </w:rPr>
        <w:t>, а также для подготовки проектов соответствующих решений Комиссии;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д) запрашивать и получать в установленном законодательством Российской Федерации порядке необходимые материалы и информацию от территориальных подразделений федеральных органов исполнительной власти и органов местного самоуправления городских и сельских поселений муниципального района, общественных объединений, организаций и должностных лиц;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е) привлекать для участия в работе Комиссии должностных лиц и специалистов территориальных подразделений федеральных органов исполнительной власти и органов местного самоуправления муниципальных образований территории, а также представителей общественных объединений и организаций (с их согласия).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 xml:space="preserve">6. Комиссия осуществляет свою деятельность на плановой основе в соответствии с Регламентом, утверждаемым председателем антинаркотической комиссии </w:t>
      </w:r>
      <w:proofErr w:type="spellStart"/>
      <w:r>
        <w:rPr>
          <w:sz w:val="28"/>
        </w:rPr>
        <w:t>Собинск</w:t>
      </w:r>
      <w:r w:rsidR="00857FCD">
        <w:rPr>
          <w:sz w:val="28"/>
        </w:rPr>
        <w:t>ого</w:t>
      </w:r>
      <w:proofErr w:type="spellEnd"/>
      <w:r w:rsidR="00857FCD">
        <w:rPr>
          <w:sz w:val="28"/>
        </w:rPr>
        <w:t xml:space="preserve"> муниципального округа</w:t>
      </w:r>
      <w:r>
        <w:rPr>
          <w:sz w:val="28"/>
        </w:rPr>
        <w:t>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 xml:space="preserve">7. Заседания Комиссии проводятся по требованию, но не реже одного раза в </w:t>
      </w:r>
      <w:r w:rsidR="00857FCD">
        <w:rPr>
          <w:sz w:val="28"/>
        </w:rPr>
        <w:t>полугодие</w:t>
      </w:r>
      <w:r>
        <w:rPr>
          <w:sz w:val="28"/>
        </w:rPr>
        <w:t>. В случае необходимости по решению председателя Комиссии могут проводиться внеочередные заседания Комиссии.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8. Присутствие на заседании Комиссии ее членов обязательно.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Члены Комиссии обладают равными правами при обсуждении рассматриваемых на заседании вопросов.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В случае невозможности присутствия члена Комиссии на заседании</w:t>
      </w:r>
      <w:r w:rsidR="00857FCD">
        <w:rPr>
          <w:sz w:val="28"/>
        </w:rPr>
        <w:t>,</w:t>
      </w:r>
      <w:r>
        <w:rPr>
          <w:sz w:val="28"/>
        </w:rPr>
        <w:t xml:space="preserve"> он обязан заблаговременно известить об этом председателя Комиссии.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Лицо, исполняющее обязанности должностного лица, являющегося членом Комиссии, принимает участие в заседании Комиссии с правом совещательного голоса.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Заседание Комиссии считается правомочным, если на нем присутствует более половины ее членов.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В зависимости от рассматриваемых вопросов к участию в заседаниях Комиссии могут привлекаться иные лица.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 xml:space="preserve">9. Решение Комиссии оформляется протоколом, который подписывается председателем Комиссии. 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 xml:space="preserve">Для реализации решений Комиссии могут подготавливаться проекты </w:t>
      </w:r>
      <w:r>
        <w:rPr>
          <w:sz w:val="28"/>
        </w:rPr>
        <w:lastRenderedPageBreak/>
        <w:t xml:space="preserve">нормативных актов главы </w:t>
      </w:r>
      <w:proofErr w:type="spellStart"/>
      <w:r>
        <w:rPr>
          <w:sz w:val="28"/>
        </w:rPr>
        <w:t>Собинск</w:t>
      </w:r>
      <w:r w:rsidR="00857FCD">
        <w:rPr>
          <w:sz w:val="28"/>
        </w:rPr>
        <w:t>ого</w:t>
      </w:r>
      <w:proofErr w:type="spellEnd"/>
      <w:r w:rsidR="00857FCD">
        <w:rPr>
          <w:sz w:val="28"/>
        </w:rPr>
        <w:t xml:space="preserve"> муниципального округа</w:t>
      </w:r>
      <w:r>
        <w:rPr>
          <w:sz w:val="28"/>
        </w:rPr>
        <w:t>, которые представляются на рассмотрение в установленном порядке.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 xml:space="preserve">10. Организационное и материально-техническое обеспечение деятельности Комиссии осуществляется главой </w:t>
      </w:r>
      <w:proofErr w:type="spellStart"/>
      <w:r>
        <w:rPr>
          <w:sz w:val="28"/>
        </w:rPr>
        <w:t>Собинск</w:t>
      </w:r>
      <w:r w:rsidR="00857FCD">
        <w:rPr>
          <w:sz w:val="28"/>
        </w:rPr>
        <w:t>ого</w:t>
      </w:r>
      <w:proofErr w:type="spellEnd"/>
      <w:r w:rsidR="00857FCD">
        <w:rPr>
          <w:sz w:val="28"/>
        </w:rPr>
        <w:t xml:space="preserve"> муниципального округа</w:t>
      </w:r>
      <w:r>
        <w:rPr>
          <w:sz w:val="28"/>
        </w:rPr>
        <w:t>.</w:t>
      </w:r>
    </w:p>
    <w:p w:rsidR="00295A21" w:rsidRDefault="00295A21" w:rsidP="00C31645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 xml:space="preserve">Для этих целей глава </w:t>
      </w:r>
      <w:r w:rsidR="00857FCD">
        <w:rPr>
          <w:sz w:val="28"/>
        </w:rPr>
        <w:t>округа</w:t>
      </w:r>
      <w:r>
        <w:rPr>
          <w:sz w:val="28"/>
        </w:rPr>
        <w:t xml:space="preserve"> назначает должностное лицо, ответственное за организацию этой работы – ответственного секретаря Комиссии.</w:t>
      </w:r>
    </w:p>
    <w:p w:rsidR="00295A21" w:rsidRDefault="00295A21" w:rsidP="00C31645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857FCD" w:rsidRDefault="00295A21" w:rsidP="00C31645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11. Основными задачами назначенного ответственного секретаря Ко</w:t>
      </w:r>
      <w:r w:rsidR="00857FCD">
        <w:rPr>
          <w:sz w:val="28"/>
        </w:rPr>
        <w:t>миссии являются:</w:t>
      </w:r>
    </w:p>
    <w:p w:rsidR="00295A21" w:rsidRPr="00857FCD" w:rsidRDefault="00295A21" w:rsidP="00C31645">
      <w:pPr>
        <w:pStyle w:val="text3cl"/>
        <w:spacing w:before="0" w:after="0"/>
        <w:jc w:val="both"/>
        <w:rPr>
          <w:sz w:val="28"/>
        </w:rPr>
      </w:pPr>
      <w:r>
        <w:rPr>
          <w:sz w:val="28"/>
        </w:rPr>
        <w:t>а) разработка проекта плана работы Комиссии;</w:t>
      </w:r>
    </w:p>
    <w:p w:rsidR="00295A21" w:rsidRDefault="00295A21" w:rsidP="00C31645">
      <w:pPr>
        <w:pStyle w:val="ad"/>
        <w:spacing w:after="0"/>
        <w:jc w:val="both"/>
      </w:pPr>
      <w:r>
        <w:t>б) обеспечение подготовки и проведения заседаний Комиссии;</w:t>
      </w:r>
    </w:p>
    <w:p w:rsidR="00295A21" w:rsidRDefault="00295A21" w:rsidP="00C31645">
      <w:pPr>
        <w:pStyle w:val="ad"/>
        <w:spacing w:after="0"/>
        <w:jc w:val="both"/>
      </w:pPr>
      <w:r>
        <w:t>в) обеспечение контроля за исполнением решений Комиссии;</w:t>
      </w:r>
    </w:p>
    <w:p w:rsidR="00295A21" w:rsidRDefault="00295A21" w:rsidP="00C31645">
      <w:pPr>
        <w:pStyle w:val="ad"/>
        <w:spacing w:after="0"/>
        <w:jc w:val="both"/>
      </w:pPr>
      <w:r>
        <w:t xml:space="preserve">г) мониторинг общественно-политических, социально-экономических и иных процессов в муниципальном районе, оказывающих влияние на развитие ситуации в области противодействия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выработка предложений по ее улучшению;</w:t>
      </w:r>
    </w:p>
    <w:p w:rsidR="00295A21" w:rsidRDefault="00295A21" w:rsidP="00C31645">
      <w:pPr>
        <w:pStyle w:val="ad"/>
        <w:spacing w:after="0"/>
        <w:jc w:val="both"/>
      </w:pPr>
      <w:r>
        <w:t>д) обеспечение взаимодействия Комиссии с аппаратом антинаркотической комиссии Владимирской области;</w:t>
      </w:r>
    </w:p>
    <w:p w:rsidR="00295A21" w:rsidRDefault="00295A21" w:rsidP="00C31645">
      <w:pPr>
        <w:pStyle w:val="ad"/>
        <w:spacing w:after="0"/>
        <w:jc w:val="both"/>
      </w:pPr>
      <w:r>
        <w:t>е) организация и координация деятельности рабочих групп Комиссии;</w:t>
      </w:r>
    </w:p>
    <w:p w:rsidR="00295A21" w:rsidRDefault="00295A21" w:rsidP="00C31645">
      <w:pPr>
        <w:pStyle w:val="ad"/>
        <w:spacing w:after="0"/>
        <w:jc w:val="both"/>
      </w:pPr>
      <w:r>
        <w:t>ж) организация и ведение делопроизводства Комиссии.</w:t>
      </w:r>
    </w:p>
    <w:p w:rsidR="00622FC0" w:rsidRDefault="00295A21" w:rsidP="00C31645">
      <w:pPr>
        <w:pStyle w:val="ad"/>
        <w:spacing w:after="0"/>
        <w:jc w:val="both"/>
      </w:pPr>
      <w:r>
        <w:tab/>
        <w:t>12. Информационно-аналитическое обеспечение деятельности Комиссии осуществляют в установленном порядке территориальные подразделения федеральных органов исполнительной власти и органы местного самоуправления, руководители которых являются членами комиссий.</w:t>
      </w:r>
    </w:p>
    <w:p w:rsidR="00857FCD" w:rsidRDefault="00857FCD" w:rsidP="00622FC0">
      <w:pPr>
        <w:pStyle w:val="ad"/>
        <w:spacing w:after="0"/>
        <w:jc w:val="right"/>
      </w:pPr>
    </w:p>
    <w:p w:rsidR="00857FCD" w:rsidRDefault="00857FCD" w:rsidP="00622FC0">
      <w:pPr>
        <w:pStyle w:val="ad"/>
        <w:spacing w:after="0"/>
        <w:jc w:val="right"/>
      </w:pPr>
    </w:p>
    <w:p w:rsidR="00857FCD" w:rsidRDefault="00857FCD" w:rsidP="00622FC0">
      <w:pPr>
        <w:pStyle w:val="ad"/>
        <w:spacing w:after="0"/>
        <w:jc w:val="right"/>
      </w:pPr>
    </w:p>
    <w:p w:rsidR="00857FCD" w:rsidRDefault="00857FCD" w:rsidP="00622FC0">
      <w:pPr>
        <w:pStyle w:val="ad"/>
        <w:spacing w:after="0"/>
        <w:jc w:val="right"/>
      </w:pPr>
    </w:p>
    <w:p w:rsidR="00857FCD" w:rsidRDefault="00857FCD" w:rsidP="00622FC0">
      <w:pPr>
        <w:pStyle w:val="ad"/>
        <w:spacing w:after="0"/>
        <w:jc w:val="right"/>
      </w:pPr>
    </w:p>
    <w:p w:rsidR="00857FCD" w:rsidRDefault="00857FCD" w:rsidP="00622FC0">
      <w:pPr>
        <w:pStyle w:val="ad"/>
        <w:spacing w:after="0"/>
        <w:jc w:val="right"/>
      </w:pPr>
    </w:p>
    <w:p w:rsidR="00C31645" w:rsidRDefault="00C31645" w:rsidP="00622FC0">
      <w:pPr>
        <w:pStyle w:val="ad"/>
        <w:spacing w:after="0"/>
        <w:jc w:val="right"/>
      </w:pPr>
    </w:p>
    <w:p w:rsidR="00C31645" w:rsidRDefault="00C31645" w:rsidP="00622FC0">
      <w:pPr>
        <w:pStyle w:val="ad"/>
        <w:spacing w:after="0"/>
        <w:jc w:val="right"/>
      </w:pPr>
    </w:p>
    <w:p w:rsidR="00C31645" w:rsidRDefault="00C31645" w:rsidP="00622FC0">
      <w:pPr>
        <w:pStyle w:val="ad"/>
        <w:spacing w:after="0"/>
        <w:jc w:val="right"/>
      </w:pPr>
    </w:p>
    <w:p w:rsidR="00C31645" w:rsidRDefault="00C31645" w:rsidP="00622FC0">
      <w:pPr>
        <w:pStyle w:val="ad"/>
        <w:spacing w:after="0"/>
        <w:jc w:val="right"/>
      </w:pPr>
    </w:p>
    <w:p w:rsidR="00C31645" w:rsidRDefault="00C31645" w:rsidP="00622FC0">
      <w:pPr>
        <w:pStyle w:val="ad"/>
        <w:spacing w:after="0"/>
        <w:jc w:val="right"/>
      </w:pPr>
    </w:p>
    <w:p w:rsidR="00C31645" w:rsidRDefault="00C31645" w:rsidP="00622FC0">
      <w:pPr>
        <w:pStyle w:val="ad"/>
        <w:spacing w:after="0"/>
        <w:jc w:val="right"/>
      </w:pPr>
    </w:p>
    <w:p w:rsidR="00C31645" w:rsidRDefault="00C31645" w:rsidP="00622FC0">
      <w:pPr>
        <w:pStyle w:val="ad"/>
        <w:spacing w:after="0"/>
        <w:jc w:val="right"/>
      </w:pPr>
    </w:p>
    <w:p w:rsidR="00C31645" w:rsidRDefault="00C31645" w:rsidP="00622FC0">
      <w:pPr>
        <w:pStyle w:val="ad"/>
        <w:spacing w:after="0"/>
        <w:jc w:val="right"/>
      </w:pPr>
    </w:p>
    <w:p w:rsidR="00C31645" w:rsidRDefault="00C31645" w:rsidP="00622FC0">
      <w:pPr>
        <w:pStyle w:val="ad"/>
        <w:spacing w:after="0"/>
        <w:jc w:val="right"/>
      </w:pPr>
    </w:p>
    <w:p w:rsidR="00C31645" w:rsidRDefault="00C31645" w:rsidP="00622FC0">
      <w:pPr>
        <w:pStyle w:val="ad"/>
        <w:spacing w:after="0"/>
        <w:jc w:val="right"/>
      </w:pPr>
    </w:p>
    <w:p w:rsidR="00C31645" w:rsidRDefault="00C31645" w:rsidP="00622FC0">
      <w:pPr>
        <w:pStyle w:val="ad"/>
        <w:spacing w:after="0"/>
        <w:jc w:val="right"/>
      </w:pPr>
    </w:p>
    <w:p w:rsidR="00C31645" w:rsidRDefault="00C31645" w:rsidP="00622FC0">
      <w:pPr>
        <w:pStyle w:val="ad"/>
        <w:spacing w:after="0"/>
        <w:jc w:val="right"/>
      </w:pPr>
    </w:p>
    <w:p w:rsidR="00C31645" w:rsidRDefault="00C31645" w:rsidP="00622FC0">
      <w:pPr>
        <w:pStyle w:val="ad"/>
        <w:spacing w:after="0"/>
        <w:jc w:val="right"/>
      </w:pPr>
    </w:p>
    <w:p w:rsidR="00C31645" w:rsidRDefault="00C31645" w:rsidP="00622FC0">
      <w:pPr>
        <w:pStyle w:val="ad"/>
        <w:spacing w:after="0"/>
        <w:jc w:val="right"/>
      </w:pPr>
    </w:p>
    <w:p w:rsidR="000A466D" w:rsidRDefault="000A466D" w:rsidP="00622FC0">
      <w:pPr>
        <w:pStyle w:val="ad"/>
        <w:spacing w:after="0"/>
        <w:jc w:val="right"/>
      </w:pPr>
    </w:p>
    <w:p w:rsidR="000A466D" w:rsidRDefault="000A466D" w:rsidP="00622FC0">
      <w:pPr>
        <w:pStyle w:val="ad"/>
        <w:spacing w:after="0"/>
        <w:jc w:val="right"/>
      </w:pPr>
    </w:p>
    <w:p w:rsidR="000A466D" w:rsidRDefault="000A466D" w:rsidP="00622FC0">
      <w:pPr>
        <w:pStyle w:val="ad"/>
        <w:spacing w:after="0"/>
        <w:jc w:val="right"/>
      </w:pPr>
    </w:p>
    <w:p w:rsidR="00295A21" w:rsidRPr="00622FC0" w:rsidRDefault="00295A21" w:rsidP="00622FC0">
      <w:pPr>
        <w:pStyle w:val="ad"/>
        <w:spacing w:after="0"/>
        <w:jc w:val="right"/>
      </w:pPr>
      <w:r>
        <w:t xml:space="preserve">Приложение </w:t>
      </w:r>
      <w:r w:rsidR="00622FC0">
        <w:t xml:space="preserve">№ </w:t>
      </w:r>
      <w:r>
        <w:t>3</w:t>
      </w:r>
    </w:p>
    <w:p w:rsidR="00295A21" w:rsidRDefault="00295A21" w:rsidP="00622FC0">
      <w:pPr>
        <w:ind w:left="4808"/>
        <w:jc w:val="right"/>
        <w:rPr>
          <w:szCs w:val="28"/>
        </w:rPr>
      </w:pPr>
      <w:r>
        <w:rPr>
          <w:szCs w:val="28"/>
        </w:rPr>
        <w:t>к постано</w:t>
      </w:r>
      <w:r w:rsidR="00857FCD">
        <w:rPr>
          <w:szCs w:val="28"/>
        </w:rPr>
        <w:t>влению администрации</w:t>
      </w:r>
    </w:p>
    <w:p w:rsidR="00857FCD" w:rsidRDefault="00857FCD" w:rsidP="00622FC0">
      <w:pPr>
        <w:ind w:left="4808"/>
        <w:jc w:val="right"/>
        <w:rPr>
          <w:szCs w:val="28"/>
        </w:rPr>
      </w:pPr>
      <w:proofErr w:type="spellStart"/>
      <w:r>
        <w:rPr>
          <w:szCs w:val="28"/>
        </w:rPr>
        <w:t>Собинского</w:t>
      </w:r>
      <w:proofErr w:type="spellEnd"/>
      <w:r>
        <w:rPr>
          <w:szCs w:val="28"/>
        </w:rPr>
        <w:t xml:space="preserve"> муниципального округа</w:t>
      </w:r>
    </w:p>
    <w:p w:rsidR="00B90567" w:rsidRDefault="00B90567" w:rsidP="00B90567">
      <w:pPr>
        <w:ind w:left="4860"/>
        <w:jc w:val="right"/>
        <w:rPr>
          <w:b/>
          <w:bCs/>
          <w:szCs w:val="28"/>
        </w:rPr>
      </w:pPr>
      <w:r>
        <w:rPr>
          <w:rFonts w:eastAsia="Times New Roman"/>
          <w:szCs w:val="28"/>
        </w:rPr>
        <w:t>от 01.07.2026 № 1188</w:t>
      </w:r>
    </w:p>
    <w:p w:rsidR="00295A21" w:rsidRDefault="00295A21">
      <w:pPr>
        <w:pStyle w:val="text1cl"/>
        <w:spacing w:before="0" w:after="0"/>
        <w:jc w:val="center"/>
        <w:rPr>
          <w:bCs/>
          <w:sz w:val="28"/>
          <w:szCs w:val="28"/>
        </w:rPr>
      </w:pPr>
    </w:p>
    <w:p w:rsidR="00295A21" w:rsidRDefault="00295A21">
      <w:pPr>
        <w:pStyle w:val="text1cl"/>
        <w:spacing w:before="0" w:after="0"/>
        <w:jc w:val="center"/>
        <w:rPr>
          <w:bCs/>
          <w:sz w:val="28"/>
        </w:rPr>
      </w:pPr>
      <w:r>
        <w:rPr>
          <w:b/>
          <w:bCs/>
          <w:sz w:val="28"/>
        </w:rPr>
        <w:t>РЕГЛАМЕНТ</w:t>
      </w:r>
    </w:p>
    <w:p w:rsidR="00295A21" w:rsidRDefault="00857FCD">
      <w:pPr>
        <w:pStyle w:val="text1cl"/>
        <w:spacing w:before="0" w:after="0"/>
        <w:jc w:val="center"/>
        <w:rPr>
          <w:bCs/>
          <w:sz w:val="28"/>
        </w:rPr>
      </w:pPr>
      <w:r>
        <w:rPr>
          <w:bCs/>
          <w:sz w:val="28"/>
        </w:rPr>
        <w:t xml:space="preserve">антинаркотической комиссии </w:t>
      </w:r>
      <w:proofErr w:type="spellStart"/>
      <w:r>
        <w:rPr>
          <w:bCs/>
          <w:sz w:val="28"/>
        </w:rPr>
        <w:t>Собинского</w:t>
      </w:r>
      <w:proofErr w:type="spellEnd"/>
      <w:r>
        <w:rPr>
          <w:bCs/>
          <w:sz w:val="28"/>
        </w:rPr>
        <w:t xml:space="preserve"> муниципального округа</w:t>
      </w:r>
    </w:p>
    <w:p w:rsidR="00295A21" w:rsidRDefault="00295A21">
      <w:pPr>
        <w:pStyle w:val="text1cl"/>
        <w:spacing w:before="0" w:after="0"/>
        <w:jc w:val="center"/>
        <w:rPr>
          <w:bCs/>
          <w:sz w:val="28"/>
        </w:rPr>
      </w:pPr>
    </w:p>
    <w:p w:rsidR="00295A21" w:rsidRDefault="00295A21">
      <w:pPr>
        <w:pStyle w:val="text1cl"/>
        <w:spacing w:before="0" w:after="0"/>
        <w:ind w:firstLine="684"/>
        <w:jc w:val="center"/>
        <w:rPr>
          <w:b/>
          <w:sz w:val="28"/>
          <w:szCs w:val="28"/>
        </w:rPr>
      </w:pPr>
      <w:r>
        <w:rPr>
          <w:b/>
          <w:sz w:val="28"/>
        </w:rPr>
        <w:t>I. Общие положения</w:t>
      </w:r>
    </w:p>
    <w:p w:rsidR="00295A21" w:rsidRDefault="00295A21">
      <w:pPr>
        <w:pStyle w:val="text1cl"/>
        <w:spacing w:before="0" w:after="0"/>
        <w:ind w:firstLine="684"/>
        <w:jc w:val="both"/>
        <w:rPr>
          <w:b/>
          <w:sz w:val="28"/>
          <w:szCs w:val="28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1. Настоящий Регламент устанавливает общие правила организации деятельн</w:t>
      </w:r>
      <w:r w:rsidR="00636B87">
        <w:rPr>
          <w:sz w:val="28"/>
        </w:rPr>
        <w:t>ости антинаркотической комиссии</w:t>
      </w:r>
      <w:r>
        <w:rPr>
          <w:sz w:val="28"/>
        </w:rPr>
        <w:t xml:space="preserve"> </w:t>
      </w:r>
      <w:proofErr w:type="spellStart"/>
      <w:r>
        <w:rPr>
          <w:sz w:val="28"/>
        </w:rPr>
        <w:t>Собинского</w:t>
      </w:r>
      <w:proofErr w:type="spellEnd"/>
      <w:r>
        <w:rPr>
          <w:sz w:val="28"/>
        </w:rPr>
        <w:t xml:space="preserve"> </w:t>
      </w:r>
      <w:r w:rsidR="00636B87">
        <w:rPr>
          <w:sz w:val="28"/>
        </w:rPr>
        <w:t>муниципального округа</w:t>
      </w:r>
      <w:r>
        <w:rPr>
          <w:sz w:val="28"/>
        </w:rPr>
        <w:t xml:space="preserve"> (далее - Комиссия) по реализации ее полномочий, закрепленных в Положении о комиссии (далее - Положение).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 xml:space="preserve">2. Руководителем Комиссии является глава администрации </w:t>
      </w:r>
      <w:proofErr w:type="spellStart"/>
      <w:r>
        <w:rPr>
          <w:sz w:val="28"/>
        </w:rPr>
        <w:t>Собинского</w:t>
      </w:r>
      <w:proofErr w:type="spellEnd"/>
      <w:r>
        <w:rPr>
          <w:sz w:val="28"/>
        </w:rPr>
        <w:t xml:space="preserve"> </w:t>
      </w:r>
      <w:r w:rsidR="00636B87">
        <w:rPr>
          <w:sz w:val="28"/>
        </w:rPr>
        <w:t>муниципального округа</w:t>
      </w:r>
      <w:r>
        <w:rPr>
          <w:sz w:val="28"/>
        </w:rPr>
        <w:t xml:space="preserve"> (далее - председатель Комиссии).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ind w:firstLine="702"/>
        <w:jc w:val="both"/>
        <w:rPr>
          <w:szCs w:val="28"/>
        </w:rPr>
      </w:pPr>
      <w:r>
        <w:t xml:space="preserve">3. </w:t>
      </w:r>
      <w:r>
        <w:rPr>
          <w:szCs w:val="28"/>
        </w:rPr>
        <w:t xml:space="preserve">Персональный состав Комиссии утверждается постановлением администрации </w:t>
      </w:r>
      <w:proofErr w:type="spellStart"/>
      <w:r>
        <w:rPr>
          <w:szCs w:val="28"/>
        </w:rPr>
        <w:t>Собинского</w:t>
      </w:r>
      <w:proofErr w:type="spellEnd"/>
      <w:r>
        <w:rPr>
          <w:szCs w:val="28"/>
        </w:rPr>
        <w:t xml:space="preserve"> </w:t>
      </w:r>
      <w:r w:rsidR="00636B87">
        <w:rPr>
          <w:szCs w:val="28"/>
        </w:rPr>
        <w:t>муниципального округа</w:t>
      </w:r>
      <w:r>
        <w:rPr>
          <w:szCs w:val="28"/>
        </w:rPr>
        <w:t>.</w:t>
      </w:r>
    </w:p>
    <w:p w:rsidR="00295A21" w:rsidRDefault="00295A21">
      <w:pPr>
        <w:pStyle w:val="text1cl"/>
        <w:spacing w:before="0" w:after="0"/>
        <w:ind w:firstLine="684"/>
        <w:jc w:val="both"/>
        <w:rPr>
          <w:sz w:val="28"/>
          <w:szCs w:val="28"/>
        </w:rPr>
      </w:pPr>
    </w:p>
    <w:p w:rsidR="00295A21" w:rsidRDefault="00295A21">
      <w:pPr>
        <w:pStyle w:val="text1cl"/>
        <w:spacing w:before="0" w:after="0"/>
        <w:ind w:firstLine="6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II. Полномочия председателя и членов Комиссии</w:t>
      </w:r>
    </w:p>
    <w:p w:rsidR="00295A21" w:rsidRDefault="00295A21">
      <w:pPr>
        <w:pStyle w:val="text1cl"/>
        <w:spacing w:before="0" w:after="0"/>
        <w:ind w:firstLine="684"/>
        <w:jc w:val="both"/>
        <w:rPr>
          <w:b/>
          <w:sz w:val="28"/>
          <w:szCs w:val="28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  <w:szCs w:val="28"/>
        </w:rPr>
        <w:t>4. Председатель</w:t>
      </w:r>
      <w:r>
        <w:rPr>
          <w:sz w:val="28"/>
        </w:rPr>
        <w:t xml:space="preserve"> Комиссии осуществляет руководство ее деятельностью, дает поручения членам Комиссии по вопросам, отнесенным к компетенции Комиссии, ведет заседания Комиссии, принимает решения, связанные с деятельностью Комиссии.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Председатель комиссии представляет Комиссию по вопросам, отнесенным к ее компетенции.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Председатель Комиссии информирует председателя антинаркотической комиссии Владимирской области о результатах деятельности Комиссии по итогам года.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5. Заместитель председателя Комиссии в отсутствие председателя Комиссии либо по его поручению ведет заседания Комиссии и подписывает протоколы заседаний Комиссии, дает поручения в пределах своей компетенции, по поручению председателя Комиссию во взаимоотношениях с территориальными подразделениями федеральных органов исполнительной власти, органами местного самоуправления, общественными объединениями и организациями, а также средствами массовой информации.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6. Члены Комиссии имеют право: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знакомиться с документами и материалами Комиссии, непосредственно касающимися деятельности Комиссии;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выступать на заседаниях Комиссии, вносить предложения по вопросам, входящим в компетенцию Комиссии, и требовать в случае необходимости проведения голосования по данным вопросам;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голосовать на заседаниях Комиссии;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lastRenderedPageBreak/>
        <w:t>- привлекать по согласованию с председателем Комиссии в установленном порядке сотрудников и специалистов других организаций к аналитической и иной работе, связанной с деятельностью Комиссии;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излагать в случае несогласия с решением Комиссии в письменной форме особое мнение.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Члены Комиссии обладают равными правами при подготовке и обсуждении рассматриваемых на заседании вопросов.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Члены Комиссии не вправе делегировать свои полномочия иным лицам.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7. Члены Комиссии обязаны: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организовывать подготовку вопросов, выносимых на рассмотрение Комиссии в соответствии с планом заседаний Комиссии, решениями Комиссии, председателя Комиссии или по предложениям членов Комиссии, утвержденным протокольным решением;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присутствовать на заседаниях Комиссии. В случае невозможности присутствия члена Комиссии на заседании</w:t>
      </w:r>
      <w:r w:rsidR="00636B87">
        <w:rPr>
          <w:sz w:val="28"/>
        </w:rPr>
        <w:t>,</w:t>
      </w:r>
      <w:r>
        <w:rPr>
          <w:sz w:val="28"/>
        </w:rPr>
        <w:t xml:space="preserve"> он обязан не позднее, чем за 2 дня до даты проведения заседания известить об этом председателя Комиссии. Лицо, исполняющее его обязанности по должности, после согласования с председателем Комиссии может присутствовать на ее заседании с правом совещательного голоса;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- организовывать в рамках своих должностных полномочий выполнение решений Комиссии.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8. Члены Комиссии несут персональную ответственность за исполнение соответствующих поручений, содержащихся в решениях Комиссии.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 xml:space="preserve">9. Организационное и материально-техническое обеспечение деятельности Комиссии осуществляется главой </w:t>
      </w:r>
      <w:proofErr w:type="spellStart"/>
      <w:r>
        <w:rPr>
          <w:sz w:val="28"/>
        </w:rPr>
        <w:t>Собинск</w:t>
      </w:r>
      <w:r w:rsidR="00636B87">
        <w:rPr>
          <w:sz w:val="28"/>
        </w:rPr>
        <w:t>ого</w:t>
      </w:r>
      <w:proofErr w:type="spellEnd"/>
      <w:r w:rsidR="00636B87">
        <w:rPr>
          <w:sz w:val="28"/>
        </w:rPr>
        <w:t xml:space="preserve"> муниципального округа</w:t>
      </w:r>
      <w:r>
        <w:rPr>
          <w:sz w:val="28"/>
        </w:rPr>
        <w:t xml:space="preserve">. 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 xml:space="preserve">10. Глава </w:t>
      </w:r>
      <w:proofErr w:type="spellStart"/>
      <w:r>
        <w:rPr>
          <w:sz w:val="28"/>
        </w:rPr>
        <w:t>Собинск</w:t>
      </w:r>
      <w:r w:rsidR="00636B87">
        <w:rPr>
          <w:sz w:val="28"/>
        </w:rPr>
        <w:t>ого</w:t>
      </w:r>
      <w:proofErr w:type="spellEnd"/>
      <w:r w:rsidR="00636B87">
        <w:rPr>
          <w:sz w:val="28"/>
        </w:rPr>
        <w:t xml:space="preserve"> муниципального округа </w:t>
      </w:r>
      <w:r>
        <w:rPr>
          <w:sz w:val="28"/>
        </w:rPr>
        <w:t>назначает должностное лицо, ответственное за организацию работы комиссии – ответственного секретаря Комиссии</w:t>
      </w:r>
      <w:r w:rsidR="00636B87">
        <w:rPr>
          <w:sz w:val="28"/>
        </w:rPr>
        <w:t>,</w:t>
      </w:r>
      <w:r>
        <w:rPr>
          <w:sz w:val="28"/>
        </w:rPr>
        <w:t xml:space="preserve"> и определяет его полномочия по: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организации работы Комиссии;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обеспечению взаимодействия Комиссии с аппаратом антинаркотической комиссии Владимирской области, территориальными подразделениями федеральных органов исполнительной власти, органами местного самоуправления, общественными объединениями и организациями, а также средствами массовой информации;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  <w:szCs w:val="28"/>
        </w:rPr>
      </w:pPr>
      <w:r>
        <w:rPr>
          <w:sz w:val="28"/>
        </w:rPr>
        <w:t>- иным вопросам, связанным с деятельностью Комиссии.</w:t>
      </w:r>
    </w:p>
    <w:p w:rsidR="00295A21" w:rsidRDefault="00295A21">
      <w:pPr>
        <w:pStyle w:val="text1cl"/>
        <w:spacing w:before="0" w:after="0"/>
        <w:ind w:firstLine="684"/>
        <w:jc w:val="both"/>
        <w:rPr>
          <w:sz w:val="28"/>
          <w:szCs w:val="28"/>
        </w:rPr>
      </w:pPr>
    </w:p>
    <w:p w:rsidR="00295A21" w:rsidRDefault="00295A21">
      <w:pPr>
        <w:pStyle w:val="text1cl"/>
        <w:spacing w:before="0" w:after="0"/>
        <w:ind w:firstLine="6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III. Планирование и организация работы Комиссии</w:t>
      </w:r>
    </w:p>
    <w:p w:rsidR="00295A21" w:rsidRDefault="00295A21">
      <w:pPr>
        <w:pStyle w:val="text1cl"/>
        <w:spacing w:before="0" w:after="0"/>
        <w:ind w:firstLine="684"/>
        <w:jc w:val="both"/>
        <w:rPr>
          <w:b/>
          <w:sz w:val="28"/>
          <w:szCs w:val="28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11. Заседания Комиссии проводятся в соответствии с планом. План утверждается председателем Комиссии и составляется, как правило, на один год.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12. План заседаний Комиссии включает в себя перечень основных вопросов, подлежащих рассмотрению на заседаниях Комиссии, с указанием по каждому вопросу срока его рассмотрения и ответственных за подготовку вопроса.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 xml:space="preserve">13. Заседания Комиссии проводятся не реже одного раза в квартал. В случае необходимости по решению председателя Комиссии могут проводиться </w:t>
      </w:r>
      <w:r>
        <w:rPr>
          <w:sz w:val="28"/>
        </w:rPr>
        <w:lastRenderedPageBreak/>
        <w:t>внеочередные заседания Комиссии.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14. Предложения в план заседаний Комиссии вносятся в письменной форме членами Комиссии не позднее, чем за два месяца до начала планируемого периода либо в сроки, определенные председателем Комиссии. Предложения должны содержать: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наименование вопроса и краткое обоснование необходимости его рассмотрения на заседании Комиссии;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вариант предлагаемого решения;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наименование органа, ответственного за подготовку вопроса;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перечень соисполнителей;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срок рассмотрения на заседании.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В случае, если в проект плана предлагается вопрос, решение которого не относится к компетенции предлагающего его органа, инициатору необходимо провести процедуру согласования предложения с органом, в пределы компетенции которого входит предлагаемый к рассмотрению вопрос.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Указанные предложения могут направляться для дополнительной проработки членам Комиссии. Мнения членов Комиссии и другие материалы по внесенным предложениям должны быть представлены в Комиссию не позднее одного месяца со дня получения предложений, если иное не оговорено в сопроводительном документе.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15. На основе поступивших предложений формируется проект плана заседаний Комиссии на очередной период, который по согласованию с председателем Комиссии выносится для обсуждения на последнем в текущем году заседании Комиссии.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16. Копии утвержденного плана заседаний Комиссии рассылаются членам Комиссии и один экземпляр - в аппарат антинаркотической комиссии Владимирской области.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17. Решение об изменении утвержденного плана в части содержания вопроса и срока его рассмотрения принимается председателем Комиссии по мотивированному письменному предложению члена Комиссии, ответственного за подготовку вопроса.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18. На заседаниях Комиссии рассмотрению подлежат не включенные в план вопросы о ходе реализации антинаркотических программных документов муниципального образования и о результатах исполнения решений предыдущих заседаний Комиссии. Рассмотрение на заседаниях Комиссии других внеплановых вопросов осуществляется по решению председателя Комиссии.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19. Для подготовки вопросов, вносимых на рассмотрение Комиссии, а также их реализации решением председателя Комиссии могут создаваться рабочие органы Комиссии из числа членов Комиссии, представителей заинтересованных государственных органов, а также экспертов.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Порядок создания, организации деятельности и отчетности рабочих органов, а также назначения их руководителей устанавливается председателем Комиссии.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  <w:szCs w:val="28"/>
        </w:rPr>
      </w:pPr>
      <w:r>
        <w:rPr>
          <w:sz w:val="28"/>
        </w:rPr>
        <w:t>20. Доступ средств массовой информации к сведениям о деятельности Комиссии и порядок размещения в информационных системах общего пользования сведений о вопросах и материалах, рассматриваемых на заседаниях Комиссии, определяются председателем Комиссии в соответствии с законодательством о порядке освещения в средствах массовой информации деятельности органов государственной власти.</w:t>
      </w:r>
    </w:p>
    <w:p w:rsidR="00295A21" w:rsidRDefault="00295A21">
      <w:pPr>
        <w:pStyle w:val="text1cl"/>
        <w:spacing w:before="0" w:after="0"/>
        <w:ind w:firstLine="684"/>
        <w:jc w:val="both"/>
        <w:rPr>
          <w:sz w:val="28"/>
          <w:szCs w:val="28"/>
        </w:rPr>
      </w:pPr>
    </w:p>
    <w:p w:rsidR="00295A21" w:rsidRDefault="00295A21">
      <w:pPr>
        <w:pStyle w:val="text1cl"/>
        <w:spacing w:before="0" w:after="0"/>
        <w:ind w:firstLine="6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IV. Порядок подготовки заседаний Комиссии</w:t>
      </w:r>
    </w:p>
    <w:p w:rsidR="00295A21" w:rsidRDefault="00295A21">
      <w:pPr>
        <w:pStyle w:val="text1cl"/>
        <w:spacing w:before="0" w:after="0"/>
        <w:ind w:firstLine="684"/>
        <w:jc w:val="both"/>
        <w:rPr>
          <w:b/>
          <w:sz w:val="28"/>
          <w:szCs w:val="28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  <w:szCs w:val="28"/>
        </w:rPr>
        <w:t>21. Члены</w:t>
      </w:r>
      <w:r>
        <w:rPr>
          <w:sz w:val="28"/>
        </w:rPr>
        <w:t xml:space="preserve"> Комиссии, представители территориальных подразделений федеральных органов исполнительной власти и органов местного самоуправления, на которых возложена подготовка соответствующих материалов для рассмотрения на заседаниях Комиссии, принимают участие в подготовке этих заседаний в соответствии с утвержденным планом заседаний Комиссии и несут персональную ответственность за качество и своевременность представления материалов.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22. Назначенный председателем Комиссии ответственный секретарь Комиссии организует проведение заседаний Комиссии, а также оказывает организационную и методическую помощь представителям территориальных подразделений федеральных органов исполнительной власти, органов местного самоуправления и организаций, участвующим в подготовке материалов к заседанию Комиссии.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23 Проект повестки дня заседания Комиссии уточняется в процессе подготовки к очередному заседанию и представляется на утверждение председателю Комиссии.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24 В Комиссию не позднее, чем за 20 дней до даты проведения заседания представляются следующие материалы: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аналитическая справка по рассматриваемому вопросу;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тезисы выступления основного докладчика;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тезисы выступлений содокладчиков;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проект решения по рассматриваемому вопросу с указанием исполнителей поручений и сроков исполнения;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материалы согласования проекта решения с заинтересованными органами;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особое мнение по представленному проекту, если таковое имеется;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иллюстрационные материалы к основному докладу и содокладам;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- предложения по составу приглашенных на заседание Комиссии лиц.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25 Контроль за качеством и своевременностью подготовки и представления материалов для рассмотрения на заседаниях Комиссии осуществляется ответственным секретарем Комиссии.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26 В случае непредставления материалов в указанный в пункте 23 настоящего Регламента срок или их представления с нарушением настоящего Регламента</w:t>
      </w:r>
      <w:r w:rsidR="0017406A">
        <w:rPr>
          <w:sz w:val="28"/>
        </w:rPr>
        <w:t>,</w:t>
      </w:r>
      <w:r>
        <w:rPr>
          <w:sz w:val="28"/>
        </w:rPr>
        <w:t xml:space="preserve"> вопрос по решению председателя Комиссии может быть снят с рассмотрения либо перенесен для рассмотрения на другом заседании.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27 Повестка дня предстоящего заседания Комиссии с соответствующими материалами докладывается ответственным секретарем председателю Комиссии.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28 Одобренные председателем Комиссии проект протокольного решения, повестка заседания и соответствующие материалы рассылаются членам Комиссии и участникам заседания не позднее чем за 10 дней до даты проведения заседания.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Материалы, содержащие сведения, составляющие государственную тайну, рассылаются в соответствии с требованиями нормативных правовых актов Российской Федерации по защите государственной тайны.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29 Члены Комиссии и участники заседания, которым разосланы проект протокольного решения, повестка заседания и материалы к нему, при необходимости не позднее чем за 5 дней до начала заседания представляют в письменном виде в Комиссию свои замечания и предложения к проекту решения по соответствующим вопросам.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Ответственный секретарь Комиссии не позднее чем за 3 дня до даты проведения заседания дополнительно информирует членов Комиссии и лиц, приглашенных на заседание, о дате, времени и месте проведения Комиссии.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 xml:space="preserve">30. В случае, если для реализации решений Комиссии требуется принятие акта главы </w:t>
      </w:r>
      <w:proofErr w:type="spellStart"/>
      <w:r>
        <w:rPr>
          <w:sz w:val="28"/>
        </w:rPr>
        <w:t>Собинск</w:t>
      </w:r>
      <w:r w:rsidR="0017406A">
        <w:rPr>
          <w:sz w:val="28"/>
        </w:rPr>
        <w:t>ого</w:t>
      </w:r>
      <w:proofErr w:type="spellEnd"/>
      <w:r w:rsidR="0017406A">
        <w:rPr>
          <w:sz w:val="28"/>
        </w:rPr>
        <w:t xml:space="preserve"> муниципального округа</w:t>
      </w:r>
      <w:r>
        <w:rPr>
          <w:sz w:val="28"/>
        </w:rPr>
        <w:t xml:space="preserve">, одновременно с подготовкой материалов к заседанию Комиссии органом, ответственным за подготовку вопроса, разрабатываются и согласовываются в установленном порядке соответствующие проекты постановления или распоряжения администрации </w:t>
      </w:r>
      <w:r w:rsidR="0017406A">
        <w:rPr>
          <w:sz w:val="28"/>
        </w:rPr>
        <w:t>округа</w:t>
      </w:r>
      <w:r>
        <w:rPr>
          <w:sz w:val="28"/>
        </w:rPr>
        <w:t>. При необходимости готовится соответствующее финансово-экономическое обоснование.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 xml:space="preserve">31. Члены Комиссии не позднее чем за 2 дня до даты проведения заседания Комиссии информируют председателя Комиссии о своем участии в заседании или причинах отсутствия. 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32. На заседания Комиссии могут быть приглашены руководители территориальных подразделений федеральных органов исполнительной власти и органов местного самоуправления, а также руководители иных органов и организаций, имеющих непосредственное отношение к рассматриваемому вопросу.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  <w:szCs w:val="28"/>
        </w:rPr>
      </w:pPr>
      <w:r>
        <w:rPr>
          <w:sz w:val="28"/>
        </w:rPr>
        <w:t>33. Состав приглашаемых на заседание Комиссии должностных лиц формируется на основе предложений органов, ответственных за подготовку рассматриваемых вопросов, и заблаговременно докладывается председателю Комиссии.</w:t>
      </w:r>
    </w:p>
    <w:p w:rsidR="00295A21" w:rsidRDefault="00295A21">
      <w:pPr>
        <w:pStyle w:val="text1cl"/>
        <w:spacing w:before="0" w:after="0"/>
        <w:ind w:firstLine="684"/>
        <w:jc w:val="both"/>
        <w:rPr>
          <w:sz w:val="28"/>
          <w:szCs w:val="28"/>
        </w:rPr>
      </w:pPr>
    </w:p>
    <w:p w:rsidR="00295A21" w:rsidRDefault="00295A21">
      <w:pPr>
        <w:pStyle w:val="text1cl"/>
        <w:spacing w:before="0" w:after="0"/>
        <w:ind w:firstLine="6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V. Порядок проведения заседаний Комиссии</w:t>
      </w:r>
    </w:p>
    <w:p w:rsidR="00295A21" w:rsidRDefault="00295A21">
      <w:pPr>
        <w:pStyle w:val="text1cl"/>
        <w:spacing w:before="0" w:after="0"/>
        <w:ind w:firstLine="684"/>
        <w:jc w:val="both"/>
        <w:rPr>
          <w:b/>
          <w:sz w:val="28"/>
          <w:szCs w:val="28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  <w:szCs w:val="28"/>
        </w:rPr>
        <w:t>34. Заседания Комиссии</w:t>
      </w:r>
      <w:r>
        <w:rPr>
          <w:sz w:val="28"/>
        </w:rPr>
        <w:t xml:space="preserve"> созываются председателем Комиссии либо по его поручению ответственным секретарем Комиссии.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35. Лица, участвующие в заседаниях Комиссии, перед началом работы Комиссии регистрируются ответственным секретарем Комиссии.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36. Заседание Комиссии считается правомочным, если на нем присутствует более половины ее членов.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37. Заседания проходят под председательством председателя Комиссии, который: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ведет заседание Комиссии;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организует обсуждение вопросов повестки дня заседания Комиссии;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организует обсуждение поступивших от членов Комиссии замечаний и предложений по проекту решения;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предоставляет слово для выступления членам Комиссии, а также приглашенным лицам в порядке очередности поступивших заявок;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организует голосование и подсчет голосов, оглашает результаты голосования;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обеспечивает соблюдение положений настоящего Регламента членами Комиссии и приглашенными лицами.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В случае проведения голосования по рассматриваемому вопросу председатель голосует последним.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По поручению председателя Комиссии заседание может проводить его заместитель, пользуясь указанными правами.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38. С докладами на заседании Комиссии по вопросам его повестки выступают члены Комиссии либо по согласованию с председателем Комиссии в отдельных случаях лица, уполномоченные на то членами Комиссии.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39. Регламент заседания Комиссии определяется при подготовке к заседанию и утверждается непосредственно на заседании.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40. При голосовании член Комиссии имеет один голос и голосует лично.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Член Комиссии, не согласный с принятым Комиссией решением, вправе на заседании Комиссии, на котором было принято указанное решение, после голосования довести до сведения членов Комиссии особое мнение, которое вносится в протокол. Особое мнение, изложенное в письменной форме, прилагается к протоколу заседания Комиссии.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41. Решения Комиссии принимаются открытым голосованием простым большинством голосов присутствующих на заседании членов Комиссии. При равенстве голосов решающим является голос председательствующего на заседании. Результаты голосования, оглашенные председательствующим, вносятся в протокол.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42. Присутствие представителей средств массовой информации и проведение кино-, видео- и фотосъемок, а также звукозаписи на заседаниях Комиссии организуются в порядке, определяемом председателем Комиссии.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43. По решению председателя Комиссии на заседаниях Комиссии может вестись стенографическая запись или аудиозапись заседания.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44. Показ иллюстрационных материалов, сопровождающих выступления докладчика, содокладчиков и других выступающих, осуществляется с разрешения председателя Комиссии.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 w:rsidP="0013318B">
      <w:pPr>
        <w:pStyle w:val="text3cl"/>
        <w:spacing w:before="0" w:after="0"/>
        <w:ind w:firstLine="684"/>
        <w:jc w:val="both"/>
        <w:rPr>
          <w:sz w:val="28"/>
          <w:szCs w:val="28"/>
        </w:rPr>
      </w:pPr>
      <w:r>
        <w:rPr>
          <w:sz w:val="28"/>
        </w:rPr>
        <w:t>45. Участникам и приглашенным лицам запрещается использовать на заседании кино-, видео-, фото- и звукозаписывающие устройства, а также открытые средства связи.</w:t>
      </w:r>
    </w:p>
    <w:p w:rsidR="00295A21" w:rsidRDefault="00295A21">
      <w:pPr>
        <w:pStyle w:val="text1cl"/>
        <w:spacing w:before="0" w:after="0"/>
        <w:ind w:firstLine="684"/>
        <w:jc w:val="both"/>
        <w:rPr>
          <w:sz w:val="28"/>
          <w:szCs w:val="28"/>
        </w:rPr>
      </w:pPr>
    </w:p>
    <w:p w:rsidR="00C31645" w:rsidRDefault="00C31645">
      <w:pPr>
        <w:pStyle w:val="text1cl"/>
        <w:spacing w:before="0" w:after="0"/>
        <w:ind w:firstLine="684"/>
        <w:jc w:val="both"/>
        <w:rPr>
          <w:sz w:val="28"/>
          <w:szCs w:val="28"/>
        </w:rPr>
      </w:pPr>
    </w:p>
    <w:p w:rsidR="00C31645" w:rsidRDefault="00C31645">
      <w:pPr>
        <w:pStyle w:val="text1cl"/>
        <w:spacing w:before="0" w:after="0"/>
        <w:ind w:firstLine="684"/>
        <w:jc w:val="both"/>
        <w:rPr>
          <w:sz w:val="28"/>
          <w:szCs w:val="28"/>
        </w:rPr>
      </w:pPr>
    </w:p>
    <w:p w:rsidR="00295A21" w:rsidRDefault="00295A21">
      <w:pPr>
        <w:pStyle w:val="text1cl"/>
        <w:spacing w:before="0" w:after="0"/>
        <w:ind w:firstLine="6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VI. Оформление решений, принятых на заседаниях Комиссии</w:t>
      </w:r>
    </w:p>
    <w:p w:rsidR="00295A21" w:rsidRDefault="00295A21">
      <w:pPr>
        <w:pStyle w:val="text1cl"/>
        <w:spacing w:before="0" w:after="0"/>
        <w:ind w:firstLine="684"/>
        <w:jc w:val="center"/>
        <w:rPr>
          <w:b/>
          <w:sz w:val="28"/>
          <w:szCs w:val="28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  <w:szCs w:val="28"/>
        </w:rPr>
        <w:t>46. Решение Комиссии оформляется</w:t>
      </w:r>
      <w:r>
        <w:rPr>
          <w:sz w:val="28"/>
        </w:rPr>
        <w:t xml:space="preserve"> протоколом, который в пятидневный срок после даты проведения заседания готовится ответственным секретарем Комиссии и подписывается председательствующим на заседании.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47. В протоколе указываются: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фамилии председательствующего, присутствующих на заседании членов Комиссии и приглашенных лиц;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вопросы, рассмотренные в ходе заседания;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28"/>
        </w:rPr>
      </w:pPr>
      <w:r>
        <w:rPr>
          <w:sz w:val="28"/>
        </w:rPr>
        <w:t>- принятые решения.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К протоколу прилагаются особые мнения членов Комиссии, если таковые имеются.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48. В случае необходимости доработки рассмотренных на заседании Комиссии проектов материалов, по которым имеются предложения и замечания, в протоколе отражается соответствующее поручение членам Комиссии. Если срок доработки специально не оговаривается, то доработка осуществляется в срок до 10 дней.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 w:rsidP="0013318B">
      <w:pPr>
        <w:pStyle w:val="text3cl"/>
        <w:spacing w:before="0" w:after="0"/>
        <w:ind w:firstLine="684"/>
        <w:jc w:val="both"/>
        <w:rPr>
          <w:sz w:val="28"/>
          <w:szCs w:val="28"/>
        </w:rPr>
      </w:pPr>
      <w:r>
        <w:rPr>
          <w:sz w:val="28"/>
        </w:rPr>
        <w:t>49. Протоколы заседаний (выписки из протоколов заседаний) рассылаются членам Комиссии, а также организациям и должностным лицам по списку, утверждаемому председателем Комиссии, в трехдневный срок после подписания протокола.</w:t>
      </w:r>
    </w:p>
    <w:p w:rsidR="00295A21" w:rsidRDefault="00295A21">
      <w:pPr>
        <w:pStyle w:val="text1cl"/>
        <w:spacing w:before="0" w:after="0"/>
        <w:ind w:firstLine="684"/>
        <w:jc w:val="both"/>
        <w:rPr>
          <w:sz w:val="28"/>
          <w:szCs w:val="28"/>
        </w:rPr>
      </w:pPr>
    </w:p>
    <w:p w:rsidR="00295A21" w:rsidRDefault="00295A21">
      <w:pPr>
        <w:pStyle w:val="text1cl"/>
        <w:spacing w:before="0" w:after="0"/>
        <w:ind w:firstLine="6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VII. Исполнение поручений, содержащихся в решениях Комиссии</w:t>
      </w:r>
    </w:p>
    <w:p w:rsidR="00295A21" w:rsidRDefault="00295A21">
      <w:pPr>
        <w:pStyle w:val="text1cl"/>
        <w:spacing w:before="0" w:after="0"/>
        <w:ind w:firstLine="684"/>
        <w:jc w:val="both"/>
        <w:rPr>
          <w:b/>
          <w:sz w:val="28"/>
          <w:szCs w:val="28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50. Об исполнении поручений, содержащихся в решениях Комиссии, ответственные исполнители готовят отчеты о проделанной работе и ее результатах. Отчеты представляются в Комиссию в течение 10 дней по окончании срока исполнения решений.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51. Контроль исполнения поручений, содержащихся в решениях Комиссии, осуществляет ответственный секретарь Комиссии либо назначенное председателем Комиссии ответственное должностное лицо.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  <w:r>
        <w:rPr>
          <w:sz w:val="28"/>
        </w:rPr>
        <w:t>52. Председатель Комиссии определяет сроки и периодичность представления ему результатов контроля.</w:t>
      </w:r>
    </w:p>
    <w:p w:rsidR="00295A21" w:rsidRDefault="00295A21">
      <w:pPr>
        <w:pStyle w:val="text3cl"/>
        <w:spacing w:before="0" w:after="0"/>
        <w:ind w:firstLine="684"/>
        <w:jc w:val="both"/>
        <w:rPr>
          <w:sz w:val="10"/>
          <w:szCs w:val="10"/>
        </w:rPr>
      </w:pPr>
    </w:p>
    <w:p w:rsidR="00295A21" w:rsidRDefault="00295A21">
      <w:pPr>
        <w:pStyle w:val="text3cl"/>
        <w:spacing w:before="0" w:after="0"/>
        <w:ind w:firstLine="684"/>
        <w:jc w:val="both"/>
        <w:rPr>
          <w:color w:val="000000"/>
          <w:w w:val="114"/>
          <w:sz w:val="28"/>
          <w:szCs w:val="28"/>
          <w:lang w:eastAsia="en-US"/>
        </w:rPr>
      </w:pPr>
      <w:r>
        <w:rPr>
          <w:sz w:val="28"/>
          <w:szCs w:val="28"/>
        </w:rPr>
        <w:t>53. Снятие поручений с контроля осуществляется на основании решения председателя Комиссии.</w:t>
      </w:r>
    </w:p>
    <w:p w:rsidR="00295A21" w:rsidRDefault="00295A21">
      <w:pPr>
        <w:ind w:firstLine="684"/>
        <w:jc w:val="both"/>
        <w:rPr>
          <w:color w:val="000000"/>
          <w:w w:val="114"/>
          <w:szCs w:val="28"/>
          <w:lang w:eastAsia="en-US"/>
        </w:rPr>
      </w:pPr>
    </w:p>
    <w:sectPr w:rsidR="00295A21" w:rsidSect="003F624A">
      <w:pgSz w:w="11906" w:h="16838"/>
      <w:pgMar w:top="993" w:right="567" w:bottom="709" w:left="1418" w:header="720" w:footer="720" w:gutter="0"/>
      <w:cols w:space="720"/>
      <w:titlePg/>
      <w:docGrid w:linePitch="360" w:charSpace="-147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5EF1"/>
    <w:rsid w:val="000A466D"/>
    <w:rsid w:val="000C1957"/>
    <w:rsid w:val="0013318B"/>
    <w:rsid w:val="001443F2"/>
    <w:rsid w:val="0017406A"/>
    <w:rsid w:val="0024484C"/>
    <w:rsid w:val="00295A21"/>
    <w:rsid w:val="003A43B1"/>
    <w:rsid w:val="003F624A"/>
    <w:rsid w:val="00433415"/>
    <w:rsid w:val="0053592B"/>
    <w:rsid w:val="00622FC0"/>
    <w:rsid w:val="00636B87"/>
    <w:rsid w:val="00857FCD"/>
    <w:rsid w:val="00965EF1"/>
    <w:rsid w:val="00A33195"/>
    <w:rsid w:val="00B22837"/>
    <w:rsid w:val="00B90567"/>
    <w:rsid w:val="00C31645"/>
    <w:rsid w:val="00C373AE"/>
    <w:rsid w:val="00E5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CCC6CA3E-C4AB-4918-9E4C-A4D74185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Calibri"/>
      <w:color w:val="00000A"/>
      <w:kern w:val="1"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/>
      <w:outlineLvl w:val="0"/>
    </w:pPr>
    <w:rPr>
      <w:rFonts w:ascii="Cambria" w:eastAsia="Times New Roman" w:hAnsi="Cambria" w:cs="Cambria"/>
      <w:b/>
      <w:bCs/>
      <w:color w:val="365F91"/>
      <w:szCs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1440"/>
      </w:tabs>
      <w:ind w:left="1440" w:hanging="360"/>
      <w:jc w:val="center"/>
      <w:outlineLvl w:val="1"/>
    </w:pPr>
    <w:rPr>
      <w:sz w:val="20"/>
      <w:lang w:bidi="he-IL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  <w:lang w:bidi="he-IL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20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 w:cs="Cambria"/>
      <w:color w:val="243F60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7">
    <w:name w:val="heading 7"/>
    <w:basedOn w:val="a"/>
    <w:next w:val="a"/>
    <w:qFormat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 w:cs="Cambria"/>
      <w:i/>
      <w:iCs/>
      <w:color w:val="404040"/>
    </w:rPr>
  </w:style>
  <w:style w:type="paragraph" w:styleId="8">
    <w:name w:val="heading 8"/>
    <w:basedOn w:val="a"/>
    <w:next w:val="a"/>
    <w:qFormat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 w:cs="Cambria"/>
      <w:color w:val="404040"/>
      <w:sz w:val="20"/>
      <w:szCs w:val="20"/>
    </w:rPr>
  </w:style>
  <w:style w:type="paragraph" w:styleId="9">
    <w:name w:val="heading 9"/>
    <w:basedOn w:val="a"/>
    <w:next w:val="a"/>
    <w:qFormat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80">
    <w:name w:val="Основной шрифт абзаца8"/>
  </w:style>
  <w:style w:type="character" w:customStyle="1" w:styleId="70">
    <w:name w:val="Основной шрифт абзаца7"/>
  </w:style>
  <w:style w:type="character" w:customStyle="1" w:styleId="60">
    <w:name w:val="Основной шрифт абзаца6"/>
  </w:style>
  <w:style w:type="character" w:customStyle="1" w:styleId="50">
    <w:name w:val="Основной шрифт абзаца5"/>
  </w:style>
  <w:style w:type="character" w:customStyle="1" w:styleId="DefaultParagraphFont">
    <w:name w:val="Default Paragraph Font"/>
  </w:style>
  <w:style w:type="character" w:customStyle="1" w:styleId="Heading1Char">
    <w:name w:val="Heading 1 Char"/>
    <w:rPr>
      <w:rFonts w:ascii="Cambria" w:hAnsi="Cambria" w:cs="Times New Roman"/>
      <w:b/>
      <w:bCs/>
      <w:color w:val="365F91"/>
      <w:sz w:val="28"/>
      <w:szCs w:val="28"/>
      <w:lang w:bidi="ar-SA"/>
    </w:rPr>
  </w:style>
  <w:style w:type="character" w:customStyle="1" w:styleId="Heading2Char">
    <w:name w:val="Heading 2 Char"/>
    <w:rPr>
      <w:rFonts w:eastAsia="Times New Roman" w:cs="Times New Roman"/>
      <w:color w:val="00000A"/>
      <w:w w:val="100"/>
      <w:sz w:val="24"/>
    </w:rPr>
  </w:style>
  <w:style w:type="character" w:customStyle="1" w:styleId="Heading3Char">
    <w:name w:val="Heading 3 Char"/>
    <w:rPr>
      <w:rFonts w:ascii="Cambria" w:hAnsi="Cambria" w:cs="Times New Roman"/>
      <w:b/>
      <w:color w:val="00000A"/>
      <w:w w:val="100"/>
      <w:sz w:val="26"/>
    </w:rPr>
  </w:style>
  <w:style w:type="character" w:customStyle="1" w:styleId="Heading4Char">
    <w:name w:val="Heading 4 Char"/>
    <w:rPr>
      <w:rFonts w:ascii="Cambria" w:hAnsi="Cambria" w:cs="Times New Roman"/>
      <w:b/>
      <w:bCs/>
      <w:i/>
      <w:iCs/>
      <w:color w:val="4F81BD"/>
      <w:sz w:val="24"/>
      <w:szCs w:val="24"/>
      <w:lang w:bidi="ar-SA"/>
    </w:rPr>
  </w:style>
  <w:style w:type="character" w:customStyle="1" w:styleId="Heading5Char">
    <w:name w:val="Heading 5 Char"/>
    <w:rPr>
      <w:rFonts w:ascii="Cambria" w:hAnsi="Cambria" w:cs="Times New Roman"/>
      <w:color w:val="243F60"/>
      <w:sz w:val="24"/>
      <w:szCs w:val="24"/>
      <w:lang w:bidi="ar-SA"/>
    </w:rPr>
  </w:style>
  <w:style w:type="character" w:customStyle="1" w:styleId="Heading6Char">
    <w:name w:val="Heading 6 Char"/>
    <w:rPr>
      <w:rFonts w:ascii="Cambria" w:hAnsi="Cambria" w:cs="Times New Roman"/>
      <w:i/>
      <w:iCs/>
      <w:color w:val="243F60"/>
      <w:sz w:val="24"/>
      <w:szCs w:val="24"/>
      <w:lang w:bidi="ar-SA"/>
    </w:rPr>
  </w:style>
  <w:style w:type="character" w:customStyle="1" w:styleId="Heading7Char">
    <w:name w:val="Heading 7 Char"/>
    <w:rPr>
      <w:rFonts w:ascii="Cambria" w:hAnsi="Cambria" w:cs="Times New Roman"/>
      <w:i/>
      <w:iCs/>
      <w:color w:val="404040"/>
      <w:sz w:val="24"/>
      <w:szCs w:val="24"/>
      <w:lang w:bidi="ar-SA"/>
    </w:rPr>
  </w:style>
  <w:style w:type="character" w:customStyle="1" w:styleId="Heading8Char">
    <w:name w:val="Heading 8 Char"/>
    <w:rPr>
      <w:rFonts w:ascii="Cambria" w:hAnsi="Cambria" w:cs="Times New Roman"/>
      <w:color w:val="404040"/>
      <w:lang w:bidi="ar-SA"/>
    </w:rPr>
  </w:style>
  <w:style w:type="character" w:customStyle="1" w:styleId="Heading9Char">
    <w:name w:val="Heading 9 Char"/>
    <w:rPr>
      <w:rFonts w:ascii="Cambria" w:hAnsi="Cambria" w:cs="Times New Roman"/>
      <w:i/>
      <w:iCs/>
      <w:color w:val="404040"/>
      <w:lang w:bidi="ar-SA"/>
    </w:rPr>
  </w:style>
  <w:style w:type="character" w:customStyle="1" w:styleId="HeaderChar">
    <w:name w:val="Header Char"/>
    <w:rPr>
      <w:rFonts w:eastAsia="Times New Roman" w:cs="Times New Roman"/>
      <w:color w:val="00000A"/>
      <w:w w:val="100"/>
      <w:sz w:val="24"/>
    </w:rPr>
  </w:style>
  <w:style w:type="character" w:customStyle="1" w:styleId="a3">
    <w:name w:val="Верхний колонтитул Знак"/>
    <w:rPr>
      <w:rFonts w:eastAsia="Times New Roman"/>
      <w:color w:val="00000A"/>
      <w:w w:val="100"/>
      <w:sz w:val="24"/>
    </w:rPr>
  </w:style>
  <w:style w:type="character" w:customStyle="1" w:styleId="FooterChar">
    <w:name w:val="Footer Char"/>
    <w:rPr>
      <w:rFonts w:eastAsia="Times New Roman"/>
      <w:color w:val="00000A"/>
      <w:w w:val="100"/>
      <w:sz w:val="24"/>
    </w:rPr>
  </w:style>
  <w:style w:type="character" w:customStyle="1" w:styleId="FooterChar1">
    <w:name w:val="Footer Char1"/>
    <w:rPr>
      <w:rFonts w:cs="Times New Roman"/>
      <w:sz w:val="24"/>
      <w:szCs w:val="24"/>
      <w:lang w:bidi="ar-SA"/>
    </w:rPr>
  </w:style>
  <w:style w:type="character" w:customStyle="1" w:styleId="BodyTextIndentChar">
    <w:name w:val="Body Text Indent Char"/>
    <w:rPr>
      <w:rFonts w:eastAsia="Times New Roman" w:cs="Times New Roman"/>
      <w:color w:val="00000A"/>
      <w:w w:val="100"/>
      <w:sz w:val="24"/>
    </w:rPr>
  </w:style>
  <w:style w:type="character" w:customStyle="1" w:styleId="a4">
    <w:name w:val="Основной Знак"/>
    <w:rPr>
      <w:rFonts w:eastAsia="Times New Roman"/>
      <w:color w:val="000000"/>
      <w:w w:val="114"/>
      <w:sz w:val="22"/>
      <w:lang w:val="ru-RU"/>
    </w:rPr>
  </w:style>
  <w:style w:type="character" w:customStyle="1" w:styleId="r">
    <w:name w:val="r"/>
    <w:rPr>
      <w:rFonts w:cs="Times New Roman"/>
    </w:rPr>
  </w:style>
  <w:style w:type="character" w:customStyle="1" w:styleId="apple-converted-space">
    <w:name w:val="apple-converted-space"/>
    <w:rPr>
      <w:rFonts w:cs="Times New Roman"/>
    </w:rPr>
  </w:style>
  <w:style w:type="character" w:styleId="a5">
    <w:name w:val="Hyperlink"/>
    <w:rPr>
      <w:rFonts w:cs="Times New Roman"/>
      <w:color w:val="0000FF"/>
      <w:u w:val="single"/>
    </w:rPr>
  </w:style>
  <w:style w:type="character" w:customStyle="1" w:styleId="BalloonTextChar">
    <w:name w:val="Balloon Text Char"/>
    <w:rPr>
      <w:rFonts w:ascii="Tahoma" w:hAnsi="Tahoma" w:cs="Times New Roman"/>
      <w:color w:val="00000A"/>
      <w:w w:val="100"/>
      <w:sz w:val="16"/>
    </w:rPr>
  </w:style>
  <w:style w:type="character" w:customStyle="1" w:styleId="a6">
    <w:name w:val="Основной текст_"/>
    <w:rPr>
      <w:rFonts w:ascii="Courier New" w:hAnsi="Courier New" w:cs="Courier New"/>
      <w:sz w:val="15"/>
      <w:shd w:val="clear" w:color="auto" w:fill="FFFFFF"/>
    </w:rPr>
  </w:style>
  <w:style w:type="character" w:customStyle="1" w:styleId="a7">
    <w:name w:val="Основной текст + Курсив"/>
    <w:rPr>
      <w:rFonts w:ascii="Courier New" w:hAnsi="Courier New" w:cs="Courier New"/>
      <w:i/>
      <w:sz w:val="15"/>
      <w:shd w:val="clear" w:color="auto" w:fill="FFFFFF"/>
    </w:rPr>
  </w:style>
  <w:style w:type="character" w:customStyle="1" w:styleId="BodyTextChar">
    <w:name w:val="Body Text Char"/>
    <w:rPr>
      <w:rFonts w:eastAsia="Times New Roman" w:cs="Times New Roman"/>
      <w:sz w:val="24"/>
    </w:rPr>
  </w:style>
  <w:style w:type="character" w:customStyle="1" w:styleId="BodyTextFirstIndentChar">
    <w:name w:val="Body Text First Indent Char"/>
    <w:basedOn w:val="BodyTextChar"/>
    <w:rPr>
      <w:rFonts w:eastAsia="Times New Roman" w:cs="Times New Roman"/>
      <w:sz w:val="24"/>
    </w:rPr>
  </w:style>
  <w:style w:type="character" w:customStyle="1" w:styleId="TitleChar">
    <w:name w:val="Title Char"/>
    <w:rPr>
      <w:rFonts w:ascii="Cambria" w:hAnsi="Cambria" w:cs="Times New Roman"/>
      <w:color w:val="17365D"/>
      <w:spacing w:val="5"/>
      <w:sz w:val="52"/>
      <w:szCs w:val="52"/>
      <w:lang w:bidi="ar-SA"/>
    </w:rPr>
  </w:style>
  <w:style w:type="character" w:customStyle="1" w:styleId="SubtitleChar">
    <w:name w:val="Subtitle Char"/>
    <w:rPr>
      <w:rFonts w:ascii="Cambria" w:hAnsi="Cambria" w:cs="Times New Roman"/>
      <w:i/>
      <w:iCs/>
      <w:color w:val="4F81BD"/>
      <w:spacing w:val="15"/>
      <w:sz w:val="24"/>
      <w:szCs w:val="24"/>
      <w:lang w:bidi="ar-SA"/>
    </w:rPr>
  </w:style>
  <w:style w:type="character" w:customStyle="1" w:styleId="QuoteChar">
    <w:name w:val="Quote Char"/>
    <w:rPr>
      <w:rFonts w:eastAsia="Times New Roman" w:cs="Times New Roman"/>
      <w:i/>
      <w:iCs/>
      <w:color w:val="000000"/>
      <w:sz w:val="24"/>
      <w:szCs w:val="24"/>
      <w:lang w:bidi="ar-SA"/>
    </w:rPr>
  </w:style>
  <w:style w:type="character" w:customStyle="1" w:styleId="IntenseQuoteChar">
    <w:name w:val="Intense Quote Char"/>
    <w:rPr>
      <w:rFonts w:eastAsia="Times New Roman" w:cs="Times New Roman"/>
      <w:b/>
      <w:bCs/>
      <w:i/>
      <w:iCs/>
      <w:color w:val="4F81BD"/>
      <w:sz w:val="24"/>
      <w:szCs w:val="24"/>
      <w:lang w:bidi="ar-SA"/>
    </w:rPr>
  </w:style>
  <w:style w:type="character" w:customStyle="1" w:styleId="SubtleEmphasis">
    <w:name w:val="Subtle Emphasis"/>
    <w:rPr>
      <w:rFonts w:cs="Times New Roman"/>
      <w:i/>
      <w:color w:val="808080"/>
    </w:rPr>
  </w:style>
  <w:style w:type="character" w:customStyle="1" w:styleId="IntenseEmphasis">
    <w:name w:val="Intense Emphasis"/>
    <w:rPr>
      <w:rFonts w:cs="Times New Roman"/>
      <w:b/>
      <w:i/>
      <w:color w:val="4F81BD"/>
    </w:rPr>
  </w:style>
  <w:style w:type="character" w:customStyle="1" w:styleId="SubtleReference">
    <w:name w:val="Subtle Reference"/>
    <w:rPr>
      <w:rFonts w:cs="Times New Roman"/>
      <w:smallCaps/>
      <w:color w:val="C0504D"/>
      <w:u w:val="single"/>
    </w:rPr>
  </w:style>
  <w:style w:type="character" w:customStyle="1" w:styleId="IntenseReference">
    <w:name w:val="Intense Reference"/>
    <w:rPr>
      <w:rFonts w:cs="Times New Roman"/>
      <w:b/>
      <w:smallCaps/>
      <w:color w:val="C0504D"/>
      <w:spacing w:val="5"/>
      <w:u w:val="single"/>
    </w:rPr>
  </w:style>
  <w:style w:type="character" w:customStyle="1" w:styleId="BookTitle">
    <w:name w:val="Book Title"/>
    <w:rPr>
      <w:rFonts w:cs="Times New Roman"/>
      <w:b/>
      <w:smallCaps/>
      <w:spacing w:val="5"/>
    </w:rPr>
  </w:style>
  <w:style w:type="character" w:customStyle="1" w:styleId="DocumentMapChar">
    <w:name w:val="Document Map Char"/>
    <w:rPr>
      <w:rFonts w:ascii="Tahoma" w:hAnsi="Tahoma" w:cs="Tahoma"/>
      <w:sz w:val="16"/>
      <w:szCs w:val="16"/>
      <w:lang w:bidi="ar-SA"/>
    </w:rPr>
  </w:style>
  <w:style w:type="character" w:customStyle="1" w:styleId="pagenumber">
    <w:name w:val="page number"/>
    <w:rPr>
      <w:rFonts w:cs="Times New Roman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b w:val="0"/>
      <w:i w:val="0"/>
      <w:caps w:val="0"/>
      <w:smallCaps w:val="0"/>
      <w:strike w:val="0"/>
      <w:dstrike w:val="0"/>
      <w:color w:val="000000"/>
      <w:spacing w:val="0"/>
      <w:w w:val="100"/>
      <w:sz w:val="15"/>
      <w:u w:val="none"/>
    </w:rPr>
  </w:style>
  <w:style w:type="character" w:customStyle="1" w:styleId="ListLabel4">
    <w:name w:val="ListLabel 4"/>
    <w:rPr>
      <w:rFonts w:eastAsia="Times New Roman"/>
      <w:b w:val="0"/>
      <w:i w:val="0"/>
      <w:caps w:val="0"/>
      <w:smallCaps w:val="0"/>
      <w:strike w:val="0"/>
      <w:dstrike w:val="0"/>
      <w:color w:val="000000"/>
      <w:spacing w:val="0"/>
      <w:w w:val="100"/>
      <w:sz w:val="15"/>
      <w:u w:val="none"/>
    </w:rPr>
  </w:style>
  <w:style w:type="character" w:customStyle="1" w:styleId="ListLabel5">
    <w:name w:val="ListLabel 5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6">
    <w:name w:val="ListLabel 6"/>
    <w:rPr>
      <w:rFonts w:eastAsia="Times New Roman"/>
    </w:rPr>
  </w:style>
  <w:style w:type="character" w:customStyle="1" w:styleId="a8">
    <w:name w:val="Символ нумерации"/>
  </w:style>
  <w:style w:type="character" w:customStyle="1" w:styleId="40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WW8Num2z0">
    <w:name w:val="WW8Num2z0"/>
    <w:rPr>
      <w:rFonts w:ascii="Liberation Serif" w:eastAsia="Liberation Serif" w:hAnsi="Liberation Serif" w:cs="Liberation Serif"/>
      <w:sz w:val="28"/>
    </w:rPr>
  </w:style>
  <w:style w:type="character" w:customStyle="1" w:styleId="WW8Num3z0">
    <w:name w:val="WW8Num3z0"/>
    <w:rPr>
      <w:rFonts w:ascii="Liberation Serif" w:eastAsia="Liberation Serif" w:hAnsi="Liberation Serif" w:cs="Liberation Serif"/>
      <w:sz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sz w:val="28"/>
    </w:rPr>
  </w:style>
  <w:style w:type="character" w:customStyle="1" w:styleId="WW8Num11z0">
    <w:name w:val="WW8Num11z0"/>
    <w:rPr>
      <w:rFonts w:ascii="Symbol" w:eastAsia="Symbol" w:hAnsi="Symbol" w:cs="Symbol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-Absatz-Standardschriftart">
    <w:name w:val="WW-Absatz-Standardschriftart"/>
  </w:style>
  <w:style w:type="character" w:customStyle="1" w:styleId="Absatz-Standardschriftart">
    <w:name w:val="Absatz-Standardschriftart"/>
  </w:style>
  <w:style w:type="character" w:customStyle="1" w:styleId="a9">
    <w:name w:val="Название Знак"/>
    <w:rPr>
      <w:rFonts w:eastAsia="Arial Unicode MS"/>
      <w:spacing w:val="-20"/>
      <w:sz w:val="36"/>
    </w:rPr>
  </w:style>
  <w:style w:type="character" w:styleId="aa">
    <w:name w:val="Strong"/>
    <w:qFormat/>
    <w:rPr>
      <w:b/>
      <w:bCs/>
    </w:rPr>
  </w:style>
  <w:style w:type="character" w:styleId="ab">
    <w:name w:val="Emphasis"/>
    <w:qFormat/>
    <w:rPr>
      <w:i/>
      <w:iCs/>
    </w:rPr>
  </w:style>
  <w:style w:type="paragraph" w:styleId="ac">
    <w:name w:val="Title"/>
    <w:basedOn w:val="a"/>
    <w:next w:val="ad"/>
    <w:pPr>
      <w:keepNext/>
      <w:spacing w:before="240" w:after="120"/>
    </w:pPr>
    <w:rPr>
      <w:rFonts w:ascii="Liberation Sans" w:eastAsia="Lucida Sans Unicode" w:hAnsi="Liberation Sans" w:cs="Mangal"/>
      <w:szCs w:val="28"/>
    </w:rPr>
  </w:style>
  <w:style w:type="paragraph" w:styleId="ad">
    <w:name w:val="Body Text"/>
    <w:basedOn w:val="a"/>
    <w:pPr>
      <w:spacing w:after="120"/>
    </w:pPr>
    <w:rPr>
      <w:lang w:bidi="he-IL"/>
    </w:r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81">
    <w:name w:val="Указатель8"/>
    <w:basedOn w:val="a"/>
    <w:pPr>
      <w:suppressLineNumbers/>
    </w:pPr>
    <w:rPr>
      <w:rFonts w:cs="Mangal"/>
    </w:rPr>
  </w:style>
  <w:style w:type="paragraph" w:customStyle="1" w:styleId="71">
    <w:name w:val="Название объекта7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72">
    <w:name w:val="Указатель7"/>
    <w:basedOn w:val="a"/>
    <w:pPr>
      <w:suppressLineNumbers/>
    </w:pPr>
    <w:rPr>
      <w:rFonts w:cs="Mangal"/>
    </w:rPr>
  </w:style>
  <w:style w:type="paragraph" w:customStyle="1" w:styleId="61">
    <w:name w:val="Название объекта6"/>
    <w:basedOn w:val="ac"/>
    <w:next w:val="ad"/>
    <w:pPr>
      <w:jc w:val="center"/>
    </w:pPr>
    <w:rPr>
      <w:b/>
      <w:bCs/>
      <w:sz w:val="56"/>
      <w:szCs w:val="56"/>
    </w:rPr>
  </w:style>
  <w:style w:type="paragraph" w:customStyle="1" w:styleId="62">
    <w:name w:val="Указатель6"/>
    <w:basedOn w:val="a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next w:val="a"/>
    <w:pPr>
      <w:pBdr>
        <w:top w:val="none" w:sz="0" w:space="0" w:color="000000"/>
        <w:left w:val="none" w:sz="0" w:space="0" w:color="000000"/>
        <w:bottom w:val="single" w:sz="8" w:space="4" w:color="4F81BD"/>
        <w:right w:val="none" w:sz="0" w:space="0" w:color="000000"/>
      </w:pBdr>
      <w:spacing w:after="300"/>
      <w:contextualSpacing/>
    </w:pPr>
    <w:rPr>
      <w:rFonts w:ascii="Cambria" w:eastAsia="Times New Roman" w:hAnsi="Cambria" w:cs="Cambria"/>
      <w:color w:val="17365D"/>
      <w:spacing w:val="5"/>
      <w:sz w:val="52"/>
      <w:szCs w:val="52"/>
    </w:rPr>
  </w:style>
  <w:style w:type="paragraph" w:customStyle="1" w:styleId="52">
    <w:name w:val="Указатель5"/>
    <w:basedOn w:val="a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f0">
    <w:name w:val="header"/>
    <w:basedOn w:val="a"/>
    <w:pPr>
      <w:tabs>
        <w:tab w:val="center" w:pos="4677"/>
        <w:tab w:val="right" w:pos="9355"/>
      </w:tabs>
    </w:pPr>
    <w:rPr>
      <w:sz w:val="20"/>
      <w:lang w:bidi="he-IL"/>
    </w:rPr>
  </w:style>
  <w:style w:type="paragraph" w:styleId="af1">
    <w:name w:val="footer"/>
    <w:basedOn w:val="a"/>
    <w:pPr>
      <w:tabs>
        <w:tab w:val="center" w:pos="4677"/>
        <w:tab w:val="right" w:pos="9355"/>
      </w:tabs>
    </w:pPr>
    <w:rPr>
      <w:rFonts w:eastAsia="Times New Roman"/>
      <w:sz w:val="24"/>
      <w:szCs w:val="20"/>
      <w:lang w:bidi="he-IL"/>
    </w:rPr>
  </w:style>
  <w:style w:type="paragraph" w:styleId="af2">
    <w:name w:val="Body Text Indent"/>
    <w:basedOn w:val="ad"/>
    <w:pPr>
      <w:widowControl/>
      <w:suppressAutoHyphens w:val="0"/>
      <w:ind w:firstLine="210"/>
    </w:pPr>
    <w:rPr>
      <w:rFonts w:eastAsia="Times New Roman"/>
      <w:sz w:val="24"/>
    </w:r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12">
    <w:name w:val="Обычный1"/>
    <w:pPr>
      <w:suppressAutoHyphens/>
    </w:pPr>
    <w:rPr>
      <w:color w:val="00000A"/>
      <w:kern w:val="1"/>
      <w:lang w:eastAsia="zh-CN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hAnsi="Arial" w:cs="Arial"/>
      <w:color w:val="00000A"/>
      <w:kern w:val="1"/>
      <w:lang w:eastAsia="zh-CN"/>
    </w:rPr>
  </w:style>
  <w:style w:type="paragraph" w:customStyle="1" w:styleId="ConsPlusTitle">
    <w:name w:val="ConsPlusTitle"/>
    <w:pPr>
      <w:widowControl w:val="0"/>
      <w:suppressAutoHyphens/>
    </w:pPr>
    <w:rPr>
      <w:rFonts w:ascii="Arial" w:hAnsi="Arial" w:cs="Arial"/>
      <w:b/>
      <w:bCs/>
      <w:color w:val="00000A"/>
      <w:kern w:val="1"/>
      <w:lang w:eastAsia="zh-CN"/>
    </w:rPr>
  </w:style>
  <w:style w:type="paragraph" w:customStyle="1" w:styleId="ConsPlusCell">
    <w:name w:val="ConsPlusCell"/>
    <w:pPr>
      <w:suppressAutoHyphens/>
    </w:pPr>
    <w:rPr>
      <w:rFonts w:eastAsia="Calibri"/>
      <w:color w:val="000000"/>
      <w:w w:val="114"/>
      <w:kern w:val="1"/>
      <w:sz w:val="28"/>
      <w:szCs w:val="28"/>
      <w:lang w:eastAsia="zh-CN"/>
    </w:rPr>
  </w:style>
  <w:style w:type="paragraph" w:customStyle="1" w:styleId="af3">
    <w:name w:val="Содержимое таблицы"/>
    <w:basedOn w:val="a"/>
    <w:pPr>
      <w:suppressLineNumbers/>
    </w:pPr>
    <w:rPr>
      <w:sz w:val="24"/>
    </w:rPr>
  </w:style>
  <w:style w:type="paragraph" w:customStyle="1" w:styleId="af4">
    <w:name w:val="Основной"/>
    <w:pPr>
      <w:suppressAutoHyphens/>
      <w:overflowPunct w:val="0"/>
    </w:pPr>
    <w:rPr>
      <w:color w:val="000000"/>
      <w:w w:val="114"/>
      <w:kern w:val="1"/>
      <w:sz w:val="24"/>
      <w:szCs w:val="22"/>
      <w:lang w:eastAsia="zh-CN"/>
    </w:rPr>
  </w:style>
  <w:style w:type="paragraph" w:customStyle="1" w:styleId="ListParagraph1">
    <w:name w:val="List Paragraph1"/>
    <w:basedOn w:val="a"/>
    <w:pPr>
      <w:widowControl/>
      <w:suppressAutoHyphens w:val="0"/>
      <w:ind w:left="720"/>
      <w:contextualSpacing/>
    </w:pPr>
    <w:rPr>
      <w:rFonts w:eastAsia="Times New Roman"/>
      <w:sz w:val="20"/>
      <w:szCs w:val="20"/>
    </w:rPr>
  </w:style>
  <w:style w:type="paragraph" w:customStyle="1" w:styleId="BalloonText">
    <w:name w:val="Balloon Text"/>
    <w:basedOn w:val="a"/>
    <w:rPr>
      <w:rFonts w:ascii="Tahoma" w:hAnsi="Tahoma" w:cs="Tahoma"/>
      <w:sz w:val="16"/>
      <w:szCs w:val="16"/>
      <w:lang w:bidi="he-IL"/>
    </w:rPr>
  </w:style>
  <w:style w:type="paragraph" w:customStyle="1" w:styleId="ConsPlusNonformat">
    <w:name w:val="ConsPlusNonformat"/>
    <w:pPr>
      <w:suppressAutoHyphens/>
    </w:pPr>
    <w:rPr>
      <w:rFonts w:ascii="Courier New" w:eastAsia="Calibri" w:hAnsi="Courier New" w:cs="Courier New"/>
      <w:color w:val="00000A"/>
      <w:kern w:val="1"/>
      <w:lang w:eastAsia="zh-CN"/>
    </w:rPr>
  </w:style>
  <w:style w:type="paragraph" w:customStyle="1" w:styleId="21">
    <w:name w:val="Основной текст2"/>
    <w:basedOn w:val="a"/>
    <w:pPr>
      <w:widowControl/>
      <w:shd w:val="clear" w:color="auto" w:fill="FFFFFF"/>
      <w:suppressAutoHyphens w:val="0"/>
      <w:spacing w:line="180" w:lineRule="exact"/>
      <w:ind w:hanging="1780"/>
    </w:pPr>
    <w:rPr>
      <w:rFonts w:ascii="Courier New" w:hAnsi="Courier New" w:cs="Courier New"/>
      <w:sz w:val="15"/>
      <w:szCs w:val="20"/>
    </w:rPr>
  </w:style>
  <w:style w:type="paragraph" w:customStyle="1" w:styleId="NoSpacing">
    <w:name w:val="No Spacing"/>
    <w:pPr>
      <w:widowControl w:val="0"/>
      <w:suppressAutoHyphens/>
    </w:pPr>
    <w:rPr>
      <w:rFonts w:eastAsia="Calibri"/>
      <w:color w:val="00000A"/>
      <w:kern w:val="1"/>
      <w:sz w:val="28"/>
      <w:szCs w:val="24"/>
      <w:lang w:eastAsia="zh-CN"/>
    </w:rPr>
  </w:style>
  <w:style w:type="paragraph" w:styleId="af5">
    <w:name w:val="Subtitle"/>
    <w:basedOn w:val="a"/>
    <w:next w:val="a"/>
    <w:qFormat/>
    <w:rPr>
      <w:rFonts w:ascii="Cambria" w:eastAsia="Times New Roman" w:hAnsi="Cambria" w:cs="Cambria"/>
      <w:i/>
      <w:iCs/>
      <w:color w:val="4F81BD"/>
      <w:spacing w:val="15"/>
      <w:sz w:val="24"/>
    </w:rPr>
  </w:style>
  <w:style w:type="paragraph" w:customStyle="1" w:styleId="Quote">
    <w:name w:val="Quote"/>
    <w:basedOn w:val="a"/>
    <w:next w:val="a"/>
    <w:rPr>
      <w:i/>
      <w:iCs/>
      <w:color w:val="000000"/>
    </w:rPr>
  </w:style>
  <w:style w:type="paragraph" w:customStyle="1" w:styleId="IntenseQuote">
    <w:name w:val="Intense Quote"/>
    <w:basedOn w:val="a"/>
    <w:next w:val="a"/>
    <w:pPr>
      <w:pBdr>
        <w:top w:val="none" w:sz="0" w:space="0" w:color="000000"/>
        <w:left w:val="none" w:sz="0" w:space="0" w:color="000000"/>
        <w:bottom w:val="single" w:sz="4" w:space="4" w:color="4F81BD"/>
        <w:right w:val="none" w:sz="0" w:space="0" w:color="000000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customStyle="1" w:styleId="Default">
    <w:name w:val="Default"/>
    <w:pPr>
      <w:suppressAutoHyphens/>
    </w:pPr>
    <w:rPr>
      <w:rFonts w:eastAsia="Calibri"/>
      <w:color w:val="000000"/>
      <w:kern w:val="1"/>
      <w:sz w:val="24"/>
      <w:szCs w:val="24"/>
      <w:lang w:eastAsia="zh-CN"/>
    </w:rPr>
  </w:style>
  <w:style w:type="paragraph" w:customStyle="1" w:styleId="DocumentMap">
    <w:name w:val="Document Map"/>
    <w:basedOn w:val="a"/>
    <w:rPr>
      <w:rFonts w:ascii="Tahoma" w:hAnsi="Tahoma" w:cs="Tahoma"/>
      <w:sz w:val="16"/>
      <w:szCs w:val="16"/>
    </w:rPr>
  </w:style>
  <w:style w:type="paragraph" w:customStyle="1" w:styleId="af6">
    <w:name w:val="Содержимое врезки"/>
    <w:basedOn w:val="a"/>
  </w:style>
  <w:style w:type="paragraph" w:customStyle="1" w:styleId="af7">
    <w:name w:val="Заголовок таблицы"/>
    <w:basedOn w:val="af3"/>
  </w:style>
  <w:style w:type="paragraph" w:customStyle="1" w:styleId="af8">
    <w:name w:val="Блочная цитата"/>
    <w:basedOn w:val="a"/>
    <w:pPr>
      <w:spacing w:after="283"/>
      <w:ind w:left="567" w:right="567"/>
    </w:pPr>
  </w:style>
  <w:style w:type="paragraph" w:customStyle="1" w:styleId="42">
    <w:name w:val="Указатель4"/>
    <w:basedOn w:val="a"/>
    <w:pPr>
      <w:widowControl/>
    </w:pPr>
    <w:rPr>
      <w:rFonts w:eastAsia="Mangal"/>
      <w:color w:val="000000"/>
      <w:sz w:val="20"/>
    </w:rPr>
  </w:style>
  <w:style w:type="paragraph" w:customStyle="1" w:styleId="31">
    <w:name w:val="Название объекта3"/>
    <w:pPr>
      <w:suppressAutoHyphens/>
    </w:pPr>
    <w:rPr>
      <w:rFonts w:cs="Liberation Serif"/>
      <w:b/>
      <w:color w:val="000000"/>
      <w:kern w:val="1"/>
      <w:sz w:val="56"/>
      <w:szCs w:val="24"/>
      <w:lang w:eastAsia="zh-CN" w:bidi="hi-IN"/>
    </w:rPr>
  </w:style>
  <w:style w:type="paragraph" w:customStyle="1" w:styleId="32">
    <w:name w:val="Указатель3"/>
    <w:basedOn w:val="a"/>
    <w:pPr>
      <w:widowControl/>
    </w:pPr>
    <w:rPr>
      <w:rFonts w:eastAsia="Mangal"/>
      <w:color w:val="000000"/>
      <w:sz w:val="20"/>
    </w:rPr>
  </w:style>
  <w:style w:type="paragraph" w:customStyle="1" w:styleId="22">
    <w:name w:val="Название объекта2"/>
    <w:basedOn w:val="a"/>
    <w:pPr>
      <w:widowControl/>
      <w:spacing w:before="120" w:after="120"/>
    </w:pPr>
    <w:rPr>
      <w:rFonts w:eastAsia="Mangal"/>
      <w:i/>
      <w:color w:val="000000"/>
      <w:sz w:val="24"/>
    </w:rPr>
  </w:style>
  <w:style w:type="paragraph" w:customStyle="1" w:styleId="23">
    <w:name w:val="Указатель2"/>
    <w:basedOn w:val="a"/>
    <w:pPr>
      <w:widowControl/>
    </w:pPr>
    <w:rPr>
      <w:rFonts w:eastAsia="Mangal"/>
      <w:color w:val="000000"/>
      <w:sz w:val="20"/>
    </w:rPr>
  </w:style>
  <w:style w:type="paragraph" w:customStyle="1" w:styleId="LO-Normal">
    <w:name w:val="LO-Normal"/>
    <w:pPr>
      <w:suppressAutoHyphens/>
    </w:pPr>
    <w:rPr>
      <w:rFonts w:eastAsia="Liberation Serif" w:cs="Liberation Serif"/>
      <w:color w:val="000000"/>
      <w:kern w:val="1"/>
      <w:szCs w:val="24"/>
      <w:lang w:eastAsia="zh-CN" w:bidi="hi-IN"/>
    </w:rPr>
  </w:style>
  <w:style w:type="paragraph" w:customStyle="1" w:styleId="210">
    <w:name w:val="Список 21"/>
    <w:basedOn w:val="a"/>
    <w:pPr>
      <w:widowControl/>
      <w:ind w:left="566" w:hanging="283"/>
    </w:pPr>
    <w:rPr>
      <w:rFonts w:eastAsia="Times New Roman"/>
      <w:color w:val="000000"/>
      <w:sz w:val="20"/>
    </w:rPr>
  </w:style>
  <w:style w:type="paragraph" w:customStyle="1" w:styleId="320">
    <w:name w:val="Основной текст 32"/>
    <w:basedOn w:val="a"/>
    <w:pPr>
      <w:widowControl/>
      <w:spacing w:after="120"/>
    </w:pPr>
    <w:rPr>
      <w:rFonts w:eastAsia="Times New Roman"/>
      <w:color w:val="000000"/>
      <w:sz w:val="16"/>
    </w:rPr>
  </w:style>
  <w:style w:type="paragraph" w:customStyle="1" w:styleId="13">
    <w:name w:val="Название объекта1"/>
    <w:basedOn w:val="a"/>
    <w:pPr>
      <w:widowControl/>
      <w:spacing w:before="240" w:after="360"/>
    </w:pPr>
    <w:rPr>
      <w:rFonts w:eastAsia="Times New Roman"/>
      <w:b/>
      <w:color w:val="0000FF"/>
      <w:sz w:val="36"/>
    </w:rPr>
  </w:style>
  <w:style w:type="paragraph" w:customStyle="1" w:styleId="220">
    <w:name w:val="Основной текст 22"/>
    <w:basedOn w:val="a"/>
    <w:pPr>
      <w:widowControl/>
      <w:spacing w:after="120" w:line="480" w:lineRule="auto"/>
    </w:pPr>
    <w:rPr>
      <w:rFonts w:eastAsia="Times New Roman"/>
      <w:color w:val="000000"/>
      <w:sz w:val="20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eastAsia="Liberation Serif" w:hAnsi="Arial" w:cs="Liberation Serif"/>
      <w:color w:val="000000"/>
      <w:kern w:val="1"/>
      <w:szCs w:val="24"/>
      <w:lang w:eastAsia="zh-CN" w:bidi="hi-I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eastAsia="Liberation Serif" w:hAnsi="Courier New" w:cs="Liberation Serif"/>
      <w:color w:val="000000"/>
      <w:kern w:val="1"/>
      <w:szCs w:val="24"/>
      <w:lang w:eastAsia="zh-CN" w:bidi="hi-IN"/>
    </w:rPr>
  </w:style>
  <w:style w:type="paragraph" w:customStyle="1" w:styleId="af9">
    <w:name w:val="Знак"/>
    <w:basedOn w:val="a"/>
    <w:pPr>
      <w:widowControl/>
      <w:spacing w:after="160" w:line="240" w:lineRule="exact"/>
    </w:pPr>
    <w:rPr>
      <w:rFonts w:ascii="Verdana" w:eastAsia="Verdana" w:hAnsi="Verdana" w:cs="Verdana"/>
      <w:color w:val="000000"/>
      <w:sz w:val="24"/>
      <w:lang w:val="en-US"/>
    </w:rPr>
  </w:style>
  <w:style w:type="paragraph" w:styleId="afa">
    <w:name w:val="Balloon Text"/>
    <w:basedOn w:val="a"/>
    <w:pPr>
      <w:widowControl/>
    </w:pPr>
    <w:rPr>
      <w:rFonts w:ascii="Tahoma" w:eastAsia="Tahoma" w:hAnsi="Tahoma" w:cs="Tahoma"/>
      <w:color w:val="000000"/>
      <w:sz w:val="16"/>
    </w:rPr>
  </w:style>
  <w:style w:type="paragraph" w:styleId="afb">
    <w:name w:val="Normal (Web)"/>
    <w:basedOn w:val="a"/>
    <w:pPr>
      <w:widowControl/>
      <w:spacing w:before="280" w:after="280"/>
    </w:pPr>
    <w:rPr>
      <w:rFonts w:eastAsia="Times New Roman"/>
      <w:color w:val="000000"/>
      <w:sz w:val="24"/>
    </w:rPr>
  </w:style>
  <w:style w:type="paragraph" w:customStyle="1" w:styleId="310">
    <w:name w:val="Основной текст 31"/>
    <w:basedOn w:val="a"/>
    <w:pPr>
      <w:widowControl/>
    </w:pPr>
    <w:rPr>
      <w:rFonts w:eastAsia="Times New Roman"/>
      <w:color w:val="000000"/>
    </w:rPr>
  </w:style>
  <w:style w:type="paragraph" w:customStyle="1" w:styleId="211">
    <w:name w:val="Основной текст 21"/>
    <w:basedOn w:val="a"/>
    <w:pPr>
      <w:widowControl/>
    </w:pPr>
    <w:rPr>
      <w:rFonts w:eastAsia="Times New Roman"/>
      <w:color w:val="000000"/>
    </w:rPr>
  </w:style>
  <w:style w:type="paragraph" w:customStyle="1" w:styleId="afc">
    <w:name w:val="Подпись документа"/>
    <w:basedOn w:val="a"/>
    <w:pPr>
      <w:widowControl/>
      <w:ind w:firstLine="567"/>
    </w:pPr>
    <w:rPr>
      <w:rFonts w:eastAsia="Times New Roman"/>
      <w:color w:val="000000"/>
    </w:rPr>
  </w:style>
  <w:style w:type="paragraph" w:customStyle="1" w:styleId="afd">
    <w:name w:val="Текст документа"/>
    <w:basedOn w:val="a"/>
    <w:pPr>
      <w:widowControl/>
      <w:ind w:firstLine="567"/>
    </w:pPr>
    <w:rPr>
      <w:rFonts w:eastAsia="Times New Roman"/>
      <w:color w:val="000000"/>
    </w:rPr>
  </w:style>
  <w:style w:type="paragraph" w:customStyle="1" w:styleId="afe">
    <w:name w:val="Адресат"/>
    <w:basedOn w:val="a"/>
    <w:pPr>
      <w:widowControl/>
      <w:ind w:firstLine="567"/>
    </w:pPr>
    <w:rPr>
      <w:rFonts w:eastAsia="Times New Roman"/>
      <w:color w:val="000000"/>
    </w:rPr>
  </w:style>
  <w:style w:type="paragraph" w:customStyle="1" w:styleId="14">
    <w:name w:val="Название1"/>
    <w:basedOn w:val="a"/>
    <w:pPr>
      <w:widowControl/>
      <w:spacing w:before="120" w:after="120"/>
      <w:ind w:firstLine="567"/>
    </w:pPr>
    <w:rPr>
      <w:rFonts w:ascii="Arial" w:eastAsia="Arial" w:hAnsi="Arial" w:cs="Arial"/>
      <w:i/>
      <w:color w:val="000000"/>
      <w:sz w:val="20"/>
    </w:rPr>
  </w:style>
  <w:style w:type="paragraph" w:customStyle="1" w:styleId="15">
    <w:name w:val="Знак Знак Знак1 Знак Знак Знак Знак"/>
    <w:basedOn w:val="a"/>
    <w:pPr>
      <w:widowControl/>
      <w:spacing w:before="280" w:after="280"/>
    </w:pPr>
    <w:rPr>
      <w:rFonts w:ascii="Tahoma" w:eastAsia="Tahoma" w:hAnsi="Tahoma" w:cs="Tahoma"/>
      <w:color w:val="000000"/>
      <w:sz w:val="20"/>
      <w:lang w:val="en-US"/>
    </w:rPr>
  </w:style>
  <w:style w:type="paragraph" w:customStyle="1" w:styleId="text2cl">
    <w:name w:val="text2cl"/>
    <w:basedOn w:val="a"/>
    <w:pPr>
      <w:spacing w:before="280" w:after="280"/>
    </w:pPr>
    <w:rPr>
      <w:sz w:val="24"/>
    </w:rPr>
  </w:style>
  <w:style w:type="paragraph" w:customStyle="1" w:styleId="text1cl">
    <w:name w:val="text1cl"/>
    <w:basedOn w:val="a"/>
    <w:pPr>
      <w:spacing w:before="280" w:after="280"/>
    </w:pPr>
    <w:rPr>
      <w:sz w:val="24"/>
    </w:rPr>
  </w:style>
  <w:style w:type="paragraph" w:customStyle="1" w:styleId="text3cl">
    <w:name w:val="text3cl"/>
    <w:basedOn w:val="a"/>
    <w:pPr>
      <w:spacing w:before="280" w:after="280"/>
    </w:pPr>
    <w:rPr>
      <w:sz w:val="24"/>
    </w:rPr>
  </w:style>
  <w:style w:type="paragraph" w:customStyle="1" w:styleId="western">
    <w:name w:val="western"/>
    <w:basedOn w:val="a"/>
    <w:pPr>
      <w:spacing w:before="280" w:after="119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3971</Words>
  <Characters>22635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26553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Евгения</dc:creator>
  <cp:keywords/>
  <cp:lastModifiedBy>RePack by Diakov</cp:lastModifiedBy>
  <cp:revision>2</cp:revision>
  <cp:lastPrinted>2026-06-30T08:02:00Z</cp:lastPrinted>
  <dcterms:created xsi:type="dcterms:W3CDTF">2026-07-03T07:40:00Z</dcterms:created>
  <dcterms:modified xsi:type="dcterms:W3CDTF">2026-07-03T07:40:00Z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