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E47" w:rsidRDefault="00052E47" w:rsidP="00052E47">
      <w:pPr>
        <w:pStyle w:val="1"/>
        <w:rPr>
          <w:sz w:val="32"/>
          <w:szCs w:val="32"/>
        </w:rPr>
      </w:pPr>
      <w:r>
        <w:rPr>
          <w:sz w:val="32"/>
          <w:szCs w:val="32"/>
        </w:rPr>
        <w:t>П</w:t>
      </w:r>
      <w:r w:rsidRPr="00425358">
        <w:rPr>
          <w:sz w:val="32"/>
          <w:szCs w:val="32"/>
        </w:rPr>
        <w:t xml:space="preserve"> Р И К А З</w:t>
      </w:r>
    </w:p>
    <w:p w:rsidR="00052E47" w:rsidRPr="006F0454" w:rsidRDefault="00052E47" w:rsidP="00052E47"/>
    <w:p w:rsidR="00052E47" w:rsidRPr="00425358" w:rsidRDefault="00052E47" w:rsidP="00052E47">
      <w:pPr>
        <w:pStyle w:val="3"/>
        <w:ind w:firstLine="0"/>
        <w:jc w:val="center"/>
      </w:pPr>
      <w:r w:rsidRPr="00425358">
        <w:t>ФИНАНСОВО</w:t>
      </w:r>
      <w:r>
        <w:t>ГО УПРАВЛЕНИЯ</w:t>
      </w:r>
      <w:r w:rsidRPr="00425358">
        <w:t xml:space="preserve"> </w:t>
      </w:r>
    </w:p>
    <w:p w:rsidR="00052E47" w:rsidRDefault="00052E47" w:rsidP="00052E47">
      <w:pPr>
        <w:pStyle w:val="4"/>
        <w:rPr>
          <w:lang w:val="ru-RU"/>
        </w:rPr>
      </w:pPr>
      <w:r w:rsidRPr="00535FEC">
        <w:rPr>
          <w:lang w:val="ru-RU"/>
        </w:rPr>
        <w:t xml:space="preserve">Администрации Собинского </w:t>
      </w:r>
      <w:r>
        <w:rPr>
          <w:lang w:val="ru-RU"/>
        </w:rPr>
        <w:t>муниципального округа</w:t>
      </w:r>
      <w:r w:rsidRPr="00535FEC">
        <w:rPr>
          <w:lang w:val="ru-RU"/>
        </w:rPr>
        <w:t xml:space="preserve"> </w:t>
      </w:r>
    </w:p>
    <w:p w:rsidR="00052E47" w:rsidRPr="000070EF" w:rsidRDefault="00052E47" w:rsidP="00052E47"/>
    <w:p w:rsidR="00052E47" w:rsidRDefault="00052E47" w:rsidP="00052E47">
      <w:pPr>
        <w:ind w:firstLine="709"/>
        <w:rPr>
          <w:sz w:val="28"/>
          <w:szCs w:val="28"/>
        </w:rPr>
      </w:pPr>
    </w:p>
    <w:p w:rsidR="00052E47" w:rsidRDefault="00052E47" w:rsidP="00052E47">
      <w:pPr>
        <w:rPr>
          <w:sz w:val="28"/>
          <w:szCs w:val="28"/>
        </w:rPr>
      </w:pPr>
      <w:r>
        <w:rPr>
          <w:sz w:val="28"/>
          <w:szCs w:val="28"/>
        </w:rPr>
        <w:t xml:space="preserve">  </w:t>
      </w:r>
      <w:r w:rsidRPr="00542C61">
        <w:rPr>
          <w:sz w:val="28"/>
          <w:szCs w:val="28"/>
        </w:rPr>
        <w:t xml:space="preserve">от </w:t>
      </w:r>
      <w:r>
        <w:rPr>
          <w:sz w:val="28"/>
          <w:szCs w:val="28"/>
        </w:rPr>
        <w:t>27</w:t>
      </w:r>
      <w:r w:rsidRPr="003E32EE">
        <w:rPr>
          <w:sz w:val="28"/>
          <w:szCs w:val="28"/>
        </w:rPr>
        <w:t>.</w:t>
      </w:r>
      <w:r>
        <w:rPr>
          <w:sz w:val="28"/>
          <w:szCs w:val="28"/>
        </w:rPr>
        <w:t xml:space="preserve"> 03. 2026                                                                                                              №14</w:t>
      </w:r>
    </w:p>
    <w:p w:rsidR="00052E47" w:rsidRDefault="00052E47" w:rsidP="00052E47">
      <w:pPr>
        <w:rPr>
          <w:sz w:val="28"/>
          <w:szCs w:val="28"/>
        </w:rPr>
      </w:pPr>
    </w:p>
    <w:tbl>
      <w:tblPr>
        <w:tblW w:w="0" w:type="auto"/>
        <w:tblLook w:val="01E0" w:firstRow="1" w:lastRow="1" w:firstColumn="1" w:lastColumn="1" w:noHBand="0" w:noVBand="0"/>
      </w:tblPr>
      <w:tblGrid>
        <w:gridCol w:w="5259"/>
        <w:gridCol w:w="4312"/>
      </w:tblGrid>
      <w:tr w:rsidR="00052E47" w:rsidRPr="00AE3B48" w:rsidTr="0033564E">
        <w:trPr>
          <w:trHeight w:val="844"/>
        </w:trPr>
        <w:tc>
          <w:tcPr>
            <w:tcW w:w="5259" w:type="dxa"/>
            <w:shd w:val="clear" w:color="auto" w:fill="auto"/>
          </w:tcPr>
          <w:p w:rsidR="00052E47" w:rsidRPr="00AE3B48" w:rsidRDefault="00052E47" w:rsidP="00052E47">
            <w:pPr>
              <w:jc w:val="both"/>
              <w:rPr>
                <w:i/>
                <w:sz w:val="24"/>
                <w:szCs w:val="24"/>
              </w:rPr>
            </w:pPr>
            <w:r w:rsidRPr="0038323C">
              <w:rPr>
                <w:i/>
                <w:sz w:val="24"/>
                <w:szCs w:val="24"/>
              </w:rPr>
              <w:t>О</w:t>
            </w:r>
            <w:r>
              <w:rPr>
                <w:i/>
                <w:sz w:val="24"/>
                <w:szCs w:val="24"/>
              </w:rPr>
              <w:t xml:space="preserve"> создании Комиссии по рассмотрению </w:t>
            </w:r>
            <w:r w:rsidRPr="0038323C">
              <w:rPr>
                <w:i/>
                <w:sz w:val="24"/>
                <w:szCs w:val="24"/>
              </w:rPr>
              <w:t xml:space="preserve">  </w:t>
            </w:r>
            <w:r>
              <w:rPr>
                <w:i/>
                <w:sz w:val="24"/>
                <w:szCs w:val="24"/>
              </w:rPr>
              <w:t xml:space="preserve">жалоб на </w:t>
            </w:r>
            <w:r w:rsidRPr="0038323C">
              <w:rPr>
                <w:i/>
                <w:sz w:val="24"/>
                <w:szCs w:val="24"/>
              </w:rPr>
              <w:t>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при определении поставщиков (подрядчиков, исполнителей) для обеспечения муниципальных нужд.</w:t>
            </w:r>
          </w:p>
        </w:tc>
        <w:tc>
          <w:tcPr>
            <w:tcW w:w="4312" w:type="dxa"/>
            <w:shd w:val="clear" w:color="auto" w:fill="auto"/>
          </w:tcPr>
          <w:p w:rsidR="00052E47" w:rsidRPr="00AE3B48" w:rsidRDefault="00052E47" w:rsidP="0033564E">
            <w:pPr>
              <w:jc w:val="center"/>
              <w:rPr>
                <w:i/>
                <w:sz w:val="24"/>
                <w:szCs w:val="24"/>
              </w:rPr>
            </w:pPr>
          </w:p>
        </w:tc>
      </w:tr>
    </w:tbl>
    <w:p w:rsidR="00052E47" w:rsidRDefault="00052E47" w:rsidP="00052E47">
      <w:pPr>
        <w:jc w:val="both"/>
        <w:rPr>
          <w:sz w:val="28"/>
        </w:rPr>
      </w:pPr>
    </w:p>
    <w:p w:rsidR="0054645F" w:rsidRDefault="0054645F" w:rsidP="00052E47">
      <w:pPr>
        <w:jc w:val="both"/>
        <w:rPr>
          <w:sz w:val="28"/>
        </w:rPr>
      </w:pPr>
    </w:p>
    <w:p w:rsidR="00052E47" w:rsidRPr="0038323C" w:rsidRDefault="00052E47" w:rsidP="00052E47">
      <w:pPr>
        <w:ind w:firstLine="567"/>
        <w:jc w:val="both"/>
        <w:rPr>
          <w:sz w:val="28"/>
          <w:szCs w:val="28"/>
        </w:rPr>
      </w:pPr>
      <w:r>
        <w:rPr>
          <w:sz w:val="28"/>
        </w:rPr>
        <w:tab/>
      </w:r>
      <w:r w:rsidRPr="0038323C">
        <w:rPr>
          <w:sz w:val="28"/>
          <w:szCs w:val="28"/>
        </w:rPr>
        <w:t>На основании главы 6 Федерального закона от 05.04.2013г. №44-ФЗ «О контрактной системе в сфере закупок товаров, работ, услуг для обеспечения государственных и муниципальных нужд»,</w:t>
      </w:r>
      <w:r>
        <w:rPr>
          <w:sz w:val="28"/>
          <w:szCs w:val="28"/>
        </w:rPr>
        <w:t xml:space="preserve"> </w:t>
      </w:r>
    </w:p>
    <w:p w:rsidR="00052E47" w:rsidRPr="0038323C" w:rsidRDefault="00052E47" w:rsidP="00052E47">
      <w:pPr>
        <w:ind w:firstLine="567"/>
        <w:jc w:val="both"/>
        <w:rPr>
          <w:sz w:val="28"/>
          <w:szCs w:val="28"/>
        </w:rPr>
      </w:pPr>
      <w:r w:rsidRPr="0038323C">
        <w:rPr>
          <w:sz w:val="28"/>
          <w:szCs w:val="28"/>
        </w:rPr>
        <w:t xml:space="preserve"> ПРИКАЗЫВАЮ:</w:t>
      </w:r>
    </w:p>
    <w:p w:rsidR="00052E47" w:rsidRPr="002674D3" w:rsidRDefault="00052E47" w:rsidP="00052E47">
      <w:pPr>
        <w:pStyle w:val="ConsPlusNormal"/>
        <w:numPr>
          <w:ilvl w:val="0"/>
          <w:numId w:val="1"/>
        </w:numPr>
        <w:ind w:left="0" w:firstLine="426"/>
        <w:jc w:val="both"/>
        <w:rPr>
          <w:rFonts w:ascii="Times New Roman" w:hAnsi="Times New Roman" w:cs="Times New Roman"/>
          <w:sz w:val="28"/>
          <w:szCs w:val="28"/>
        </w:rPr>
      </w:pPr>
      <w:r w:rsidRPr="002674D3">
        <w:rPr>
          <w:rFonts w:ascii="Times New Roman" w:hAnsi="Times New Roman" w:cs="Times New Roman"/>
          <w:sz w:val="28"/>
          <w:szCs w:val="28"/>
        </w:rPr>
        <w:t xml:space="preserve">Создать </w:t>
      </w:r>
      <w:r w:rsidR="00522895">
        <w:rPr>
          <w:rFonts w:ascii="Times New Roman" w:hAnsi="Times New Roman" w:cs="Times New Roman"/>
          <w:sz w:val="28"/>
          <w:szCs w:val="28"/>
        </w:rPr>
        <w:t xml:space="preserve">и утвердить состав </w:t>
      </w:r>
      <w:r w:rsidRPr="002674D3">
        <w:rPr>
          <w:rFonts w:ascii="Times New Roman" w:hAnsi="Times New Roman" w:cs="Times New Roman"/>
          <w:sz w:val="28"/>
          <w:szCs w:val="28"/>
        </w:rPr>
        <w:t>Комисси</w:t>
      </w:r>
      <w:r w:rsidR="00522895">
        <w:rPr>
          <w:rFonts w:ascii="Times New Roman" w:hAnsi="Times New Roman" w:cs="Times New Roman"/>
          <w:sz w:val="28"/>
          <w:szCs w:val="28"/>
        </w:rPr>
        <w:t>и</w:t>
      </w:r>
      <w:r w:rsidRPr="002674D3">
        <w:rPr>
          <w:rFonts w:ascii="Times New Roman" w:hAnsi="Times New Roman" w:cs="Times New Roman"/>
          <w:sz w:val="28"/>
          <w:szCs w:val="28"/>
        </w:rPr>
        <w:t xml:space="preserve"> </w:t>
      </w:r>
      <w:r>
        <w:rPr>
          <w:rFonts w:ascii="Times New Roman" w:hAnsi="Times New Roman" w:cs="Times New Roman"/>
          <w:sz w:val="28"/>
          <w:szCs w:val="28"/>
        </w:rPr>
        <w:t>финансового управления администрации Собинского муниципального округа Владимирской области</w:t>
      </w:r>
      <w:r w:rsidRPr="002674D3">
        <w:rPr>
          <w:rFonts w:ascii="Times New Roman" w:hAnsi="Times New Roman" w:cs="Times New Roman"/>
          <w:sz w:val="28"/>
          <w:szCs w:val="28"/>
        </w:rPr>
        <w:t xml:space="preserve"> по рассмотрению </w:t>
      </w:r>
      <w:r>
        <w:rPr>
          <w:rFonts w:ascii="Times New Roman" w:hAnsi="Times New Roman" w:cs="Times New Roman"/>
          <w:sz w:val="28"/>
          <w:szCs w:val="28"/>
        </w:rPr>
        <w:t>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при определении поставщиков (подрядчиков, исполнителей) для обеспечения муниципальных нужд</w:t>
      </w:r>
      <w:r w:rsidRPr="002674D3">
        <w:rPr>
          <w:rFonts w:ascii="Times New Roman" w:hAnsi="Times New Roman" w:cs="Times New Roman"/>
          <w:sz w:val="28"/>
          <w:szCs w:val="28"/>
        </w:rPr>
        <w:t>.</w:t>
      </w:r>
      <w:r w:rsidR="00522895">
        <w:rPr>
          <w:rFonts w:ascii="Times New Roman" w:hAnsi="Times New Roman" w:cs="Times New Roman"/>
          <w:sz w:val="28"/>
          <w:szCs w:val="28"/>
        </w:rPr>
        <w:t xml:space="preserve"> (</w:t>
      </w:r>
      <w:r w:rsidR="000F3176">
        <w:rPr>
          <w:rFonts w:ascii="Times New Roman" w:hAnsi="Times New Roman" w:cs="Times New Roman"/>
          <w:sz w:val="28"/>
          <w:szCs w:val="28"/>
        </w:rPr>
        <w:t>п</w:t>
      </w:r>
      <w:r w:rsidR="00522895">
        <w:rPr>
          <w:rFonts w:ascii="Times New Roman" w:hAnsi="Times New Roman" w:cs="Times New Roman"/>
          <w:sz w:val="28"/>
          <w:szCs w:val="28"/>
        </w:rPr>
        <w:t>риложение)</w:t>
      </w:r>
    </w:p>
    <w:p w:rsidR="00052E47" w:rsidRPr="002674D3" w:rsidRDefault="00052E47" w:rsidP="00052E47">
      <w:pPr>
        <w:pStyle w:val="ConsPlusNormal"/>
        <w:numPr>
          <w:ilvl w:val="0"/>
          <w:numId w:val="1"/>
        </w:numPr>
        <w:ind w:left="0" w:firstLine="426"/>
        <w:jc w:val="both"/>
        <w:rPr>
          <w:rFonts w:ascii="Times New Roman" w:hAnsi="Times New Roman" w:cs="Times New Roman"/>
          <w:sz w:val="28"/>
          <w:szCs w:val="28"/>
        </w:rPr>
      </w:pPr>
      <w:r w:rsidRPr="002674D3">
        <w:rPr>
          <w:rFonts w:ascii="Times New Roman" w:hAnsi="Times New Roman" w:cs="Times New Roman"/>
          <w:sz w:val="28"/>
          <w:szCs w:val="28"/>
        </w:rPr>
        <w:t>Возложить на Комиссию полномочи</w:t>
      </w:r>
      <w:r w:rsidR="009D3C3F">
        <w:rPr>
          <w:rFonts w:ascii="Times New Roman" w:hAnsi="Times New Roman" w:cs="Times New Roman"/>
          <w:sz w:val="28"/>
          <w:szCs w:val="28"/>
        </w:rPr>
        <w:t>я</w:t>
      </w:r>
      <w:r w:rsidRPr="002674D3">
        <w:rPr>
          <w:rFonts w:ascii="Times New Roman" w:hAnsi="Times New Roman" w:cs="Times New Roman"/>
          <w:sz w:val="28"/>
          <w:szCs w:val="28"/>
        </w:rPr>
        <w:t xml:space="preserve"> по рассмотрению </w:t>
      </w:r>
      <w:r>
        <w:rPr>
          <w:rFonts w:ascii="Times New Roman" w:hAnsi="Times New Roman" w:cs="Times New Roman"/>
          <w:sz w:val="28"/>
          <w:szCs w:val="28"/>
        </w:rPr>
        <w:t>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при определении поставщиков (подрядчиков, исполнителей) для обеспечения муниципальных нужд</w:t>
      </w:r>
      <w:r w:rsidRPr="002674D3">
        <w:rPr>
          <w:rFonts w:ascii="Times New Roman" w:hAnsi="Times New Roman" w:cs="Times New Roman"/>
          <w:sz w:val="28"/>
          <w:szCs w:val="28"/>
        </w:rPr>
        <w:t>.</w:t>
      </w:r>
    </w:p>
    <w:p w:rsidR="00727C6B" w:rsidRDefault="00727C6B" w:rsidP="00052E47">
      <w:pPr>
        <w:numPr>
          <w:ilvl w:val="0"/>
          <w:numId w:val="1"/>
        </w:numPr>
        <w:spacing w:line="259" w:lineRule="auto"/>
        <w:ind w:left="0" w:firstLine="425"/>
        <w:jc w:val="both"/>
        <w:rPr>
          <w:sz w:val="28"/>
          <w:szCs w:val="28"/>
        </w:rPr>
      </w:pPr>
      <w:r>
        <w:rPr>
          <w:sz w:val="28"/>
        </w:rPr>
        <w:t>Признать утратившими силу приказ финансового управления адми</w:t>
      </w:r>
      <w:r>
        <w:rPr>
          <w:sz w:val="28"/>
        </w:rPr>
        <w:t>нистрации Собинского района от 28</w:t>
      </w:r>
      <w:r>
        <w:rPr>
          <w:sz w:val="28"/>
        </w:rPr>
        <w:t>.0</w:t>
      </w:r>
      <w:r>
        <w:rPr>
          <w:sz w:val="28"/>
        </w:rPr>
        <w:t>1</w:t>
      </w:r>
      <w:r>
        <w:rPr>
          <w:sz w:val="28"/>
        </w:rPr>
        <w:t>.202</w:t>
      </w:r>
      <w:r>
        <w:rPr>
          <w:sz w:val="28"/>
        </w:rPr>
        <w:t>1 №3</w:t>
      </w:r>
      <w:r>
        <w:rPr>
          <w:sz w:val="28"/>
        </w:rPr>
        <w:t xml:space="preserve"> «О</w:t>
      </w:r>
      <w:r w:rsidR="004A155E">
        <w:rPr>
          <w:sz w:val="28"/>
        </w:rPr>
        <w:t xml:space="preserve"> создании Комиссии по рассмотрению жалоб</w:t>
      </w:r>
      <w:bookmarkStart w:id="0" w:name="_GoBack"/>
      <w:bookmarkEnd w:id="0"/>
      <w:r>
        <w:rPr>
          <w:sz w:val="28"/>
        </w:rPr>
        <w:t>».</w:t>
      </w:r>
    </w:p>
    <w:p w:rsidR="00052E47" w:rsidRPr="0038323C" w:rsidRDefault="00052E47" w:rsidP="00052E47">
      <w:pPr>
        <w:numPr>
          <w:ilvl w:val="0"/>
          <w:numId w:val="1"/>
        </w:numPr>
        <w:spacing w:line="259" w:lineRule="auto"/>
        <w:ind w:left="0" w:firstLine="425"/>
        <w:jc w:val="both"/>
        <w:rPr>
          <w:sz w:val="28"/>
          <w:szCs w:val="28"/>
        </w:rPr>
      </w:pPr>
      <w:r w:rsidRPr="0038323C">
        <w:rPr>
          <w:sz w:val="28"/>
          <w:szCs w:val="28"/>
        </w:rPr>
        <w:t>Настоящ</w:t>
      </w:r>
      <w:r>
        <w:rPr>
          <w:sz w:val="28"/>
          <w:szCs w:val="28"/>
        </w:rPr>
        <w:t>ий приказ</w:t>
      </w:r>
      <w:r w:rsidRPr="0038323C">
        <w:rPr>
          <w:sz w:val="28"/>
          <w:szCs w:val="28"/>
        </w:rPr>
        <w:t xml:space="preserve"> вступает в силу с момента подписания</w:t>
      </w:r>
    </w:p>
    <w:p w:rsidR="00052E47" w:rsidRPr="0038323C" w:rsidRDefault="00052E47" w:rsidP="00052E47">
      <w:pPr>
        <w:numPr>
          <w:ilvl w:val="0"/>
          <w:numId w:val="1"/>
        </w:numPr>
        <w:spacing w:line="259" w:lineRule="auto"/>
        <w:ind w:left="0" w:firstLine="425"/>
        <w:jc w:val="both"/>
        <w:rPr>
          <w:sz w:val="28"/>
          <w:szCs w:val="28"/>
        </w:rPr>
      </w:pPr>
      <w:r w:rsidRPr="0038323C">
        <w:rPr>
          <w:sz w:val="28"/>
          <w:szCs w:val="28"/>
        </w:rPr>
        <w:t xml:space="preserve">Контроль за исполнением настоящего приказа </w:t>
      </w:r>
      <w:r>
        <w:rPr>
          <w:sz w:val="28"/>
          <w:szCs w:val="28"/>
        </w:rPr>
        <w:t>оставляю за собой.</w:t>
      </w:r>
    </w:p>
    <w:tbl>
      <w:tblPr>
        <w:tblW w:w="10560" w:type="dxa"/>
        <w:tblLayout w:type="fixed"/>
        <w:tblCellMar>
          <w:left w:w="70" w:type="dxa"/>
          <w:right w:w="70" w:type="dxa"/>
        </w:tblCellMar>
        <w:tblLook w:val="0000" w:firstRow="0" w:lastRow="0" w:firstColumn="0" w:lastColumn="0" w:noHBand="0" w:noVBand="0"/>
      </w:tblPr>
      <w:tblGrid>
        <w:gridCol w:w="4890"/>
        <w:gridCol w:w="1877"/>
        <w:gridCol w:w="3793"/>
      </w:tblGrid>
      <w:tr w:rsidR="00052E47" w:rsidRPr="006F0454" w:rsidTr="0033564E">
        <w:trPr>
          <w:trHeight w:val="723"/>
        </w:trPr>
        <w:tc>
          <w:tcPr>
            <w:tcW w:w="4890" w:type="dxa"/>
          </w:tcPr>
          <w:p w:rsidR="00052E47" w:rsidRDefault="00052E47" w:rsidP="00791F75">
            <w:pPr>
              <w:jc w:val="both"/>
              <w:rPr>
                <w:sz w:val="28"/>
                <w:szCs w:val="28"/>
              </w:rPr>
            </w:pPr>
          </w:p>
          <w:p w:rsidR="0054645F" w:rsidRDefault="0054645F" w:rsidP="00791F75">
            <w:pPr>
              <w:jc w:val="both"/>
              <w:rPr>
                <w:sz w:val="28"/>
                <w:szCs w:val="28"/>
              </w:rPr>
            </w:pPr>
          </w:p>
          <w:p w:rsidR="009D3C3F" w:rsidRDefault="009D3C3F" w:rsidP="00791F75">
            <w:pPr>
              <w:jc w:val="both"/>
              <w:rPr>
                <w:sz w:val="28"/>
                <w:szCs w:val="28"/>
              </w:rPr>
            </w:pPr>
          </w:p>
          <w:p w:rsidR="00791F75" w:rsidRDefault="00052E47" w:rsidP="00791F75">
            <w:pPr>
              <w:jc w:val="both"/>
              <w:rPr>
                <w:sz w:val="28"/>
                <w:szCs w:val="28"/>
              </w:rPr>
            </w:pPr>
            <w:r w:rsidRPr="006F0454">
              <w:rPr>
                <w:sz w:val="28"/>
                <w:szCs w:val="28"/>
              </w:rPr>
              <w:t xml:space="preserve">Начальник финансового управления </w:t>
            </w:r>
            <w:r>
              <w:rPr>
                <w:sz w:val="28"/>
                <w:szCs w:val="28"/>
              </w:rPr>
              <w:t xml:space="preserve"> </w:t>
            </w:r>
          </w:p>
          <w:p w:rsidR="00791F75" w:rsidRDefault="00791F75" w:rsidP="00791F75">
            <w:pPr>
              <w:jc w:val="both"/>
              <w:rPr>
                <w:sz w:val="28"/>
                <w:szCs w:val="28"/>
              </w:rPr>
            </w:pPr>
          </w:p>
          <w:p w:rsidR="00791F75" w:rsidRDefault="00791F75" w:rsidP="00791F75">
            <w:pPr>
              <w:jc w:val="both"/>
              <w:rPr>
                <w:sz w:val="28"/>
                <w:szCs w:val="28"/>
              </w:rPr>
            </w:pPr>
          </w:p>
          <w:p w:rsidR="00791F75" w:rsidRDefault="00791F75" w:rsidP="00791F75">
            <w:pPr>
              <w:jc w:val="both"/>
            </w:pPr>
          </w:p>
          <w:p w:rsidR="00052E47" w:rsidRPr="006F0454" w:rsidRDefault="00052E47" w:rsidP="00791F75">
            <w:pPr>
              <w:jc w:val="both"/>
              <w:rPr>
                <w:sz w:val="28"/>
                <w:szCs w:val="28"/>
              </w:rPr>
            </w:pPr>
            <w:r>
              <w:rPr>
                <w:sz w:val="28"/>
                <w:szCs w:val="28"/>
              </w:rPr>
              <w:lastRenderedPageBreak/>
              <w:t xml:space="preserve">                       </w:t>
            </w:r>
          </w:p>
        </w:tc>
        <w:tc>
          <w:tcPr>
            <w:tcW w:w="1877" w:type="dxa"/>
          </w:tcPr>
          <w:p w:rsidR="00052E47" w:rsidRDefault="00052E47" w:rsidP="00791F75">
            <w:pPr>
              <w:jc w:val="both"/>
              <w:rPr>
                <w:sz w:val="28"/>
                <w:szCs w:val="28"/>
              </w:rPr>
            </w:pPr>
          </w:p>
          <w:p w:rsidR="00052E47" w:rsidRPr="00052E47" w:rsidRDefault="00052E47" w:rsidP="00791F75">
            <w:pPr>
              <w:jc w:val="both"/>
              <w:rPr>
                <w:sz w:val="28"/>
                <w:szCs w:val="28"/>
              </w:rPr>
            </w:pPr>
          </w:p>
        </w:tc>
        <w:tc>
          <w:tcPr>
            <w:tcW w:w="3793" w:type="dxa"/>
          </w:tcPr>
          <w:p w:rsidR="00052E47" w:rsidRPr="006F0454" w:rsidRDefault="00052E47" w:rsidP="00791F75">
            <w:pPr>
              <w:jc w:val="both"/>
              <w:rPr>
                <w:sz w:val="28"/>
                <w:szCs w:val="28"/>
              </w:rPr>
            </w:pPr>
          </w:p>
          <w:p w:rsidR="009D3C3F" w:rsidRDefault="00052E47" w:rsidP="00791F75">
            <w:pPr>
              <w:jc w:val="both"/>
              <w:rPr>
                <w:sz w:val="28"/>
                <w:szCs w:val="28"/>
              </w:rPr>
            </w:pPr>
            <w:r>
              <w:rPr>
                <w:sz w:val="28"/>
                <w:szCs w:val="28"/>
              </w:rPr>
              <w:t xml:space="preserve">                    </w:t>
            </w:r>
          </w:p>
          <w:p w:rsidR="0054645F" w:rsidRDefault="0054645F" w:rsidP="00791F75">
            <w:pPr>
              <w:jc w:val="both"/>
              <w:rPr>
                <w:sz w:val="28"/>
                <w:szCs w:val="28"/>
              </w:rPr>
            </w:pPr>
          </w:p>
          <w:p w:rsidR="00052E47" w:rsidRPr="006F0454" w:rsidRDefault="009D3C3F" w:rsidP="00791F75">
            <w:pPr>
              <w:jc w:val="both"/>
              <w:rPr>
                <w:sz w:val="28"/>
                <w:szCs w:val="28"/>
              </w:rPr>
            </w:pPr>
            <w:r>
              <w:rPr>
                <w:sz w:val="28"/>
                <w:szCs w:val="28"/>
              </w:rPr>
              <w:t xml:space="preserve">                  </w:t>
            </w:r>
            <w:r w:rsidR="00052E47" w:rsidRPr="006F0454">
              <w:rPr>
                <w:sz w:val="28"/>
                <w:szCs w:val="28"/>
              </w:rPr>
              <w:t>Т.Л. Маскайкина</w:t>
            </w:r>
          </w:p>
        </w:tc>
      </w:tr>
    </w:tbl>
    <w:p w:rsidR="0085300F" w:rsidRDefault="0085300F" w:rsidP="00791F75">
      <w:pPr>
        <w:jc w:val="both"/>
      </w:pPr>
    </w:p>
    <w:sectPr w:rsidR="0085300F" w:rsidSect="00052E47">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BF3077"/>
    <w:multiLevelType w:val="hybridMultilevel"/>
    <w:tmpl w:val="E8907B06"/>
    <w:lvl w:ilvl="0" w:tplc="A4F02160">
      <w:start w:val="1"/>
      <w:numFmt w:val="decimal"/>
      <w:lvlText w:val="%1."/>
      <w:lvlJc w:val="left"/>
      <w:pPr>
        <w:ind w:left="928"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47"/>
    <w:rsid w:val="00052E47"/>
    <w:rsid w:val="000F3176"/>
    <w:rsid w:val="004A155E"/>
    <w:rsid w:val="00522895"/>
    <w:rsid w:val="0054645F"/>
    <w:rsid w:val="00727C6B"/>
    <w:rsid w:val="00791F75"/>
    <w:rsid w:val="0085300F"/>
    <w:rsid w:val="009D3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1E7B"/>
  <w15:chartTrackingRefBased/>
  <w15:docId w15:val="{3DCB3A42-EDFF-40B5-9F92-AB3FA1ECF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E4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52E47"/>
    <w:pPr>
      <w:keepNext/>
      <w:jc w:val="center"/>
      <w:outlineLvl w:val="0"/>
    </w:pPr>
    <w:rPr>
      <w:b/>
      <w:sz w:val="44"/>
    </w:rPr>
  </w:style>
  <w:style w:type="paragraph" w:styleId="3">
    <w:name w:val="heading 3"/>
    <w:basedOn w:val="a"/>
    <w:next w:val="a"/>
    <w:link w:val="30"/>
    <w:qFormat/>
    <w:rsid w:val="00052E47"/>
    <w:pPr>
      <w:keepNext/>
      <w:ind w:firstLine="709"/>
      <w:jc w:val="both"/>
      <w:outlineLvl w:val="2"/>
    </w:pPr>
    <w:rPr>
      <w:sz w:val="28"/>
    </w:rPr>
  </w:style>
  <w:style w:type="paragraph" w:styleId="4">
    <w:name w:val="heading 4"/>
    <w:basedOn w:val="a"/>
    <w:next w:val="a"/>
    <w:link w:val="40"/>
    <w:qFormat/>
    <w:rsid w:val="00052E47"/>
    <w:pPr>
      <w:keepNext/>
      <w:jc w:val="center"/>
      <w:outlineLvl w:val="3"/>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47"/>
    <w:rPr>
      <w:rFonts w:ascii="Times New Roman" w:eastAsia="Times New Roman" w:hAnsi="Times New Roman" w:cs="Times New Roman"/>
      <w:b/>
      <w:sz w:val="44"/>
      <w:szCs w:val="20"/>
      <w:lang w:eastAsia="ru-RU"/>
    </w:rPr>
  </w:style>
  <w:style w:type="character" w:customStyle="1" w:styleId="30">
    <w:name w:val="Заголовок 3 Знак"/>
    <w:basedOn w:val="a0"/>
    <w:link w:val="3"/>
    <w:rsid w:val="00052E47"/>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052E47"/>
    <w:rPr>
      <w:rFonts w:ascii="Times New Roman" w:eastAsia="Times New Roman" w:hAnsi="Times New Roman" w:cs="Times New Roman"/>
      <w:sz w:val="28"/>
      <w:szCs w:val="20"/>
      <w:lang w:val="en-US" w:eastAsia="ru-RU"/>
    </w:rPr>
  </w:style>
  <w:style w:type="paragraph" w:customStyle="1" w:styleId="a3">
    <w:name w:val="Знак Знак Знак Знак"/>
    <w:basedOn w:val="a"/>
    <w:rsid w:val="00052E47"/>
    <w:pPr>
      <w:snapToGrid w:val="0"/>
      <w:spacing w:after="160" w:line="240" w:lineRule="exact"/>
    </w:pPr>
    <w:rPr>
      <w:rFonts w:ascii="Verdana" w:hAnsi="Verdana" w:cs="Verdana"/>
      <w:lang w:val="en-US" w:eastAsia="en-US"/>
    </w:rPr>
  </w:style>
  <w:style w:type="paragraph" w:customStyle="1" w:styleId="ConsPlusNormal">
    <w:name w:val="ConsPlusNormal"/>
    <w:rsid w:val="00052E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1F7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0F3176"/>
    <w:rPr>
      <w:rFonts w:ascii="Segoe UI" w:hAnsi="Segoe UI" w:cs="Segoe UI"/>
      <w:sz w:val="18"/>
      <w:szCs w:val="18"/>
    </w:rPr>
  </w:style>
  <w:style w:type="character" w:customStyle="1" w:styleId="a5">
    <w:name w:val="Текст выноски Знак"/>
    <w:basedOn w:val="a0"/>
    <w:link w:val="a4"/>
    <w:uiPriority w:val="99"/>
    <w:semiHidden/>
    <w:rsid w:val="000F317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305</Words>
  <Characters>1742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8</cp:revision>
  <cp:lastPrinted>2026-04-17T12:02:00Z</cp:lastPrinted>
  <dcterms:created xsi:type="dcterms:W3CDTF">2026-04-15T12:29:00Z</dcterms:created>
  <dcterms:modified xsi:type="dcterms:W3CDTF">2026-04-27T10:43:00Z</dcterms:modified>
</cp:coreProperties>
</file>