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1BD" w:rsidRPr="005E61EB" w:rsidRDefault="003C61BD" w:rsidP="00265888">
      <w:pPr>
        <w:pStyle w:val="a3"/>
        <w:jc w:val="center"/>
        <w:rPr>
          <w:rFonts w:eastAsia="Times New Roman"/>
          <w:b/>
          <w:color w:val="auto"/>
          <w:sz w:val="32"/>
          <w:szCs w:val="32"/>
          <w:lang w:eastAsia="ru-RU"/>
        </w:rPr>
      </w:pPr>
      <w:r w:rsidRPr="005E61EB">
        <w:rPr>
          <w:rFonts w:eastAsia="Times New Roman"/>
          <w:b/>
          <w:color w:val="auto"/>
          <w:sz w:val="32"/>
          <w:szCs w:val="32"/>
          <w:lang w:eastAsia="ru-RU"/>
        </w:rPr>
        <w:t>Информация</w:t>
      </w:r>
    </w:p>
    <w:p w:rsidR="003C61BD" w:rsidRPr="005E61EB" w:rsidRDefault="003C61BD" w:rsidP="00265888">
      <w:pPr>
        <w:pStyle w:val="a3"/>
        <w:jc w:val="center"/>
        <w:rPr>
          <w:rFonts w:eastAsia="Times New Roman"/>
          <w:b/>
          <w:color w:val="auto"/>
          <w:sz w:val="32"/>
          <w:szCs w:val="32"/>
          <w:lang w:eastAsia="ru-RU"/>
        </w:rPr>
      </w:pPr>
      <w:r w:rsidRPr="005E61EB">
        <w:rPr>
          <w:rFonts w:eastAsia="Times New Roman"/>
          <w:b/>
          <w:color w:val="auto"/>
          <w:sz w:val="32"/>
          <w:szCs w:val="32"/>
          <w:lang w:eastAsia="ru-RU"/>
        </w:rPr>
        <w:t xml:space="preserve">о </w:t>
      </w:r>
      <w:r w:rsidR="00802386" w:rsidRPr="005E61EB">
        <w:rPr>
          <w:rFonts w:eastAsia="Times New Roman"/>
          <w:b/>
          <w:color w:val="auto"/>
          <w:sz w:val="32"/>
          <w:szCs w:val="32"/>
          <w:lang w:eastAsia="ru-RU"/>
        </w:rPr>
        <w:t>проведенных финансовым</w:t>
      </w:r>
      <w:r w:rsidRPr="005E61EB">
        <w:rPr>
          <w:rFonts w:eastAsia="Times New Roman"/>
          <w:b/>
          <w:color w:val="auto"/>
          <w:sz w:val="32"/>
          <w:szCs w:val="32"/>
          <w:lang w:eastAsia="ru-RU"/>
        </w:rPr>
        <w:t xml:space="preserve"> </w:t>
      </w:r>
      <w:r w:rsidR="00802386" w:rsidRPr="005E61EB">
        <w:rPr>
          <w:rFonts w:eastAsia="Times New Roman"/>
          <w:b/>
          <w:color w:val="auto"/>
          <w:sz w:val="32"/>
          <w:szCs w:val="32"/>
          <w:lang w:eastAsia="ru-RU"/>
        </w:rPr>
        <w:t>управлением администрации</w:t>
      </w:r>
      <w:r w:rsidRPr="005E61EB">
        <w:rPr>
          <w:rFonts w:eastAsia="Times New Roman"/>
          <w:b/>
          <w:color w:val="auto"/>
          <w:sz w:val="32"/>
          <w:szCs w:val="32"/>
          <w:lang w:eastAsia="ru-RU"/>
        </w:rPr>
        <w:t xml:space="preserve"> Собинского </w:t>
      </w:r>
      <w:r w:rsidR="008E2E27" w:rsidRPr="005E61EB">
        <w:rPr>
          <w:rFonts w:eastAsia="Times New Roman"/>
          <w:b/>
          <w:color w:val="auto"/>
          <w:sz w:val="32"/>
          <w:szCs w:val="32"/>
          <w:lang w:eastAsia="ru-RU"/>
        </w:rPr>
        <w:t>муниципального округа</w:t>
      </w:r>
      <w:r w:rsidR="00654E91" w:rsidRPr="005E61EB">
        <w:rPr>
          <w:rFonts w:eastAsia="Times New Roman"/>
          <w:b/>
          <w:color w:val="auto"/>
          <w:sz w:val="32"/>
          <w:szCs w:val="32"/>
          <w:lang w:eastAsia="ru-RU"/>
        </w:rPr>
        <w:t xml:space="preserve"> контрольных </w:t>
      </w:r>
      <w:r w:rsidR="00802386" w:rsidRPr="005E61EB">
        <w:rPr>
          <w:rFonts w:eastAsia="Times New Roman"/>
          <w:b/>
          <w:color w:val="auto"/>
          <w:sz w:val="32"/>
          <w:szCs w:val="32"/>
          <w:lang w:eastAsia="ru-RU"/>
        </w:rPr>
        <w:t>мероприяти</w:t>
      </w:r>
      <w:r w:rsidR="00606D45" w:rsidRPr="005E61EB">
        <w:rPr>
          <w:rFonts w:eastAsia="Times New Roman"/>
          <w:b/>
          <w:color w:val="auto"/>
          <w:sz w:val="32"/>
          <w:szCs w:val="32"/>
          <w:lang w:eastAsia="ru-RU"/>
        </w:rPr>
        <w:t>ях</w:t>
      </w:r>
      <w:r w:rsidR="00802386" w:rsidRPr="005E61EB">
        <w:rPr>
          <w:rFonts w:eastAsia="Times New Roman"/>
          <w:b/>
          <w:color w:val="auto"/>
          <w:sz w:val="32"/>
          <w:szCs w:val="32"/>
          <w:lang w:eastAsia="ru-RU"/>
        </w:rPr>
        <w:t xml:space="preserve"> в</w:t>
      </w:r>
      <w:r w:rsidR="006814EA" w:rsidRPr="005E61EB">
        <w:rPr>
          <w:rFonts w:eastAsia="Times New Roman"/>
          <w:b/>
          <w:color w:val="auto"/>
          <w:sz w:val="32"/>
          <w:szCs w:val="32"/>
          <w:lang w:eastAsia="ru-RU"/>
        </w:rPr>
        <w:t>о</w:t>
      </w:r>
      <w:r w:rsidR="001A3098" w:rsidRPr="005E61EB">
        <w:rPr>
          <w:rFonts w:eastAsia="Times New Roman"/>
          <w:b/>
          <w:color w:val="auto"/>
          <w:sz w:val="32"/>
          <w:szCs w:val="32"/>
          <w:lang w:eastAsia="ru-RU"/>
        </w:rPr>
        <w:t xml:space="preserve"> </w:t>
      </w:r>
      <w:r w:rsidR="006814EA" w:rsidRPr="005E61EB">
        <w:rPr>
          <w:rFonts w:eastAsia="Times New Roman"/>
          <w:b/>
          <w:color w:val="auto"/>
          <w:sz w:val="32"/>
          <w:szCs w:val="32"/>
          <w:lang w:eastAsia="ru-RU"/>
        </w:rPr>
        <w:t>2</w:t>
      </w:r>
      <w:r w:rsidRPr="005E61EB">
        <w:rPr>
          <w:rFonts w:eastAsia="Times New Roman"/>
          <w:b/>
          <w:color w:val="auto"/>
          <w:sz w:val="32"/>
          <w:szCs w:val="32"/>
          <w:lang w:eastAsia="ru-RU"/>
        </w:rPr>
        <w:t xml:space="preserve"> </w:t>
      </w:r>
      <w:r w:rsidR="00802386" w:rsidRPr="005E61EB">
        <w:rPr>
          <w:rFonts w:eastAsia="Times New Roman"/>
          <w:b/>
          <w:color w:val="auto"/>
          <w:sz w:val="32"/>
          <w:szCs w:val="32"/>
          <w:lang w:eastAsia="ru-RU"/>
        </w:rPr>
        <w:t>квартале 202</w:t>
      </w:r>
      <w:r w:rsidR="008E2E27" w:rsidRPr="005E61EB">
        <w:rPr>
          <w:rFonts w:eastAsia="Times New Roman"/>
          <w:b/>
          <w:color w:val="auto"/>
          <w:sz w:val="32"/>
          <w:szCs w:val="32"/>
          <w:lang w:eastAsia="ru-RU"/>
        </w:rPr>
        <w:t>5</w:t>
      </w:r>
      <w:r w:rsidRPr="005E61EB">
        <w:rPr>
          <w:rFonts w:eastAsia="Times New Roman"/>
          <w:b/>
          <w:color w:val="auto"/>
          <w:sz w:val="32"/>
          <w:szCs w:val="32"/>
          <w:lang w:eastAsia="ru-RU"/>
        </w:rPr>
        <w:t xml:space="preserve"> года</w:t>
      </w:r>
    </w:p>
    <w:p w:rsidR="003C61BD" w:rsidRPr="003C61BD" w:rsidRDefault="003C61BD" w:rsidP="003C61BD">
      <w:pPr>
        <w:shd w:val="clear" w:color="auto" w:fill="FFFFFF"/>
        <w:spacing w:after="0" w:line="240" w:lineRule="auto"/>
        <w:ind w:right="193" w:firstLine="720"/>
        <w:jc w:val="center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</w:p>
    <w:p w:rsidR="00491C04" w:rsidRPr="004C228B" w:rsidRDefault="003C61BD" w:rsidP="00CE09A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6814EA"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14EA"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квартале 202</w:t>
      </w:r>
      <w:r w:rsidR="008E2E27"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="00B62C94"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несостоявшихся конкурентных процедур определения поставщика </w:t>
      </w:r>
      <w:r w:rsidR="00255EB7"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финансовое управление администрации Собинского муниципального округа </w:t>
      </w:r>
      <w:r w:rsidR="0094579F"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заказчиков </w:t>
      </w:r>
      <w:r w:rsidR="00255EB7"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поступило </w:t>
      </w:r>
      <w:r w:rsidR="000467B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55EB7"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491C04"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бращени</w:t>
      </w:r>
      <w:r w:rsidR="000467BC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491C04"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согласовании заключения контракта с единственным поставщи</w:t>
      </w:r>
      <w:r w:rsidR="00B62C94"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 (подрядчиком, исполнителем).</w:t>
      </w:r>
    </w:p>
    <w:p w:rsidR="00255EB7" w:rsidRPr="004C228B" w:rsidRDefault="00255EB7" w:rsidP="00CE09A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поступивших обращений проведен</w:t>
      </w:r>
      <w:r w:rsidR="000467B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67B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внеплановы</w:t>
      </w:r>
      <w:r w:rsidR="000467BC">
        <w:rPr>
          <w:rFonts w:ascii="Times New Roman" w:eastAsia="Times New Roman" w:hAnsi="Times New Roman" w:cs="Times New Roman"/>
          <w:sz w:val="28"/>
          <w:szCs w:val="28"/>
          <w:lang w:eastAsia="ru-RU"/>
        </w:rPr>
        <w:t>х камеральных</w:t>
      </w:r>
      <w:r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</w:t>
      </w:r>
      <w:r w:rsidR="000467B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к, по итогам которых </w:t>
      </w:r>
      <w:r w:rsidR="00B62C94"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комиссией </w:t>
      </w:r>
      <w:r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вынесены решения о согласовании заключения контракта с единственным поставщиком (подрядчиком, исполнителем</w:t>
      </w:r>
      <w:r w:rsidR="00CE09A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09A2" w:rsidRDefault="00CE09A2" w:rsidP="004C228B">
      <w:pPr>
        <w:shd w:val="clear" w:color="auto" w:fill="FFFFFF"/>
        <w:spacing w:after="120" w:line="240" w:lineRule="auto"/>
        <w:ind w:right="-1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3E41" w:rsidRPr="004C228B" w:rsidRDefault="00C128E3" w:rsidP="002734AE">
      <w:pPr>
        <w:tabs>
          <w:tab w:val="left" w:pos="4111"/>
        </w:tabs>
        <w:spacing w:after="12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CE09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финансового управления администрации Собинского муниципального округа от 28.12.2024 №63 «</w:t>
      </w:r>
      <w:r w:rsidR="00CE09A2" w:rsidRPr="00CE09A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Плана контрольных мероприятий по внутреннему муниципальному финансовому контролю финансовым управлением администрации Собинского муниципального округа Владимирской области на 2025</w:t>
      </w:r>
      <w:r w:rsidR="009F679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год» проведены</w:t>
      </w:r>
      <w:r w:rsidR="00F83E41"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</w:t>
      </w:r>
      <w:r w:rsidR="00F35962"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плановые проверки</w:t>
      </w:r>
      <w:r w:rsidR="00F83E41"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27453" w:rsidRPr="004C228B" w:rsidRDefault="00527453" w:rsidP="002734A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120"/>
        <w:ind w:left="0"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детский сад №15 «Колосок») по теме: проверка отдельных вопросов финансово-хозяйственной деятельности за период с 01.01.2025 по 31.03.2025.</w:t>
      </w:r>
    </w:p>
    <w:p w:rsidR="00F83E41" w:rsidRPr="004C228B" w:rsidRDefault="00F83E41" w:rsidP="004C228B">
      <w:pPr>
        <w:pStyle w:val="a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120" w:line="240" w:lineRule="auto"/>
        <w:ind w:left="0" w:right="-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«ЦКД»</w:t>
      </w:r>
      <w:r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теме:</w:t>
      </w:r>
      <w:r w:rsidR="00527453"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роверка соблюдения требований законодательства РФ и иных правовых актов о контрактной системе в сфере закупок товаров, работ, услуг для обеспечения муниципальных нужд, предусмотренных ч.8 ст.99 Федерального закона от 05.04.2013 №44-ФЗ. </w:t>
      </w:r>
      <w:r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Полнота отраже</w:t>
      </w:r>
      <w:bookmarkStart w:id="0" w:name="_GoBack"/>
      <w:bookmarkEnd w:id="0"/>
      <w:r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в учете нефинансовых активов. Соблюдение порядка учета и сохранности имущества, находящегося в муниципальной собственности</w:t>
      </w:r>
      <w:r w:rsidR="00527453"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период с 01.01.2025 по 30.0</w:t>
      </w:r>
      <w:r w:rsidR="004A1DED"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27453"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>.2025.</w:t>
      </w:r>
    </w:p>
    <w:p w:rsidR="00F83E41" w:rsidRPr="004C228B" w:rsidRDefault="00F83E41" w:rsidP="004C228B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проведенных плановых контрольных мероприятий финансовым управлением администрации Собинского </w:t>
      </w:r>
      <w:r w:rsidR="004A1DED"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4C228B"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 объектам</w:t>
      </w:r>
      <w:r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направлены Представления об устранении выявленных нарушений в установленные сроки.</w:t>
      </w:r>
    </w:p>
    <w:p w:rsidR="00F83E41" w:rsidRPr="004C228B" w:rsidRDefault="00F83E41" w:rsidP="004C228B">
      <w:pPr>
        <w:shd w:val="clear" w:color="auto" w:fill="FFFFFF"/>
        <w:spacing w:after="120" w:line="240" w:lineRule="auto"/>
        <w:ind w:right="-1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61BD" w:rsidRPr="004C228B" w:rsidRDefault="003C61BD" w:rsidP="004C228B">
      <w:pPr>
        <w:shd w:val="clear" w:color="auto" w:fill="FFFFFF"/>
        <w:spacing w:after="120" w:line="240" w:lineRule="auto"/>
        <w:ind w:right="-1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Жалобы от </w:t>
      </w:r>
      <w:r w:rsidR="005C6DA1"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 государственных</w:t>
      </w:r>
      <w:r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муниципальных закупок в </w:t>
      </w:r>
      <w:r w:rsidR="00812B8A"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инансовое </w:t>
      </w:r>
      <w:r w:rsidR="005C6DA1"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в</w:t>
      </w:r>
      <w:r w:rsidR="0094579F"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>о 2</w:t>
      </w:r>
      <w:r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квартале 202</w:t>
      </w:r>
      <w:r w:rsidR="00255EB7"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4D1133"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C2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поступали.</w:t>
      </w:r>
    </w:p>
    <w:p w:rsidR="00FB68AC" w:rsidRDefault="00995A4B" w:rsidP="001318DB">
      <w:pPr>
        <w:shd w:val="clear" w:color="auto" w:fill="FFFFFF"/>
        <w:spacing w:after="120" w:line="240" w:lineRule="auto"/>
        <w:ind w:right="195" w:firstLine="720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     </w:t>
      </w:r>
    </w:p>
    <w:p w:rsidR="00FB68AC" w:rsidRDefault="00FB68AC" w:rsidP="001318DB">
      <w:pPr>
        <w:shd w:val="clear" w:color="auto" w:fill="FFFFFF"/>
        <w:spacing w:after="120" w:line="240" w:lineRule="auto"/>
        <w:ind w:right="195" w:firstLine="720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</w:p>
    <w:p w:rsidR="00B80737" w:rsidRDefault="004D1133" w:rsidP="00337567">
      <w:pPr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ab/>
      </w:r>
    </w:p>
    <w:p w:rsidR="002D4F94" w:rsidRDefault="002D4F94"/>
    <w:sectPr w:rsidR="002D4F94" w:rsidSect="003C61BD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6E396C"/>
    <w:multiLevelType w:val="hybridMultilevel"/>
    <w:tmpl w:val="D7FEED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8379B5"/>
    <w:multiLevelType w:val="hybridMultilevel"/>
    <w:tmpl w:val="F732C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1BD"/>
    <w:rsid w:val="000467BC"/>
    <w:rsid w:val="001318DB"/>
    <w:rsid w:val="0015530D"/>
    <w:rsid w:val="001A3098"/>
    <w:rsid w:val="001B143F"/>
    <w:rsid w:val="001F3D91"/>
    <w:rsid w:val="00255EB7"/>
    <w:rsid w:val="00264CFD"/>
    <w:rsid w:val="00265888"/>
    <w:rsid w:val="002734AE"/>
    <w:rsid w:val="002734CA"/>
    <w:rsid w:val="002C1460"/>
    <w:rsid w:val="002D4F94"/>
    <w:rsid w:val="00337567"/>
    <w:rsid w:val="00391CAA"/>
    <w:rsid w:val="003C61BD"/>
    <w:rsid w:val="003D2D02"/>
    <w:rsid w:val="00440330"/>
    <w:rsid w:val="00491C04"/>
    <w:rsid w:val="004A1DED"/>
    <w:rsid w:val="004C228B"/>
    <w:rsid w:val="004D1133"/>
    <w:rsid w:val="004D7408"/>
    <w:rsid w:val="00527453"/>
    <w:rsid w:val="005456E6"/>
    <w:rsid w:val="00547A6B"/>
    <w:rsid w:val="0055666B"/>
    <w:rsid w:val="005970E4"/>
    <w:rsid w:val="005C3CDF"/>
    <w:rsid w:val="005C6DA1"/>
    <w:rsid w:val="005E61EB"/>
    <w:rsid w:val="00606D45"/>
    <w:rsid w:val="00654E91"/>
    <w:rsid w:val="006814EA"/>
    <w:rsid w:val="006B53A6"/>
    <w:rsid w:val="006F670C"/>
    <w:rsid w:val="00751016"/>
    <w:rsid w:val="007D1A0F"/>
    <w:rsid w:val="00802386"/>
    <w:rsid w:val="00812B8A"/>
    <w:rsid w:val="008D45BE"/>
    <w:rsid w:val="008E2E27"/>
    <w:rsid w:val="0094579F"/>
    <w:rsid w:val="00995A4B"/>
    <w:rsid w:val="009F679F"/>
    <w:rsid w:val="00AD5017"/>
    <w:rsid w:val="00AF73D9"/>
    <w:rsid w:val="00B62C94"/>
    <w:rsid w:val="00B80737"/>
    <w:rsid w:val="00C05A29"/>
    <w:rsid w:val="00C128E3"/>
    <w:rsid w:val="00C538C0"/>
    <w:rsid w:val="00CE09A2"/>
    <w:rsid w:val="00D17664"/>
    <w:rsid w:val="00DE128C"/>
    <w:rsid w:val="00ED4B08"/>
    <w:rsid w:val="00EF51E9"/>
    <w:rsid w:val="00EF6AFF"/>
    <w:rsid w:val="00F3401B"/>
    <w:rsid w:val="00F35962"/>
    <w:rsid w:val="00F83E41"/>
    <w:rsid w:val="00FB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111A6"/>
  <w15:docId w15:val="{3ED6C06A-12C2-4E6F-8721-7E9BCEAA1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6588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2658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4D1133"/>
    <w:pPr>
      <w:ind w:left="720"/>
      <w:contextualSpacing/>
    </w:pPr>
  </w:style>
  <w:style w:type="paragraph" w:customStyle="1" w:styleId="a6">
    <w:name w:val="Знак Знак Знак Знак"/>
    <w:basedOn w:val="a"/>
    <w:rsid w:val="005C6DA1"/>
    <w:pPr>
      <w:snapToGrid w:val="0"/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7">
    <w:name w:val="page number"/>
    <w:basedOn w:val="a0"/>
    <w:rsid w:val="005274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7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6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5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30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51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9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Г. Васильева</dc:creator>
  <cp:lastModifiedBy>RePack by Diakov</cp:lastModifiedBy>
  <cp:revision>42</cp:revision>
  <dcterms:created xsi:type="dcterms:W3CDTF">2023-03-22T07:04:00Z</dcterms:created>
  <dcterms:modified xsi:type="dcterms:W3CDTF">2025-07-08T06:16:00Z</dcterms:modified>
</cp:coreProperties>
</file>