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7FE" w:rsidRDefault="00E267FE" w:rsidP="00E267FE">
      <w:pPr>
        <w:jc w:val="center"/>
        <w:rPr>
          <w:b/>
          <w:sz w:val="28"/>
          <w:szCs w:val="28"/>
        </w:rPr>
      </w:pPr>
      <w:bookmarkStart w:id="0" w:name="_GoBack"/>
      <w:bookmarkEnd w:id="0"/>
      <w:r w:rsidRPr="00626370">
        <w:rPr>
          <w:b/>
          <w:sz w:val="28"/>
          <w:szCs w:val="28"/>
        </w:rPr>
        <w:t>Информация о проведенных финансовым управлением администрации Собинского района контрольных мероприятиях</w:t>
      </w:r>
      <w:r w:rsidR="000C6CEB">
        <w:rPr>
          <w:b/>
          <w:sz w:val="28"/>
          <w:szCs w:val="28"/>
        </w:rPr>
        <w:t xml:space="preserve"> за  2</w:t>
      </w:r>
      <w:r>
        <w:rPr>
          <w:b/>
          <w:sz w:val="28"/>
          <w:szCs w:val="28"/>
        </w:rPr>
        <w:t xml:space="preserve"> квартал 20</w:t>
      </w:r>
      <w:r w:rsidR="000620F9">
        <w:rPr>
          <w:b/>
          <w:sz w:val="28"/>
          <w:szCs w:val="28"/>
        </w:rPr>
        <w:t>2</w:t>
      </w:r>
      <w:r w:rsidR="00F670AA">
        <w:rPr>
          <w:b/>
          <w:sz w:val="28"/>
          <w:szCs w:val="28"/>
        </w:rPr>
        <w:t>1</w:t>
      </w:r>
      <w:r>
        <w:rPr>
          <w:b/>
          <w:sz w:val="28"/>
          <w:szCs w:val="28"/>
        </w:rPr>
        <w:t>г.</w:t>
      </w:r>
      <w:r w:rsidRPr="00626370">
        <w:rPr>
          <w:b/>
          <w:sz w:val="28"/>
          <w:szCs w:val="28"/>
        </w:rPr>
        <w:t>, выявленных нарушениях и принятых мерах по их устранению</w:t>
      </w:r>
      <w:r>
        <w:rPr>
          <w:b/>
          <w:sz w:val="28"/>
          <w:szCs w:val="28"/>
        </w:rPr>
        <w:t>.</w:t>
      </w:r>
    </w:p>
    <w:tbl>
      <w:tblPr>
        <w:tblW w:w="157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060"/>
        <w:gridCol w:w="1620"/>
        <w:gridCol w:w="1260"/>
        <w:gridCol w:w="6300"/>
        <w:gridCol w:w="3116"/>
      </w:tblGrid>
      <w:tr w:rsidR="00E267FE" w:rsidRPr="00497DB6" w:rsidTr="00AF7D61">
        <w:tc>
          <w:tcPr>
            <w:tcW w:w="360" w:type="dxa"/>
            <w:shd w:val="clear" w:color="auto" w:fill="C6D9F1"/>
          </w:tcPr>
          <w:p w:rsidR="00E267FE" w:rsidRPr="00497DB6" w:rsidRDefault="00E267FE" w:rsidP="00497DB6">
            <w:pPr>
              <w:jc w:val="center"/>
              <w:rPr>
                <w:b/>
                <w:sz w:val="22"/>
                <w:szCs w:val="22"/>
              </w:rPr>
            </w:pPr>
            <w:r w:rsidRPr="00497DB6">
              <w:rPr>
                <w:b/>
                <w:sz w:val="22"/>
                <w:szCs w:val="22"/>
              </w:rPr>
              <w:t>№п/п</w:t>
            </w:r>
          </w:p>
        </w:tc>
        <w:tc>
          <w:tcPr>
            <w:tcW w:w="3060" w:type="dxa"/>
            <w:shd w:val="clear" w:color="auto" w:fill="C6D9F1"/>
          </w:tcPr>
          <w:p w:rsidR="00E267FE" w:rsidRPr="00497DB6" w:rsidRDefault="00E267FE" w:rsidP="00497DB6">
            <w:pPr>
              <w:jc w:val="center"/>
              <w:rPr>
                <w:b/>
                <w:sz w:val="22"/>
                <w:szCs w:val="22"/>
              </w:rPr>
            </w:pPr>
            <w:r w:rsidRPr="00497DB6">
              <w:rPr>
                <w:b/>
                <w:sz w:val="22"/>
                <w:szCs w:val="22"/>
              </w:rPr>
              <w:t>Наименование проверенного объекта</w:t>
            </w:r>
          </w:p>
        </w:tc>
        <w:tc>
          <w:tcPr>
            <w:tcW w:w="1620" w:type="dxa"/>
            <w:shd w:val="clear" w:color="auto" w:fill="C6D9F1"/>
          </w:tcPr>
          <w:p w:rsidR="00E267FE" w:rsidRPr="00497DB6" w:rsidRDefault="00E267FE" w:rsidP="00497DB6">
            <w:pPr>
              <w:jc w:val="center"/>
              <w:rPr>
                <w:b/>
                <w:sz w:val="22"/>
                <w:szCs w:val="22"/>
              </w:rPr>
            </w:pPr>
            <w:r w:rsidRPr="00497DB6">
              <w:rPr>
                <w:b/>
                <w:sz w:val="22"/>
                <w:szCs w:val="22"/>
              </w:rPr>
              <w:t>Период проведения контрольного мероприятия</w:t>
            </w:r>
          </w:p>
        </w:tc>
        <w:tc>
          <w:tcPr>
            <w:tcW w:w="1260" w:type="dxa"/>
            <w:shd w:val="clear" w:color="auto" w:fill="C6D9F1"/>
          </w:tcPr>
          <w:p w:rsidR="00E267FE" w:rsidRPr="00497DB6" w:rsidRDefault="00E267FE" w:rsidP="00497DB6">
            <w:pPr>
              <w:jc w:val="center"/>
              <w:rPr>
                <w:b/>
                <w:sz w:val="22"/>
                <w:szCs w:val="22"/>
              </w:rPr>
            </w:pPr>
            <w:r w:rsidRPr="00497DB6">
              <w:rPr>
                <w:b/>
                <w:sz w:val="22"/>
                <w:szCs w:val="22"/>
              </w:rPr>
              <w:t>Проверяемый период</w:t>
            </w:r>
          </w:p>
        </w:tc>
        <w:tc>
          <w:tcPr>
            <w:tcW w:w="6300" w:type="dxa"/>
            <w:shd w:val="clear" w:color="auto" w:fill="C6D9F1"/>
          </w:tcPr>
          <w:p w:rsidR="00E267FE" w:rsidRPr="00497DB6" w:rsidRDefault="00E267FE" w:rsidP="00497DB6">
            <w:pPr>
              <w:jc w:val="center"/>
              <w:rPr>
                <w:b/>
                <w:sz w:val="22"/>
                <w:szCs w:val="22"/>
              </w:rPr>
            </w:pPr>
            <w:r w:rsidRPr="00497DB6">
              <w:rPr>
                <w:b/>
                <w:sz w:val="22"/>
                <w:szCs w:val="22"/>
              </w:rPr>
              <w:t xml:space="preserve">Основные результаты проверки </w:t>
            </w:r>
          </w:p>
        </w:tc>
        <w:tc>
          <w:tcPr>
            <w:tcW w:w="3116" w:type="dxa"/>
            <w:shd w:val="clear" w:color="auto" w:fill="C6D9F1"/>
          </w:tcPr>
          <w:p w:rsidR="00E267FE" w:rsidRPr="00497DB6" w:rsidRDefault="00E267FE" w:rsidP="00497DB6">
            <w:pPr>
              <w:jc w:val="center"/>
              <w:rPr>
                <w:b/>
                <w:sz w:val="22"/>
                <w:szCs w:val="22"/>
              </w:rPr>
            </w:pPr>
            <w:r w:rsidRPr="00497DB6">
              <w:rPr>
                <w:b/>
                <w:sz w:val="22"/>
                <w:szCs w:val="22"/>
              </w:rPr>
              <w:t>Меры по устранению нарушения</w:t>
            </w:r>
          </w:p>
        </w:tc>
      </w:tr>
      <w:tr w:rsidR="00A673DE" w:rsidRPr="00497DB6" w:rsidTr="00497DB6">
        <w:trPr>
          <w:trHeight w:val="715"/>
        </w:trPr>
        <w:tc>
          <w:tcPr>
            <w:tcW w:w="360" w:type="dxa"/>
            <w:shd w:val="clear" w:color="auto" w:fill="auto"/>
          </w:tcPr>
          <w:p w:rsidR="00A673DE" w:rsidRPr="00497DB6" w:rsidRDefault="00C453C3" w:rsidP="00497DB6">
            <w:pPr>
              <w:jc w:val="center"/>
              <w:rPr>
                <w:sz w:val="22"/>
                <w:szCs w:val="22"/>
              </w:rPr>
            </w:pPr>
            <w:r>
              <w:rPr>
                <w:sz w:val="22"/>
                <w:szCs w:val="22"/>
              </w:rPr>
              <w:t>1</w:t>
            </w:r>
          </w:p>
        </w:tc>
        <w:tc>
          <w:tcPr>
            <w:tcW w:w="3060" w:type="dxa"/>
            <w:shd w:val="clear" w:color="auto" w:fill="auto"/>
          </w:tcPr>
          <w:p w:rsidR="00A673DE" w:rsidRPr="000620F9" w:rsidRDefault="00A673DE" w:rsidP="00974DB0">
            <w:pPr>
              <w:jc w:val="both"/>
            </w:pPr>
            <w:r w:rsidRPr="00497DB6">
              <w:rPr>
                <w:sz w:val="26"/>
                <w:szCs w:val="26"/>
              </w:rPr>
              <w:t xml:space="preserve">МБОУ </w:t>
            </w:r>
            <w:r>
              <w:rPr>
                <w:sz w:val="26"/>
                <w:szCs w:val="26"/>
              </w:rPr>
              <w:t>Зареченская СОШ имени Героя Советского Союза А.И. Отставнова</w:t>
            </w:r>
            <w:r w:rsidRPr="000620F9">
              <w:t xml:space="preserve"> </w:t>
            </w:r>
          </w:p>
          <w:p w:rsidR="00A673DE" w:rsidRPr="00497DB6" w:rsidRDefault="00A673DE" w:rsidP="00974DB0">
            <w:pPr>
              <w:jc w:val="both"/>
              <w:rPr>
                <w:sz w:val="22"/>
                <w:szCs w:val="22"/>
              </w:rPr>
            </w:pPr>
            <w:r w:rsidRPr="00497DB6">
              <w:rPr>
                <w:sz w:val="22"/>
                <w:szCs w:val="22"/>
              </w:rPr>
              <w:t xml:space="preserve"> (Акт плановой проверки от 0</w:t>
            </w:r>
            <w:r>
              <w:rPr>
                <w:sz w:val="22"/>
                <w:szCs w:val="22"/>
              </w:rPr>
              <w:t>8</w:t>
            </w:r>
            <w:r w:rsidRPr="00497DB6">
              <w:rPr>
                <w:sz w:val="22"/>
                <w:szCs w:val="22"/>
              </w:rPr>
              <w:t>.0</w:t>
            </w:r>
            <w:r>
              <w:rPr>
                <w:sz w:val="22"/>
                <w:szCs w:val="22"/>
              </w:rPr>
              <w:t>6</w:t>
            </w:r>
            <w:r w:rsidRPr="00497DB6">
              <w:rPr>
                <w:sz w:val="22"/>
                <w:szCs w:val="22"/>
              </w:rPr>
              <w:t>.2021г.)</w:t>
            </w:r>
          </w:p>
        </w:tc>
        <w:tc>
          <w:tcPr>
            <w:tcW w:w="1620" w:type="dxa"/>
            <w:shd w:val="clear" w:color="auto" w:fill="auto"/>
          </w:tcPr>
          <w:p w:rsidR="00A673DE" w:rsidRPr="00497DB6" w:rsidRDefault="00A673DE" w:rsidP="00974DB0">
            <w:pPr>
              <w:jc w:val="center"/>
              <w:rPr>
                <w:sz w:val="22"/>
                <w:szCs w:val="22"/>
              </w:rPr>
            </w:pPr>
            <w:r w:rsidRPr="00497DB6">
              <w:rPr>
                <w:sz w:val="22"/>
                <w:szCs w:val="22"/>
              </w:rPr>
              <w:t xml:space="preserve">с </w:t>
            </w:r>
            <w:r>
              <w:rPr>
                <w:sz w:val="22"/>
                <w:szCs w:val="22"/>
              </w:rPr>
              <w:t>14</w:t>
            </w:r>
            <w:r w:rsidRPr="00497DB6">
              <w:rPr>
                <w:sz w:val="22"/>
                <w:szCs w:val="22"/>
              </w:rPr>
              <w:t>.0</w:t>
            </w:r>
            <w:r>
              <w:rPr>
                <w:sz w:val="22"/>
                <w:szCs w:val="22"/>
              </w:rPr>
              <w:t>5</w:t>
            </w:r>
            <w:r w:rsidRPr="00497DB6">
              <w:rPr>
                <w:sz w:val="22"/>
                <w:szCs w:val="22"/>
              </w:rPr>
              <w:t>.2021-0</w:t>
            </w:r>
            <w:r>
              <w:rPr>
                <w:sz w:val="22"/>
                <w:szCs w:val="22"/>
              </w:rPr>
              <w:t>8</w:t>
            </w:r>
            <w:r w:rsidRPr="00497DB6">
              <w:rPr>
                <w:sz w:val="22"/>
                <w:szCs w:val="22"/>
              </w:rPr>
              <w:t>.0</w:t>
            </w:r>
            <w:r>
              <w:rPr>
                <w:sz w:val="22"/>
                <w:szCs w:val="22"/>
              </w:rPr>
              <w:t>6</w:t>
            </w:r>
            <w:r w:rsidRPr="00497DB6">
              <w:rPr>
                <w:sz w:val="22"/>
                <w:szCs w:val="22"/>
              </w:rPr>
              <w:t>.2021г.</w:t>
            </w:r>
          </w:p>
        </w:tc>
        <w:tc>
          <w:tcPr>
            <w:tcW w:w="1260" w:type="dxa"/>
            <w:shd w:val="clear" w:color="auto" w:fill="auto"/>
          </w:tcPr>
          <w:p w:rsidR="00A673DE" w:rsidRPr="00497DB6" w:rsidRDefault="00A673DE" w:rsidP="00974DB0">
            <w:pPr>
              <w:jc w:val="center"/>
              <w:rPr>
                <w:sz w:val="22"/>
                <w:szCs w:val="22"/>
              </w:rPr>
            </w:pPr>
            <w:r w:rsidRPr="00497DB6">
              <w:rPr>
                <w:sz w:val="22"/>
                <w:szCs w:val="22"/>
              </w:rPr>
              <w:t>2020г.</w:t>
            </w:r>
          </w:p>
        </w:tc>
        <w:tc>
          <w:tcPr>
            <w:tcW w:w="6300" w:type="dxa"/>
            <w:shd w:val="clear" w:color="auto" w:fill="auto"/>
          </w:tcPr>
          <w:p w:rsidR="00C453C3" w:rsidRDefault="00C453C3" w:rsidP="00C453C3">
            <w:pPr>
              <w:pStyle w:val="a5"/>
              <w:ind w:left="0"/>
              <w:jc w:val="both"/>
              <w:rPr>
                <w:bCs/>
                <w:sz w:val="22"/>
                <w:szCs w:val="22"/>
              </w:rPr>
            </w:pPr>
            <w:r>
              <w:rPr>
                <w:sz w:val="22"/>
                <w:szCs w:val="22"/>
              </w:rPr>
              <w:t xml:space="preserve">- </w:t>
            </w:r>
            <w:r w:rsidR="00CF6713">
              <w:rPr>
                <w:sz w:val="22"/>
                <w:szCs w:val="22"/>
              </w:rPr>
              <w:t>в</w:t>
            </w:r>
            <w:r w:rsidRPr="00C453C3">
              <w:rPr>
                <w:sz w:val="22"/>
                <w:szCs w:val="22"/>
              </w:rPr>
              <w:t xml:space="preserve"> нарушение п. 3 ст. 219 Бюджетного Кодекса РФ допускались случаи  п</w:t>
            </w:r>
            <w:r w:rsidRPr="00C453C3">
              <w:rPr>
                <w:bCs/>
                <w:sz w:val="22"/>
                <w:szCs w:val="22"/>
              </w:rPr>
              <w:t>ринятия бюджетных обязательств по договорам в размерах, превышающих утвержденные бюджетные ассигнования и (или) лимиты бюджетных обязательств</w:t>
            </w:r>
            <w:r w:rsidR="00CF6713">
              <w:rPr>
                <w:bCs/>
                <w:sz w:val="22"/>
                <w:szCs w:val="22"/>
              </w:rPr>
              <w:t>.</w:t>
            </w:r>
          </w:p>
          <w:p w:rsidR="00C453C3" w:rsidRPr="00C453C3" w:rsidRDefault="00C453C3" w:rsidP="00C453C3">
            <w:pPr>
              <w:pStyle w:val="a5"/>
              <w:ind w:left="0"/>
              <w:jc w:val="both"/>
              <w:rPr>
                <w:bCs/>
                <w:sz w:val="22"/>
                <w:szCs w:val="22"/>
              </w:rPr>
            </w:pPr>
            <w:r>
              <w:rPr>
                <w:bCs/>
                <w:sz w:val="22"/>
                <w:szCs w:val="22"/>
              </w:rPr>
              <w:t xml:space="preserve">- </w:t>
            </w:r>
            <w:r w:rsidR="00CF6713">
              <w:rPr>
                <w:bCs/>
                <w:sz w:val="22"/>
                <w:szCs w:val="22"/>
              </w:rPr>
              <w:t>в</w:t>
            </w:r>
            <w:r w:rsidRPr="00C453C3">
              <w:rPr>
                <w:sz w:val="22"/>
                <w:szCs w:val="22"/>
              </w:rPr>
              <w:t xml:space="preserve"> нарушение </w:t>
            </w:r>
            <w:hyperlink r:id="rId5" w:history="1">
              <w:r w:rsidRPr="00C453C3">
                <w:rPr>
                  <w:sz w:val="22"/>
                  <w:szCs w:val="22"/>
                </w:rPr>
                <w:t>п. 45</w:t>
              </w:r>
            </w:hyperlink>
            <w:r w:rsidRPr="00C453C3">
              <w:rPr>
                <w:sz w:val="22"/>
                <w:szCs w:val="22"/>
              </w:rPr>
              <w:t xml:space="preserve"> Инструкции N 157н утв. приказом Минфина России от 01.12.2010 в учете необоснованно числиться в составе недвижимого имущества объекта  «Здание школы» объект «Забор из сетки».</w:t>
            </w:r>
          </w:p>
          <w:p w:rsidR="00C453C3" w:rsidRDefault="00C453C3" w:rsidP="00C453C3">
            <w:pPr>
              <w:pStyle w:val="a5"/>
              <w:ind w:left="0"/>
              <w:jc w:val="both"/>
              <w:rPr>
                <w:sz w:val="22"/>
                <w:szCs w:val="22"/>
              </w:rPr>
            </w:pPr>
            <w:r>
              <w:rPr>
                <w:sz w:val="22"/>
                <w:szCs w:val="22"/>
              </w:rPr>
              <w:t xml:space="preserve">- </w:t>
            </w:r>
            <w:r w:rsidR="00CF6713">
              <w:rPr>
                <w:sz w:val="22"/>
                <w:szCs w:val="22"/>
              </w:rPr>
              <w:t>о</w:t>
            </w:r>
            <w:r w:rsidRPr="00C453C3">
              <w:rPr>
                <w:sz w:val="22"/>
                <w:szCs w:val="22"/>
              </w:rPr>
              <w:t xml:space="preserve">тсутствие операций по постановке на  бухгалтерский учет  ограждения,  возведенного по договору на выполнение работ №137/2019 от 15 июля 2019г.    на сумму 656 341руб.82коп. </w:t>
            </w:r>
            <w:r w:rsidR="00CF6713">
              <w:rPr>
                <w:sz w:val="22"/>
                <w:szCs w:val="22"/>
              </w:rPr>
              <w:t>н</w:t>
            </w:r>
            <w:r w:rsidRPr="00C453C3">
              <w:rPr>
                <w:sz w:val="22"/>
                <w:szCs w:val="22"/>
              </w:rPr>
              <w:t>арушение приказа Минфина России  157н от 01.12.2010г.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Федерального закона  «О бухгалтерском учете» №402-ФЗ от 06.12.2011г.</w:t>
            </w:r>
          </w:p>
          <w:p w:rsidR="00C453C3" w:rsidRDefault="00C453C3" w:rsidP="00C453C3">
            <w:pPr>
              <w:pStyle w:val="a5"/>
              <w:ind w:left="0"/>
              <w:jc w:val="both"/>
              <w:rPr>
                <w:sz w:val="22"/>
                <w:szCs w:val="22"/>
              </w:rPr>
            </w:pPr>
            <w:r>
              <w:rPr>
                <w:sz w:val="22"/>
                <w:szCs w:val="22"/>
              </w:rPr>
              <w:t xml:space="preserve">- </w:t>
            </w:r>
            <w:r w:rsidR="00CF6713">
              <w:rPr>
                <w:sz w:val="22"/>
                <w:szCs w:val="22"/>
              </w:rPr>
              <w:t>в</w:t>
            </w:r>
            <w:r w:rsidRPr="00C453C3">
              <w:rPr>
                <w:sz w:val="22"/>
                <w:szCs w:val="22"/>
              </w:rPr>
              <w:t xml:space="preserve"> ходе осмотра имущества на факт эффективного использования в деятельности Учреждения,  установлено ненадлежащее состояние  Трактора –25А и факт не принятия мер по его ремонту. В нарушение решения Совета народных депутатов Собинского района от 30.01.2014 №10/1 «Об утверждении Положения о порядке управления и распоряжения  муниципальной собственностью муниципального образования Собинский район»  без распорядительных актов Учредителя  самовольно  передано  транспортное средство юридическому лицу ОАО им. Лакина.  Сохранность данного транспортного средства не обеспечена.</w:t>
            </w:r>
            <w:r>
              <w:rPr>
                <w:sz w:val="22"/>
                <w:szCs w:val="22"/>
              </w:rPr>
              <w:t xml:space="preserve"> </w:t>
            </w:r>
          </w:p>
          <w:p w:rsidR="00C453C3" w:rsidRDefault="00C453C3" w:rsidP="00C453C3">
            <w:pPr>
              <w:pStyle w:val="a5"/>
              <w:ind w:left="0"/>
              <w:jc w:val="both"/>
              <w:rPr>
                <w:sz w:val="22"/>
                <w:szCs w:val="22"/>
              </w:rPr>
            </w:pPr>
            <w:r>
              <w:rPr>
                <w:sz w:val="22"/>
                <w:szCs w:val="22"/>
              </w:rPr>
              <w:t>-</w:t>
            </w:r>
            <w:r w:rsidR="00CF6713">
              <w:rPr>
                <w:sz w:val="22"/>
                <w:szCs w:val="22"/>
              </w:rPr>
              <w:t>н</w:t>
            </w:r>
            <w:r w:rsidRPr="00C453C3">
              <w:rPr>
                <w:sz w:val="22"/>
                <w:szCs w:val="22"/>
              </w:rPr>
              <w:t>еэффективное расходование средств бюджета по уплате транспортного налога по транспортному средству Трактор-25А, который в течение нескольких лет и на момент проверки находиться в не рабочем  состоянии.</w:t>
            </w:r>
          </w:p>
          <w:p w:rsidR="00C453C3" w:rsidRDefault="00C453C3" w:rsidP="00C453C3">
            <w:pPr>
              <w:pStyle w:val="a5"/>
              <w:ind w:left="0"/>
              <w:jc w:val="both"/>
              <w:rPr>
                <w:sz w:val="22"/>
                <w:szCs w:val="22"/>
              </w:rPr>
            </w:pPr>
            <w:r>
              <w:rPr>
                <w:sz w:val="22"/>
                <w:szCs w:val="22"/>
              </w:rPr>
              <w:lastRenderedPageBreak/>
              <w:t xml:space="preserve">- </w:t>
            </w:r>
            <w:r w:rsidR="00CF6713">
              <w:rPr>
                <w:sz w:val="22"/>
                <w:szCs w:val="22"/>
              </w:rPr>
              <w:t>н</w:t>
            </w:r>
            <w:r w:rsidRPr="00C453C3">
              <w:rPr>
                <w:sz w:val="22"/>
                <w:szCs w:val="22"/>
              </w:rPr>
              <w:t>еэффективное использования муниципального имущества в деятельности   «Прицеп, тракторная тележка». В нарушение решения Совета народных депутатов Собинского района от 30.01.2014 №10/1 «Об утверждении Положения о порядке управления и распоряжения  муниципальной собственностью муниципального образования Собинский район»  без распорядительных актов Учредителя   «Прицеп, тракторная тележка» самовольно  передано  в личное пользование физическому лицу.</w:t>
            </w:r>
          </w:p>
          <w:p w:rsidR="00C453C3" w:rsidRDefault="00C453C3" w:rsidP="00C453C3">
            <w:pPr>
              <w:pStyle w:val="a5"/>
              <w:ind w:left="0"/>
              <w:jc w:val="both"/>
              <w:rPr>
                <w:sz w:val="22"/>
                <w:szCs w:val="22"/>
              </w:rPr>
            </w:pPr>
            <w:r>
              <w:rPr>
                <w:sz w:val="22"/>
                <w:szCs w:val="22"/>
              </w:rPr>
              <w:t xml:space="preserve">- </w:t>
            </w:r>
            <w:r w:rsidR="00CF6713">
              <w:rPr>
                <w:sz w:val="22"/>
                <w:szCs w:val="22"/>
              </w:rPr>
              <w:t>в</w:t>
            </w:r>
            <w:r w:rsidRPr="00C453C3">
              <w:rPr>
                <w:bCs/>
                <w:sz w:val="22"/>
                <w:szCs w:val="22"/>
              </w:rPr>
              <w:t xml:space="preserve"> нарушении приказа Минфина России от 31.12.2016 №254н «Об утверждении стандарта бухгалтерского учета для организаций государственного сектора «Основные средства» </w:t>
            </w:r>
            <w:r w:rsidRPr="00C453C3">
              <w:rPr>
                <w:sz w:val="22"/>
                <w:szCs w:val="22"/>
              </w:rPr>
              <w:t>не используемый в деятельности основное средство «Трактор-25А» и «Прицеп, тракторная тележка», не приносящие  экономическую выгоду, и не имеющие полезного потенциала в учете  на забалансовых счетах Учреждения  не отражены</w:t>
            </w:r>
            <w:r w:rsidRPr="00C453C3">
              <w:rPr>
                <w:b/>
                <w:sz w:val="22"/>
                <w:szCs w:val="22"/>
              </w:rPr>
              <w:t>.</w:t>
            </w:r>
          </w:p>
          <w:p w:rsidR="00C453C3" w:rsidRDefault="00C453C3" w:rsidP="00C453C3">
            <w:pPr>
              <w:pStyle w:val="a5"/>
              <w:ind w:left="0"/>
              <w:jc w:val="both"/>
              <w:rPr>
                <w:sz w:val="22"/>
                <w:szCs w:val="22"/>
              </w:rPr>
            </w:pPr>
            <w:r>
              <w:rPr>
                <w:sz w:val="22"/>
                <w:szCs w:val="22"/>
              </w:rPr>
              <w:t xml:space="preserve">- </w:t>
            </w:r>
            <w:r w:rsidR="00CF6713">
              <w:rPr>
                <w:sz w:val="22"/>
                <w:szCs w:val="22"/>
              </w:rPr>
              <w:t>н</w:t>
            </w:r>
            <w:r w:rsidRPr="00C453C3">
              <w:rPr>
                <w:bCs/>
                <w:sz w:val="22"/>
                <w:szCs w:val="22"/>
              </w:rPr>
              <w:t>еэффективное использование средств бюджета (ст.34 БК РФ), направленных на приобретение материальных запасов, не имеющих  потребного потенциала в использовании более 8 лет: - металлические трубы в количестве 49 штук на сумму 11 113руб.85коп., - плитка напольная в количестве 45 штук на сумму  1 949руб.38 коп.,  - плитка облицовочная в количестве 35 штук на сумму 560руб.</w:t>
            </w:r>
          </w:p>
          <w:p w:rsidR="00C453C3" w:rsidRDefault="00C453C3" w:rsidP="00C453C3">
            <w:pPr>
              <w:pStyle w:val="a5"/>
              <w:ind w:left="0"/>
              <w:jc w:val="both"/>
              <w:rPr>
                <w:sz w:val="22"/>
                <w:szCs w:val="22"/>
              </w:rPr>
            </w:pPr>
            <w:r>
              <w:rPr>
                <w:sz w:val="22"/>
                <w:szCs w:val="22"/>
              </w:rPr>
              <w:t xml:space="preserve">- </w:t>
            </w:r>
            <w:r w:rsidR="00CF6713">
              <w:rPr>
                <w:bCs/>
                <w:sz w:val="22"/>
                <w:szCs w:val="22"/>
              </w:rPr>
              <w:t>в</w:t>
            </w:r>
            <w:r w:rsidRPr="00C453C3">
              <w:rPr>
                <w:bCs/>
                <w:sz w:val="22"/>
                <w:szCs w:val="22"/>
              </w:rPr>
              <w:t xml:space="preserve"> нарушение п.1.1 Методики расчета должностных окладов, ставок заработной платы работников учреждений «Положения о системе оплаты труда работников образовательных учреждений Собинского района», утв. решением Совета народных депутатов №139/9 от 21.08.2008г., расчет средней заработной платы работников учреждения осуществлен не за календарный 2019год, предшествующий году установления должностного оклада руководителя учреждения.</w:t>
            </w:r>
          </w:p>
          <w:p w:rsidR="00C453C3" w:rsidRDefault="00C453C3" w:rsidP="00C453C3">
            <w:pPr>
              <w:pStyle w:val="a5"/>
              <w:ind w:left="0"/>
              <w:jc w:val="both"/>
              <w:rPr>
                <w:sz w:val="22"/>
                <w:szCs w:val="22"/>
              </w:rPr>
            </w:pPr>
            <w:r>
              <w:rPr>
                <w:sz w:val="22"/>
                <w:szCs w:val="22"/>
              </w:rPr>
              <w:t xml:space="preserve">- </w:t>
            </w:r>
            <w:r w:rsidR="00CF6713">
              <w:rPr>
                <w:sz w:val="22"/>
                <w:szCs w:val="22"/>
              </w:rPr>
              <w:t>н</w:t>
            </w:r>
            <w:r w:rsidRPr="00C453C3">
              <w:rPr>
                <w:bCs/>
                <w:sz w:val="22"/>
                <w:szCs w:val="22"/>
              </w:rPr>
              <w:t>арушение ст.68, ст.72, ст.84.1 Трудового Кодекса РФ, во всех приказах о предоставлении отпуска работнику, о приеме на работу, отсутствуют личные подписи работников о том, что с приказом ознакомлены.</w:t>
            </w:r>
          </w:p>
          <w:p w:rsidR="00C453C3" w:rsidRPr="00C453C3" w:rsidRDefault="00C453C3" w:rsidP="00C453C3">
            <w:pPr>
              <w:pStyle w:val="a5"/>
              <w:ind w:left="0"/>
              <w:jc w:val="both"/>
              <w:rPr>
                <w:sz w:val="22"/>
                <w:szCs w:val="22"/>
              </w:rPr>
            </w:pPr>
            <w:r>
              <w:rPr>
                <w:sz w:val="22"/>
                <w:szCs w:val="22"/>
              </w:rPr>
              <w:t xml:space="preserve">- </w:t>
            </w:r>
            <w:r w:rsidR="00CF6713">
              <w:rPr>
                <w:sz w:val="22"/>
                <w:szCs w:val="22"/>
              </w:rPr>
              <w:t>п</w:t>
            </w:r>
            <w:r w:rsidRPr="00C453C3">
              <w:rPr>
                <w:sz w:val="22"/>
                <w:szCs w:val="22"/>
              </w:rPr>
              <w:t>ри наличии в проверяемом периоде факта оказания платных услуг по программе обучения по профессии «Тракторист-машинист», в нарушение п.1 ст.67,68 ТК РФ не оформлены трудовые отношения с физическим лицом на должность «Мастер производственного обучения» по программе профессиональной подготовке по профессии «Тракторист-</w:t>
            </w:r>
            <w:r w:rsidRPr="00C453C3">
              <w:rPr>
                <w:sz w:val="22"/>
                <w:szCs w:val="22"/>
              </w:rPr>
              <w:lastRenderedPageBreak/>
              <w:t xml:space="preserve">машинист сельскохозяйственного производства категории В.С.» </w:t>
            </w:r>
            <w:r>
              <w:rPr>
                <w:sz w:val="22"/>
                <w:szCs w:val="22"/>
              </w:rPr>
              <w:t xml:space="preserve">- </w:t>
            </w:r>
            <w:r w:rsidRPr="00C453C3">
              <w:rPr>
                <w:sz w:val="22"/>
                <w:szCs w:val="22"/>
              </w:rPr>
              <w:t>превышение годового объема закупок, предусмотренного в соответствии с п.4 ч.1 ст.93 44-ФЗ  над объёмом финансового обеспечения, доведенного  на 2020год  на  сумму  356 761руб.57коп.</w:t>
            </w:r>
            <w:r w:rsidRPr="00C453C3">
              <w:rPr>
                <w:b/>
                <w:sz w:val="22"/>
                <w:szCs w:val="22"/>
              </w:rPr>
              <w:t xml:space="preserve"> </w:t>
            </w:r>
          </w:p>
          <w:p w:rsidR="00A673DE" w:rsidRPr="00497DB6" w:rsidRDefault="00A673DE" w:rsidP="00C453C3">
            <w:pPr>
              <w:pStyle w:val="a5"/>
              <w:ind w:left="426"/>
              <w:jc w:val="both"/>
              <w:rPr>
                <w:sz w:val="22"/>
                <w:szCs w:val="22"/>
              </w:rPr>
            </w:pPr>
          </w:p>
        </w:tc>
        <w:tc>
          <w:tcPr>
            <w:tcW w:w="3116" w:type="dxa"/>
            <w:shd w:val="clear" w:color="auto" w:fill="auto"/>
          </w:tcPr>
          <w:p w:rsidR="00A673DE" w:rsidRPr="00497DB6" w:rsidRDefault="00A673DE" w:rsidP="00974DB0">
            <w:pPr>
              <w:jc w:val="both"/>
              <w:rPr>
                <w:sz w:val="22"/>
                <w:szCs w:val="22"/>
              </w:rPr>
            </w:pPr>
            <w:r w:rsidRPr="00497DB6">
              <w:rPr>
                <w:sz w:val="22"/>
                <w:szCs w:val="22"/>
              </w:rPr>
              <w:lastRenderedPageBreak/>
              <w:t>Выдано представление об устранении нарушений от 0</w:t>
            </w:r>
            <w:r>
              <w:rPr>
                <w:sz w:val="22"/>
                <w:szCs w:val="22"/>
              </w:rPr>
              <w:t>8</w:t>
            </w:r>
            <w:r w:rsidRPr="00497DB6">
              <w:rPr>
                <w:sz w:val="22"/>
                <w:szCs w:val="22"/>
              </w:rPr>
              <w:t>.0</w:t>
            </w:r>
            <w:r>
              <w:rPr>
                <w:sz w:val="22"/>
                <w:szCs w:val="22"/>
              </w:rPr>
              <w:t>6</w:t>
            </w:r>
            <w:r w:rsidRPr="00497DB6">
              <w:rPr>
                <w:sz w:val="22"/>
                <w:szCs w:val="22"/>
              </w:rPr>
              <w:t xml:space="preserve">.2021г. </w:t>
            </w:r>
          </w:p>
        </w:tc>
      </w:tr>
      <w:tr w:rsidR="00A673DE" w:rsidRPr="00497DB6" w:rsidTr="00497DB6">
        <w:trPr>
          <w:trHeight w:val="715"/>
        </w:trPr>
        <w:tc>
          <w:tcPr>
            <w:tcW w:w="360" w:type="dxa"/>
            <w:shd w:val="clear" w:color="auto" w:fill="auto"/>
          </w:tcPr>
          <w:p w:rsidR="00A673DE" w:rsidRPr="00497DB6" w:rsidRDefault="00C453C3" w:rsidP="00497DB6">
            <w:pPr>
              <w:jc w:val="center"/>
              <w:rPr>
                <w:sz w:val="22"/>
                <w:szCs w:val="22"/>
              </w:rPr>
            </w:pPr>
            <w:r>
              <w:rPr>
                <w:sz w:val="22"/>
                <w:szCs w:val="22"/>
              </w:rPr>
              <w:lastRenderedPageBreak/>
              <w:t>2</w:t>
            </w:r>
          </w:p>
        </w:tc>
        <w:tc>
          <w:tcPr>
            <w:tcW w:w="3060" w:type="dxa"/>
            <w:shd w:val="clear" w:color="auto" w:fill="auto"/>
          </w:tcPr>
          <w:p w:rsidR="00A673DE" w:rsidRDefault="00A673DE" w:rsidP="008575F0">
            <w:pPr>
              <w:jc w:val="both"/>
              <w:rPr>
                <w:sz w:val="22"/>
                <w:szCs w:val="22"/>
              </w:rPr>
            </w:pPr>
          </w:p>
        </w:tc>
        <w:tc>
          <w:tcPr>
            <w:tcW w:w="1620" w:type="dxa"/>
            <w:shd w:val="clear" w:color="auto" w:fill="auto"/>
          </w:tcPr>
          <w:p w:rsidR="00A673DE" w:rsidRPr="00497DB6" w:rsidRDefault="00A673DE" w:rsidP="00497DB6">
            <w:pPr>
              <w:jc w:val="center"/>
              <w:rPr>
                <w:sz w:val="22"/>
                <w:szCs w:val="22"/>
              </w:rPr>
            </w:pPr>
          </w:p>
        </w:tc>
        <w:tc>
          <w:tcPr>
            <w:tcW w:w="1260" w:type="dxa"/>
            <w:shd w:val="clear" w:color="auto" w:fill="auto"/>
          </w:tcPr>
          <w:p w:rsidR="00A673DE" w:rsidRPr="00497DB6" w:rsidRDefault="00A673DE" w:rsidP="00497DB6">
            <w:pPr>
              <w:jc w:val="center"/>
              <w:rPr>
                <w:sz w:val="22"/>
                <w:szCs w:val="22"/>
              </w:rPr>
            </w:pPr>
          </w:p>
        </w:tc>
        <w:tc>
          <w:tcPr>
            <w:tcW w:w="6300" w:type="dxa"/>
            <w:shd w:val="clear" w:color="auto" w:fill="auto"/>
          </w:tcPr>
          <w:p w:rsidR="00950310" w:rsidRDefault="00C453C3" w:rsidP="00497DB6">
            <w:pPr>
              <w:autoSpaceDE w:val="0"/>
              <w:autoSpaceDN w:val="0"/>
              <w:adjustRightInd w:val="0"/>
              <w:jc w:val="both"/>
              <w:outlineLvl w:val="1"/>
              <w:rPr>
                <w:sz w:val="22"/>
                <w:szCs w:val="22"/>
              </w:rPr>
            </w:pPr>
            <w:r>
              <w:rPr>
                <w:sz w:val="22"/>
                <w:szCs w:val="22"/>
              </w:rPr>
              <w:t>За 1 полугодие 2021г. поступило 4 уведомления о</w:t>
            </w:r>
            <w:r w:rsidR="00950310">
              <w:rPr>
                <w:sz w:val="22"/>
                <w:szCs w:val="22"/>
              </w:rPr>
              <w:t xml:space="preserve">б осуществлении закупки у единственного поставщика </w:t>
            </w:r>
          </w:p>
          <w:p w:rsidR="00A673DE" w:rsidRPr="00497DB6" w:rsidRDefault="00950310" w:rsidP="00950310">
            <w:pPr>
              <w:autoSpaceDE w:val="0"/>
              <w:autoSpaceDN w:val="0"/>
              <w:adjustRightInd w:val="0"/>
              <w:jc w:val="both"/>
              <w:outlineLvl w:val="1"/>
              <w:rPr>
                <w:sz w:val="22"/>
                <w:szCs w:val="22"/>
              </w:rPr>
            </w:pPr>
            <w:r>
              <w:rPr>
                <w:sz w:val="22"/>
                <w:szCs w:val="22"/>
              </w:rPr>
              <w:t>(подрядчика, исполнителя) в соответствии с п.6 ч.1 ст.93 Федерального закона №44-ФЗ</w:t>
            </w:r>
          </w:p>
        </w:tc>
        <w:tc>
          <w:tcPr>
            <w:tcW w:w="3116" w:type="dxa"/>
            <w:shd w:val="clear" w:color="auto" w:fill="auto"/>
          </w:tcPr>
          <w:p w:rsidR="00A673DE" w:rsidRDefault="00A673DE" w:rsidP="008575F0">
            <w:pPr>
              <w:jc w:val="both"/>
              <w:rPr>
                <w:sz w:val="22"/>
                <w:szCs w:val="22"/>
              </w:rPr>
            </w:pPr>
          </w:p>
        </w:tc>
      </w:tr>
      <w:tr w:rsidR="009444CF" w:rsidRPr="00497DB6" w:rsidTr="00497DB6">
        <w:trPr>
          <w:trHeight w:val="715"/>
        </w:trPr>
        <w:tc>
          <w:tcPr>
            <w:tcW w:w="360" w:type="dxa"/>
            <w:shd w:val="clear" w:color="auto" w:fill="auto"/>
          </w:tcPr>
          <w:p w:rsidR="009444CF" w:rsidRDefault="009444CF" w:rsidP="00497DB6">
            <w:pPr>
              <w:jc w:val="center"/>
              <w:rPr>
                <w:sz w:val="22"/>
                <w:szCs w:val="22"/>
              </w:rPr>
            </w:pPr>
            <w:r>
              <w:rPr>
                <w:sz w:val="22"/>
                <w:szCs w:val="22"/>
              </w:rPr>
              <w:t>3</w:t>
            </w:r>
          </w:p>
        </w:tc>
        <w:tc>
          <w:tcPr>
            <w:tcW w:w="3060" w:type="dxa"/>
            <w:shd w:val="clear" w:color="auto" w:fill="auto"/>
          </w:tcPr>
          <w:p w:rsidR="009444CF" w:rsidRDefault="009444CF" w:rsidP="008575F0">
            <w:pPr>
              <w:jc w:val="both"/>
              <w:rPr>
                <w:sz w:val="22"/>
                <w:szCs w:val="22"/>
              </w:rPr>
            </w:pPr>
            <w:r>
              <w:rPr>
                <w:sz w:val="22"/>
                <w:szCs w:val="22"/>
              </w:rPr>
              <w:t>Администрация муниципального образования город Лакинск Собинского района Владимирской области</w:t>
            </w:r>
          </w:p>
          <w:p w:rsidR="009444CF" w:rsidRDefault="009444CF" w:rsidP="008575F0">
            <w:pPr>
              <w:jc w:val="both"/>
              <w:rPr>
                <w:sz w:val="22"/>
                <w:szCs w:val="22"/>
              </w:rPr>
            </w:pPr>
            <w:r>
              <w:rPr>
                <w:sz w:val="22"/>
                <w:szCs w:val="22"/>
              </w:rPr>
              <w:t>(Внеплановая проверка)</w:t>
            </w:r>
          </w:p>
        </w:tc>
        <w:tc>
          <w:tcPr>
            <w:tcW w:w="1620" w:type="dxa"/>
            <w:shd w:val="clear" w:color="auto" w:fill="auto"/>
          </w:tcPr>
          <w:p w:rsidR="009444CF" w:rsidRPr="00497DB6" w:rsidRDefault="009444CF" w:rsidP="00497DB6">
            <w:pPr>
              <w:jc w:val="center"/>
              <w:rPr>
                <w:sz w:val="22"/>
                <w:szCs w:val="22"/>
              </w:rPr>
            </w:pPr>
            <w:r>
              <w:rPr>
                <w:sz w:val="22"/>
                <w:szCs w:val="22"/>
              </w:rPr>
              <w:t xml:space="preserve">с 15.06.2021 </w:t>
            </w:r>
          </w:p>
        </w:tc>
        <w:tc>
          <w:tcPr>
            <w:tcW w:w="1260" w:type="dxa"/>
            <w:shd w:val="clear" w:color="auto" w:fill="auto"/>
          </w:tcPr>
          <w:p w:rsidR="009444CF" w:rsidRPr="00497DB6" w:rsidRDefault="009444CF" w:rsidP="00497DB6">
            <w:pPr>
              <w:jc w:val="center"/>
              <w:rPr>
                <w:sz w:val="22"/>
                <w:szCs w:val="22"/>
              </w:rPr>
            </w:pPr>
            <w:r>
              <w:rPr>
                <w:sz w:val="22"/>
                <w:szCs w:val="22"/>
              </w:rPr>
              <w:t>2020</w:t>
            </w:r>
          </w:p>
        </w:tc>
        <w:tc>
          <w:tcPr>
            <w:tcW w:w="6300" w:type="dxa"/>
            <w:shd w:val="clear" w:color="auto" w:fill="auto"/>
          </w:tcPr>
          <w:p w:rsidR="009444CF" w:rsidRDefault="009444CF" w:rsidP="00497DB6">
            <w:pPr>
              <w:autoSpaceDE w:val="0"/>
              <w:autoSpaceDN w:val="0"/>
              <w:adjustRightInd w:val="0"/>
              <w:jc w:val="both"/>
              <w:outlineLvl w:val="1"/>
              <w:rPr>
                <w:sz w:val="22"/>
                <w:szCs w:val="22"/>
              </w:rPr>
            </w:pPr>
            <w:r>
              <w:rPr>
                <w:sz w:val="22"/>
                <w:szCs w:val="22"/>
              </w:rPr>
              <w:t>По состоянию на 01.07.2021г. в стадии проверки</w:t>
            </w:r>
          </w:p>
        </w:tc>
        <w:tc>
          <w:tcPr>
            <w:tcW w:w="3116" w:type="dxa"/>
            <w:shd w:val="clear" w:color="auto" w:fill="auto"/>
          </w:tcPr>
          <w:p w:rsidR="009444CF" w:rsidRDefault="009444CF" w:rsidP="008575F0">
            <w:pPr>
              <w:jc w:val="both"/>
              <w:rPr>
                <w:sz w:val="22"/>
                <w:szCs w:val="22"/>
              </w:rPr>
            </w:pPr>
          </w:p>
        </w:tc>
      </w:tr>
    </w:tbl>
    <w:p w:rsidR="00E267FE" w:rsidRDefault="00E267FE"/>
    <w:sectPr w:rsidR="00E267FE" w:rsidSect="00E267FE">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6F6D"/>
    <w:multiLevelType w:val="hybridMultilevel"/>
    <w:tmpl w:val="A58804FA"/>
    <w:lvl w:ilvl="0" w:tplc="29B200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F05755"/>
    <w:multiLevelType w:val="hybridMultilevel"/>
    <w:tmpl w:val="F92829D8"/>
    <w:lvl w:ilvl="0" w:tplc="BF301654">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7FE"/>
    <w:rsid w:val="000620F9"/>
    <w:rsid w:val="00077BD4"/>
    <w:rsid w:val="00090E36"/>
    <w:rsid w:val="000C6CEB"/>
    <w:rsid w:val="00122806"/>
    <w:rsid w:val="0014213F"/>
    <w:rsid w:val="00161EAB"/>
    <w:rsid w:val="001E0DEB"/>
    <w:rsid w:val="003C4A2A"/>
    <w:rsid w:val="003F1367"/>
    <w:rsid w:val="00406A1D"/>
    <w:rsid w:val="00420D97"/>
    <w:rsid w:val="00424584"/>
    <w:rsid w:val="00456E74"/>
    <w:rsid w:val="004954FE"/>
    <w:rsid w:val="00497DB6"/>
    <w:rsid w:val="004A6555"/>
    <w:rsid w:val="004B6B06"/>
    <w:rsid w:val="00510013"/>
    <w:rsid w:val="00537762"/>
    <w:rsid w:val="005476F1"/>
    <w:rsid w:val="0056070D"/>
    <w:rsid w:val="00574FFF"/>
    <w:rsid w:val="006107D0"/>
    <w:rsid w:val="006A19EA"/>
    <w:rsid w:val="006C428E"/>
    <w:rsid w:val="007B0C9E"/>
    <w:rsid w:val="007C7A9D"/>
    <w:rsid w:val="007F2023"/>
    <w:rsid w:val="008062E6"/>
    <w:rsid w:val="00837482"/>
    <w:rsid w:val="008405D5"/>
    <w:rsid w:val="008575F0"/>
    <w:rsid w:val="0088413B"/>
    <w:rsid w:val="00893279"/>
    <w:rsid w:val="008F1DB1"/>
    <w:rsid w:val="009230C1"/>
    <w:rsid w:val="009372C9"/>
    <w:rsid w:val="009444CF"/>
    <w:rsid w:val="00950310"/>
    <w:rsid w:val="00974DB0"/>
    <w:rsid w:val="00987BD6"/>
    <w:rsid w:val="009C54E1"/>
    <w:rsid w:val="009D76C9"/>
    <w:rsid w:val="009E458A"/>
    <w:rsid w:val="009F5DAE"/>
    <w:rsid w:val="00A1167B"/>
    <w:rsid w:val="00A673DE"/>
    <w:rsid w:val="00A72280"/>
    <w:rsid w:val="00AE2A4F"/>
    <w:rsid w:val="00AF7D61"/>
    <w:rsid w:val="00B56ABE"/>
    <w:rsid w:val="00B63D5A"/>
    <w:rsid w:val="00C3273C"/>
    <w:rsid w:val="00C3592F"/>
    <w:rsid w:val="00C453C3"/>
    <w:rsid w:val="00CA42F8"/>
    <w:rsid w:val="00CD582A"/>
    <w:rsid w:val="00CF6713"/>
    <w:rsid w:val="00D31987"/>
    <w:rsid w:val="00D6518C"/>
    <w:rsid w:val="00D803DB"/>
    <w:rsid w:val="00E22B24"/>
    <w:rsid w:val="00E230BC"/>
    <w:rsid w:val="00E267FE"/>
    <w:rsid w:val="00EB6FBF"/>
    <w:rsid w:val="00F15A25"/>
    <w:rsid w:val="00F670AA"/>
    <w:rsid w:val="00F95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C5E9D5-EBAD-40A1-98EF-9B5791FE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7F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26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rsid w:val="009E458A"/>
    <w:pPr>
      <w:spacing w:before="100" w:beforeAutospacing="1" w:after="100" w:afterAutospacing="1"/>
    </w:pPr>
  </w:style>
  <w:style w:type="paragraph" w:styleId="a5">
    <w:name w:val="List Paragraph"/>
    <w:basedOn w:val="a"/>
    <w:uiPriority w:val="34"/>
    <w:qFormat/>
    <w:rsid w:val="00F67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91DB7FED5D34DE67AC1246F2A4352309E00684BF8C8F0DDF048AAE7A35B7E44FBD8FEE1E2B68F0B996F9E1CF6B0C381C0DA403E3553E398VC0B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Информация о проведенных финансовым управлением администрации Собинского района Владимирской области контрольных мероприятиях за  1 квартал 2019г</vt:lpstr>
    </vt:vector>
  </TitlesOfParts>
  <Company/>
  <LinksUpToDate>false</LinksUpToDate>
  <CharactersWithSpaces>5304</CharactersWithSpaces>
  <SharedDoc>false</SharedDoc>
  <HLinks>
    <vt:vector size="6" baseType="variant">
      <vt:variant>
        <vt:i4>6684726</vt:i4>
      </vt:variant>
      <vt:variant>
        <vt:i4>0</vt:i4>
      </vt:variant>
      <vt:variant>
        <vt:i4>0</vt:i4>
      </vt:variant>
      <vt:variant>
        <vt:i4>5</vt:i4>
      </vt:variant>
      <vt:variant>
        <vt:lpwstr>consultantplus://offline/ref=691DB7FED5D34DE67AC1246F2A4352309E00684BF8C8F0DDF048AAE7A35B7E44FBD8FEE1E2B68F0B996F9E1CF6B0C381C0DA403E3553E398VC0BG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проведенных финансовым управлением администрации Собинского района Владимирской области контрольных мероприятиях за  1 квартал 2019г</dc:title>
  <dc:subject/>
  <dc:creator>vasilieva.nadezhda</dc:creator>
  <cp:keywords/>
  <dc:description/>
  <cp:lastModifiedBy>RePack by Diakov</cp:lastModifiedBy>
  <cp:revision>2</cp:revision>
  <dcterms:created xsi:type="dcterms:W3CDTF">2026-04-03T11:18:00Z</dcterms:created>
  <dcterms:modified xsi:type="dcterms:W3CDTF">2026-04-03T11:18:00Z</dcterms:modified>
</cp:coreProperties>
</file>