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7FE" w:rsidRDefault="00E267FE" w:rsidP="00E267F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26370">
        <w:rPr>
          <w:b/>
          <w:sz w:val="28"/>
          <w:szCs w:val="28"/>
        </w:rPr>
        <w:t>Информация о проведенных финансовым управлением администрации Собинского района контрольных мероприятиях</w:t>
      </w:r>
      <w:r w:rsidR="000C6CEB">
        <w:rPr>
          <w:b/>
          <w:sz w:val="28"/>
          <w:szCs w:val="28"/>
        </w:rPr>
        <w:t xml:space="preserve"> за  </w:t>
      </w:r>
      <w:r w:rsidR="00E5423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квартал 20</w:t>
      </w:r>
      <w:r w:rsidR="000620F9">
        <w:rPr>
          <w:b/>
          <w:sz w:val="28"/>
          <w:szCs w:val="28"/>
        </w:rPr>
        <w:t>2</w:t>
      </w:r>
      <w:r w:rsidR="00F670A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г.</w:t>
      </w:r>
      <w:r w:rsidRPr="00626370">
        <w:rPr>
          <w:b/>
          <w:sz w:val="28"/>
          <w:szCs w:val="28"/>
        </w:rPr>
        <w:t>, выявленных нарушениях и принятых мерах по их устранению</w:t>
      </w:r>
      <w:r>
        <w:rPr>
          <w:b/>
          <w:sz w:val="28"/>
          <w:szCs w:val="28"/>
        </w:rPr>
        <w:t>.</w:t>
      </w:r>
    </w:p>
    <w:tbl>
      <w:tblPr>
        <w:tblW w:w="157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060"/>
        <w:gridCol w:w="1620"/>
        <w:gridCol w:w="1260"/>
        <w:gridCol w:w="6300"/>
        <w:gridCol w:w="3116"/>
      </w:tblGrid>
      <w:tr w:rsidR="00E267FE" w:rsidRPr="00497DB6" w:rsidTr="00497DB6">
        <w:tc>
          <w:tcPr>
            <w:tcW w:w="360" w:type="dxa"/>
            <w:shd w:val="clear" w:color="auto" w:fill="E6E6E6"/>
          </w:tcPr>
          <w:p w:rsidR="00E267FE" w:rsidRPr="00497DB6" w:rsidRDefault="00E267FE" w:rsidP="00497DB6">
            <w:pPr>
              <w:jc w:val="center"/>
              <w:rPr>
                <w:b/>
                <w:sz w:val="22"/>
                <w:szCs w:val="22"/>
              </w:rPr>
            </w:pPr>
            <w:r w:rsidRPr="00497DB6">
              <w:rPr>
                <w:b/>
                <w:sz w:val="22"/>
                <w:szCs w:val="22"/>
              </w:rPr>
              <w:t>№п/п</w:t>
            </w:r>
          </w:p>
        </w:tc>
        <w:tc>
          <w:tcPr>
            <w:tcW w:w="3060" w:type="dxa"/>
            <w:shd w:val="clear" w:color="auto" w:fill="E6E6E6"/>
          </w:tcPr>
          <w:p w:rsidR="00E267FE" w:rsidRPr="00497DB6" w:rsidRDefault="00E267FE" w:rsidP="00497DB6">
            <w:pPr>
              <w:jc w:val="center"/>
              <w:rPr>
                <w:b/>
                <w:sz w:val="22"/>
                <w:szCs w:val="22"/>
              </w:rPr>
            </w:pPr>
            <w:r w:rsidRPr="00497DB6">
              <w:rPr>
                <w:b/>
                <w:sz w:val="22"/>
                <w:szCs w:val="22"/>
              </w:rPr>
              <w:t>Наименование проверенного объекта</w:t>
            </w:r>
          </w:p>
        </w:tc>
        <w:tc>
          <w:tcPr>
            <w:tcW w:w="1620" w:type="dxa"/>
            <w:shd w:val="clear" w:color="auto" w:fill="E6E6E6"/>
          </w:tcPr>
          <w:p w:rsidR="00E267FE" w:rsidRPr="00497DB6" w:rsidRDefault="00E267FE" w:rsidP="00497DB6">
            <w:pPr>
              <w:jc w:val="center"/>
              <w:rPr>
                <w:b/>
                <w:sz w:val="22"/>
                <w:szCs w:val="22"/>
              </w:rPr>
            </w:pPr>
            <w:r w:rsidRPr="00497DB6">
              <w:rPr>
                <w:b/>
                <w:sz w:val="22"/>
                <w:szCs w:val="22"/>
              </w:rPr>
              <w:t>Период проведения контрольного мероприятия</w:t>
            </w:r>
          </w:p>
        </w:tc>
        <w:tc>
          <w:tcPr>
            <w:tcW w:w="1260" w:type="dxa"/>
            <w:shd w:val="clear" w:color="auto" w:fill="E6E6E6"/>
          </w:tcPr>
          <w:p w:rsidR="00E267FE" w:rsidRPr="00497DB6" w:rsidRDefault="00E267FE" w:rsidP="00497DB6">
            <w:pPr>
              <w:jc w:val="center"/>
              <w:rPr>
                <w:b/>
                <w:sz w:val="22"/>
                <w:szCs w:val="22"/>
              </w:rPr>
            </w:pPr>
            <w:r w:rsidRPr="00497DB6">
              <w:rPr>
                <w:b/>
                <w:sz w:val="22"/>
                <w:szCs w:val="22"/>
              </w:rPr>
              <w:t>Проверяемый период</w:t>
            </w:r>
          </w:p>
        </w:tc>
        <w:tc>
          <w:tcPr>
            <w:tcW w:w="6300" w:type="dxa"/>
            <w:shd w:val="clear" w:color="auto" w:fill="E6E6E6"/>
          </w:tcPr>
          <w:p w:rsidR="00E267FE" w:rsidRPr="00497DB6" w:rsidRDefault="00E267FE" w:rsidP="00497DB6">
            <w:pPr>
              <w:jc w:val="center"/>
              <w:rPr>
                <w:b/>
                <w:sz w:val="22"/>
                <w:szCs w:val="22"/>
              </w:rPr>
            </w:pPr>
            <w:r w:rsidRPr="00497DB6">
              <w:rPr>
                <w:b/>
                <w:sz w:val="22"/>
                <w:szCs w:val="22"/>
              </w:rPr>
              <w:t xml:space="preserve">Основные результаты проверки </w:t>
            </w:r>
          </w:p>
        </w:tc>
        <w:tc>
          <w:tcPr>
            <w:tcW w:w="3116" w:type="dxa"/>
            <w:shd w:val="clear" w:color="auto" w:fill="E6E6E6"/>
          </w:tcPr>
          <w:p w:rsidR="00E267FE" w:rsidRPr="00497DB6" w:rsidRDefault="00E267FE" w:rsidP="00497DB6">
            <w:pPr>
              <w:jc w:val="center"/>
              <w:rPr>
                <w:b/>
                <w:sz w:val="22"/>
                <w:szCs w:val="22"/>
              </w:rPr>
            </w:pPr>
            <w:r w:rsidRPr="00497DB6">
              <w:rPr>
                <w:b/>
                <w:sz w:val="22"/>
                <w:szCs w:val="22"/>
              </w:rPr>
              <w:t>Меры по устранению нарушения</w:t>
            </w:r>
          </w:p>
        </w:tc>
      </w:tr>
      <w:tr w:rsidR="00A673DE" w:rsidRPr="00497DB6" w:rsidTr="00497DB6">
        <w:trPr>
          <w:trHeight w:val="715"/>
        </w:trPr>
        <w:tc>
          <w:tcPr>
            <w:tcW w:w="360" w:type="dxa"/>
            <w:shd w:val="clear" w:color="auto" w:fill="auto"/>
          </w:tcPr>
          <w:p w:rsidR="00A673DE" w:rsidRPr="00497DB6" w:rsidRDefault="00C453C3" w:rsidP="00497D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35366F" w:rsidRDefault="0035366F" w:rsidP="00974DB0">
            <w:pPr>
              <w:jc w:val="both"/>
              <w:rPr>
                <w:sz w:val="22"/>
                <w:szCs w:val="22"/>
              </w:rPr>
            </w:pPr>
            <w:r w:rsidRPr="0035366F">
              <w:rPr>
                <w:sz w:val="22"/>
                <w:szCs w:val="22"/>
              </w:rPr>
              <w:t xml:space="preserve">Муниципальное унитарное предприятие ЖКХ «Управляющая компания  Собинского района»  </w:t>
            </w:r>
          </w:p>
          <w:p w:rsidR="00A673DE" w:rsidRPr="00497DB6" w:rsidRDefault="00A673DE" w:rsidP="0035366F">
            <w:pPr>
              <w:jc w:val="both"/>
              <w:rPr>
                <w:sz w:val="22"/>
                <w:szCs w:val="22"/>
              </w:rPr>
            </w:pPr>
            <w:r w:rsidRPr="00497DB6">
              <w:rPr>
                <w:sz w:val="22"/>
                <w:szCs w:val="22"/>
              </w:rPr>
              <w:t xml:space="preserve">(Акт </w:t>
            </w:r>
            <w:r w:rsidR="0035366F">
              <w:rPr>
                <w:sz w:val="22"/>
                <w:szCs w:val="22"/>
              </w:rPr>
              <w:t xml:space="preserve">внеплановой </w:t>
            </w:r>
            <w:r w:rsidRPr="00497DB6">
              <w:rPr>
                <w:sz w:val="22"/>
                <w:szCs w:val="22"/>
              </w:rPr>
              <w:t xml:space="preserve"> проверки от </w:t>
            </w:r>
            <w:r w:rsidR="0035366F">
              <w:rPr>
                <w:sz w:val="22"/>
                <w:szCs w:val="22"/>
              </w:rPr>
              <w:t>21</w:t>
            </w:r>
            <w:r w:rsidRPr="00497DB6">
              <w:rPr>
                <w:sz w:val="22"/>
                <w:szCs w:val="22"/>
              </w:rPr>
              <w:t>.0</w:t>
            </w:r>
            <w:r w:rsidR="0035366F">
              <w:rPr>
                <w:sz w:val="22"/>
                <w:szCs w:val="22"/>
              </w:rPr>
              <w:t>9</w:t>
            </w:r>
            <w:r w:rsidRPr="00497DB6">
              <w:rPr>
                <w:sz w:val="22"/>
                <w:szCs w:val="22"/>
              </w:rPr>
              <w:t>.2021г.)</w:t>
            </w:r>
          </w:p>
        </w:tc>
        <w:tc>
          <w:tcPr>
            <w:tcW w:w="1620" w:type="dxa"/>
            <w:shd w:val="clear" w:color="auto" w:fill="auto"/>
          </w:tcPr>
          <w:p w:rsidR="00A673DE" w:rsidRPr="00497DB6" w:rsidRDefault="00A673DE" w:rsidP="0035366F">
            <w:pPr>
              <w:jc w:val="center"/>
              <w:rPr>
                <w:sz w:val="22"/>
                <w:szCs w:val="22"/>
              </w:rPr>
            </w:pPr>
            <w:r w:rsidRPr="00497DB6">
              <w:rPr>
                <w:sz w:val="22"/>
                <w:szCs w:val="22"/>
              </w:rPr>
              <w:t xml:space="preserve">с </w:t>
            </w:r>
            <w:r w:rsidR="0035366F">
              <w:rPr>
                <w:sz w:val="22"/>
                <w:szCs w:val="22"/>
              </w:rPr>
              <w:t>23</w:t>
            </w:r>
            <w:r w:rsidRPr="00497DB6">
              <w:rPr>
                <w:sz w:val="22"/>
                <w:szCs w:val="22"/>
              </w:rPr>
              <w:t>.0</w:t>
            </w:r>
            <w:r w:rsidR="0035366F">
              <w:rPr>
                <w:sz w:val="22"/>
                <w:szCs w:val="22"/>
              </w:rPr>
              <w:t>8</w:t>
            </w:r>
            <w:r w:rsidRPr="00497DB6">
              <w:rPr>
                <w:sz w:val="22"/>
                <w:szCs w:val="22"/>
              </w:rPr>
              <w:t>.2021-</w:t>
            </w:r>
            <w:r w:rsidR="0035366F">
              <w:rPr>
                <w:sz w:val="22"/>
                <w:szCs w:val="22"/>
              </w:rPr>
              <w:t>21</w:t>
            </w:r>
            <w:r w:rsidRPr="00497DB6">
              <w:rPr>
                <w:sz w:val="22"/>
                <w:szCs w:val="22"/>
              </w:rPr>
              <w:t>.0</w:t>
            </w:r>
            <w:r w:rsidR="0035366F">
              <w:rPr>
                <w:sz w:val="22"/>
                <w:szCs w:val="22"/>
              </w:rPr>
              <w:t>9</w:t>
            </w:r>
            <w:r w:rsidRPr="00497DB6">
              <w:rPr>
                <w:sz w:val="22"/>
                <w:szCs w:val="22"/>
              </w:rPr>
              <w:t>.2021г.</w:t>
            </w:r>
          </w:p>
        </w:tc>
        <w:tc>
          <w:tcPr>
            <w:tcW w:w="1260" w:type="dxa"/>
            <w:shd w:val="clear" w:color="auto" w:fill="auto"/>
          </w:tcPr>
          <w:p w:rsidR="00A673DE" w:rsidRPr="00497DB6" w:rsidRDefault="00A673DE" w:rsidP="00974DB0">
            <w:pPr>
              <w:jc w:val="center"/>
              <w:rPr>
                <w:sz w:val="22"/>
                <w:szCs w:val="22"/>
              </w:rPr>
            </w:pPr>
            <w:r w:rsidRPr="00497DB6">
              <w:rPr>
                <w:sz w:val="22"/>
                <w:szCs w:val="22"/>
              </w:rPr>
              <w:t>2020г.</w:t>
            </w:r>
          </w:p>
        </w:tc>
        <w:tc>
          <w:tcPr>
            <w:tcW w:w="6300" w:type="dxa"/>
            <w:shd w:val="clear" w:color="auto" w:fill="auto"/>
          </w:tcPr>
          <w:p w:rsidR="0035366F" w:rsidRPr="0035366F" w:rsidRDefault="0035366F" w:rsidP="003536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</w:t>
            </w:r>
            <w:r w:rsidRPr="0035366F">
              <w:rPr>
                <w:sz w:val="22"/>
                <w:szCs w:val="22"/>
              </w:rPr>
              <w:t xml:space="preserve"> нарушение п.8 ст.10 Положения «О порядке управления и распоряжения муниципальной собственностью муниципального образования Собинский район», утв. решением Совета народных депутатов Собинского района от 30.01.2014 №10/1  Устав МУП ЖКХ «УК Собинского района» не содержит</w:t>
            </w:r>
            <w:r w:rsidRPr="0035366F">
              <w:rPr>
                <w:i/>
                <w:sz w:val="22"/>
                <w:szCs w:val="22"/>
              </w:rPr>
              <w:t xml:space="preserve"> </w:t>
            </w:r>
            <w:r w:rsidRPr="0035366F">
              <w:rPr>
                <w:sz w:val="22"/>
                <w:szCs w:val="22"/>
              </w:rPr>
              <w:t>сведения об органе или органах, осуществляющих полномочия собственника имущества предприятия.</w:t>
            </w:r>
          </w:p>
          <w:p w:rsidR="0035366F" w:rsidRPr="0035366F" w:rsidRDefault="0035366F" w:rsidP="003536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</w:t>
            </w:r>
            <w:r w:rsidRPr="0035366F">
              <w:rPr>
                <w:sz w:val="22"/>
                <w:szCs w:val="22"/>
              </w:rPr>
              <w:t>становлено несоответствие (искажение) данных о размере уставного фонда в годовой бухгалтерской отчетности за 2020г. с данными о размере уставного фонда, указанными в Уставе Предприятия (с последними изменениями утвержденными постановлением главы мо Собинский район Владимирской области №1927 от 27.12.2010)  и сведениям предоставленными Комитетом по управлению имуществом администрации Собинского района.</w:t>
            </w:r>
          </w:p>
          <w:p w:rsidR="0035366F" w:rsidRPr="0035366F" w:rsidRDefault="0035366F" w:rsidP="003536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</w:t>
            </w:r>
            <w:r w:rsidRPr="0035366F">
              <w:rPr>
                <w:sz w:val="22"/>
                <w:szCs w:val="22"/>
              </w:rPr>
              <w:t xml:space="preserve"> нарушение требовании ст. 20 Федерального закона от 14.11.2002г. № 161-ФЗ «О государственных и муниципальных унитарных предприятиях» МУП ЖКХ «УК Собинского района» не было обеспечено утверждение годовой бухгалтерской отчетности за 2020год собственником имущества унитарного предприятия – администрацией Собинского района.</w:t>
            </w:r>
          </w:p>
          <w:p w:rsidR="0035366F" w:rsidRPr="0035366F" w:rsidRDefault="0035366F" w:rsidP="0035366F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-в</w:t>
            </w:r>
            <w:r w:rsidRPr="0035366F">
              <w:rPr>
                <w:bCs/>
                <w:sz w:val="22"/>
                <w:szCs w:val="22"/>
              </w:rPr>
              <w:t xml:space="preserve"> нарушение постановления Правительства РФ  от 27 июня 2016 №584 «Об особенностях применения профессиональных стандартов, в части требований обязательных для применения государственными,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 более 50 процентов  акций (долей) в уставном капитале которых  находится в государственной собственности или муниципальной собственности» не проведена работа по реализации вышеуказанного постановления.</w:t>
            </w:r>
          </w:p>
          <w:p w:rsidR="0035366F" w:rsidRPr="0035366F" w:rsidRDefault="0035366F" w:rsidP="003536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-в</w:t>
            </w:r>
            <w:r w:rsidRPr="0035366F">
              <w:rPr>
                <w:sz w:val="22"/>
                <w:szCs w:val="22"/>
              </w:rPr>
              <w:t xml:space="preserve"> нарушении пп.8 п.1 ст.20 Федерального закона №161-ФЗ «О государственных и муниципальных унитарных предприятиях» не согласовано с собственником имущества принятие на должность главного бухгалтера  по договору возмездного оказания услуг №153 от 27 августа 2020г.</w:t>
            </w:r>
          </w:p>
          <w:p w:rsidR="0035366F" w:rsidRPr="0035366F" w:rsidRDefault="0035366F" w:rsidP="003536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</w:t>
            </w:r>
            <w:r w:rsidRPr="0035366F">
              <w:rPr>
                <w:sz w:val="22"/>
                <w:szCs w:val="22"/>
              </w:rPr>
              <w:t>арушение п.1 ст. 131 ГК РФ,  п.2 ст. 2 и ст.4 Федерального Закона от 13.07.2015 №218-ФЗ «О государственной регистрации  недвижимости»  не произведена регистрация  прав хозяйственного ведения на объект  недвижимости - нежилое помещение 21,6 кв. м. с Ворша. Молодежная, д.27, балансовой стоимостью 229 846руб.20коп.</w:t>
            </w:r>
          </w:p>
          <w:p w:rsidR="0035366F" w:rsidRPr="0035366F" w:rsidRDefault="0035366F" w:rsidP="003536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</w:t>
            </w:r>
            <w:r w:rsidRPr="0035366F">
              <w:rPr>
                <w:sz w:val="22"/>
                <w:szCs w:val="22"/>
              </w:rPr>
              <w:t>становлено не использование в деятельности   имущества, закрепленного на праве хозяйственного ведения и составляющего  Уставный фонд Предприятия</w:t>
            </w:r>
            <w:r>
              <w:rPr>
                <w:sz w:val="22"/>
                <w:szCs w:val="22"/>
              </w:rPr>
              <w:t>.</w:t>
            </w:r>
            <w:r w:rsidRPr="0035366F">
              <w:rPr>
                <w:sz w:val="22"/>
                <w:szCs w:val="22"/>
              </w:rPr>
              <w:t xml:space="preserve">  </w:t>
            </w:r>
          </w:p>
          <w:p w:rsidR="0035366F" w:rsidRPr="0035366F" w:rsidRDefault="0035366F" w:rsidP="003536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5366F">
              <w:rPr>
                <w:sz w:val="22"/>
                <w:szCs w:val="22"/>
              </w:rPr>
              <w:t xml:space="preserve"> нарушение ст.62 БК РФ, п. 2 ст. 17 Федерального закона от 14.11.2002 № 161 «О государственных и муниципальных унитарных предприятиях», решения Совета народных депутатов Собинского района от 30.01.2014 №10/1 «Положение о порядке управления и распоряжения муниципальной собственностью  муниципального образования Собинский район» не исчисл</w:t>
            </w:r>
            <w:r>
              <w:rPr>
                <w:sz w:val="22"/>
                <w:szCs w:val="22"/>
              </w:rPr>
              <w:t xml:space="preserve">ена </w:t>
            </w:r>
            <w:r w:rsidRPr="0035366F">
              <w:rPr>
                <w:sz w:val="22"/>
                <w:szCs w:val="22"/>
              </w:rPr>
              <w:t>и не упла</w:t>
            </w:r>
            <w:r>
              <w:rPr>
                <w:sz w:val="22"/>
                <w:szCs w:val="22"/>
              </w:rPr>
              <w:t xml:space="preserve">чена </w:t>
            </w:r>
            <w:r w:rsidRPr="0035366F">
              <w:rPr>
                <w:sz w:val="22"/>
                <w:szCs w:val="22"/>
              </w:rPr>
              <w:t>часть прибыли, остающееся после уплаты налогов, и иных обязательных платежей за 2019год в бюджет муниципального образования Собинский район.</w:t>
            </w:r>
          </w:p>
          <w:p w:rsidR="0035366F" w:rsidRPr="0035366F" w:rsidRDefault="0035366F" w:rsidP="0035366F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</w:t>
            </w:r>
            <w:r w:rsidRPr="0035366F">
              <w:rPr>
                <w:sz w:val="22"/>
                <w:szCs w:val="22"/>
              </w:rPr>
              <w:t>ри заключении договоров возмездного оказания услуг (работ)  не соблюдаются требования ст.713 Гражданского Кодекса РФ (часть вторая) от 26.01.1996 №14-ФЗ.  В договорах отсутствует четкое распределение выполняемых работ из материалов заказчика и из материалов подрядчика.</w:t>
            </w:r>
          </w:p>
          <w:p w:rsidR="0035366F" w:rsidRPr="0035366F" w:rsidRDefault="0035366F" w:rsidP="0035366F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 др.</w:t>
            </w:r>
          </w:p>
          <w:p w:rsidR="00A673DE" w:rsidRPr="00497DB6" w:rsidRDefault="00A673DE" w:rsidP="0035366F">
            <w:pPr>
              <w:pStyle w:val="a5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A673DE" w:rsidRPr="00497DB6" w:rsidRDefault="0035366F" w:rsidP="003536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Объекту контроля вынесены предложения по устранению нарушений.</w:t>
            </w:r>
            <w:r w:rsidR="00A673DE" w:rsidRPr="00497DB6">
              <w:rPr>
                <w:sz w:val="22"/>
                <w:szCs w:val="22"/>
              </w:rPr>
              <w:t xml:space="preserve"> </w:t>
            </w:r>
          </w:p>
        </w:tc>
      </w:tr>
      <w:tr w:rsidR="00A673DE" w:rsidRPr="00497DB6" w:rsidTr="00497DB6">
        <w:trPr>
          <w:trHeight w:val="715"/>
        </w:trPr>
        <w:tc>
          <w:tcPr>
            <w:tcW w:w="360" w:type="dxa"/>
            <w:shd w:val="clear" w:color="auto" w:fill="auto"/>
          </w:tcPr>
          <w:p w:rsidR="00A673DE" w:rsidRPr="00497DB6" w:rsidRDefault="00C453C3" w:rsidP="00497D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A673DE" w:rsidRDefault="00A673DE" w:rsidP="008575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673DE" w:rsidRPr="00497DB6" w:rsidRDefault="00A673DE" w:rsidP="00497D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A673DE" w:rsidRPr="00497DB6" w:rsidRDefault="00A673DE" w:rsidP="00497D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</w:tcPr>
          <w:p w:rsidR="00950310" w:rsidRDefault="00C453C3" w:rsidP="00497DB6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 w:rsidR="0035366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35366F">
              <w:rPr>
                <w:sz w:val="22"/>
                <w:szCs w:val="22"/>
              </w:rPr>
              <w:t>квартале</w:t>
            </w:r>
            <w:r>
              <w:rPr>
                <w:sz w:val="22"/>
                <w:szCs w:val="22"/>
              </w:rPr>
              <w:t xml:space="preserve"> 2021г. поступило </w:t>
            </w:r>
            <w:r w:rsidR="0035366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уведомления о</w:t>
            </w:r>
            <w:r w:rsidR="00950310">
              <w:rPr>
                <w:sz w:val="22"/>
                <w:szCs w:val="22"/>
              </w:rPr>
              <w:t xml:space="preserve">б осуществлении закупки у единственного поставщика </w:t>
            </w:r>
          </w:p>
          <w:p w:rsidR="00A673DE" w:rsidRPr="00497DB6" w:rsidRDefault="00950310" w:rsidP="00950310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(подрядчика, исполнителя) в соответствии с п.6 ч.1 ст.93 Федерального закона №44-ФЗ</w:t>
            </w:r>
          </w:p>
        </w:tc>
        <w:tc>
          <w:tcPr>
            <w:tcW w:w="3116" w:type="dxa"/>
            <w:shd w:val="clear" w:color="auto" w:fill="auto"/>
          </w:tcPr>
          <w:p w:rsidR="00A673DE" w:rsidRDefault="00A673DE" w:rsidP="008575F0">
            <w:pPr>
              <w:jc w:val="both"/>
              <w:rPr>
                <w:sz w:val="22"/>
                <w:szCs w:val="22"/>
              </w:rPr>
            </w:pPr>
          </w:p>
        </w:tc>
      </w:tr>
    </w:tbl>
    <w:p w:rsidR="00E267FE" w:rsidRDefault="00E267FE"/>
    <w:sectPr w:rsidR="00E267FE" w:rsidSect="00E267FE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6F6D"/>
    <w:multiLevelType w:val="hybridMultilevel"/>
    <w:tmpl w:val="A58804FA"/>
    <w:lvl w:ilvl="0" w:tplc="29B200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05755"/>
    <w:multiLevelType w:val="hybridMultilevel"/>
    <w:tmpl w:val="F92829D8"/>
    <w:lvl w:ilvl="0" w:tplc="BF3016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A712762"/>
    <w:multiLevelType w:val="hybridMultilevel"/>
    <w:tmpl w:val="58A67444"/>
    <w:lvl w:ilvl="0" w:tplc="F3A8F5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67FE"/>
    <w:rsid w:val="000620F9"/>
    <w:rsid w:val="00077BD4"/>
    <w:rsid w:val="00090E36"/>
    <w:rsid w:val="000C6CEB"/>
    <w:rsid w:val="00122806"/>
    <w:rsid w:val="0014213F"/>
    <w:rsid w:val="00151C36"/>
    <w:rsid w:val="00161EAB"/>
    <w:rsid w:val="001E0DEB"/>
    <w:rsid w:val="0035366F"/>
    <w:rsid w:val="003C4A2A"/>
    <w:rsid w:val="003F1367"/>
    <w:rsid w:val="00406A1D"/>
    <w:rsid w:val="00420D97"/>
    <w:rsid w:val="00424584"/>
    <w:rsid w:val="00456E74"/>
    <w:rsid w:val="004954FE"/>
    <w:rsid w:val="00497DB6"/>
    <w:rsid w:val="004A6555"/>
    <w:rsid w:val="004B6B06"/>
    <w:rsid w:val="00510013"/>
    <w:rsid w:val="00537762"/>
    <w:rsid w:val="005476F1"/>
    <w:rsid w:val="0056070D"/>
    <w:rsid w:val="00574FFF"/>
    <w:rsid w:val="006107D0"/>
    <w:rsid w:val="006A19EA"/>
    <w:rsid w:val="006C428E"/>
    <w:rsid w:val="007B0C9E"/>
    <w:rsid w:val="007F2023"/>
    <w:rsid w:val="00837482"/>
    <w:rsid w:val="008405D5"/>
    <w:rsid w:val="008575F0"/>
    <w:rsid w:val="0088413B"/>
    <w:rsid w:val="00893279"/>
    <w:rsid w:val="008F1DB1"/>
    <w:rsid w:val="009230C1"/>
    <w:rsid w:val="009372C9"/>
    <w:rsid w:val="009444CF"/>
    <w:rsid w:val="00950310"/>
    <w:rsid w:val="00974DB0"/>
    <w:rsid w:val="00987BD6"/>
    <w:rsid w:val="009C54E1"/>
    <w:rsid w:val="009D76C9"/>
    <w:rsid w:val="009E458A"/>
    <w:rsid w:val="009F5DAE"/>
    <w:rsid w:val="00A1167B"/>
    <w:rsid w:val="00A673DE"/>
    <w:rsid w:val="00A72280"/>
    <w:rsid w:val="00AE2A4F"/>
    <w:rsid w:val="00B56ABE"/>
    <w:rsid w:val="00B63D5A"/>
    <w:rsid w:val="00C3273C"/>
    <w:rsid w:val="00C3592F"/>
    <w:rsid w:val="00C453C3"/>
    <w:rsid w:val="00CA42F8"/>
    <w:rsid w:val="00CD582A"/>
    <w:rsid w:val="00CF6713"/>
    <w:rsid w:val="00D31987"/>
    <w:rsid w:val="00D6518C"/>
    <w:rsid w:val="00D803DB"/>
    <w:rsid w:val="00E22B24"/>
    <w:rsid w:val="00E230BC"/>
    <w:rsid w:val="00E267FE"/>
    <w:rsid w:val="00E54233"/>
    <w:rsid w:val="00EB6FBF"/>
    <w:rsid w:val="00F15A25"/>
    <w:rsid w:val="00F670AA"/>
    <w:rsid w:val="00F9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87AB919-5EC6-45A3-B7E5-565B8C44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F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2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9E458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670AA"/>
    <w:pPr>
      <w:ind w:left="720"/>
      <w:contextualSpacing/>
    </w:pPr>
  </w:style>
  <w:style w:type="paragraph" w:customStyle="1" w:styleId="ConsPlusNormal">
    <w:name w:val="ConsPlusNormal"/>
    <w:uiPriority w:val="99"/>
    <w:rsid w:val="0035366F"/>
    <w:pPr>
      <w:suppressAutoHyphens/>
    </w:pPr>
    <w:rPr>
      <w:rFonts w:ascii="Arial" w:hAnsi="Arial" w:cs="Tahoma"/>
      <w:color w:val="00000A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проведенных финансовым управлением администрации Собинского района Владимирской области контрольных мероприятиях за  1 квартал 2019г</vt:lpstr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проведенных финансовым управлением администрации Собинского района Владимирской области контрольных мероприятиях за  1 квартал 2019г</dc:title>
  <dc:subject/>
  <dc:creator>vasilieva.nadezhda</dc:creator>
  <cp:keywords/>
  <dc:description/>
  <cp:lastModifiedBy>RePack by Diakov</cp:lastModifiedBy>
  <cp:revision>2</cp:revision>
  <dcterms:created xsi:type="dcterms:W3CDTF">2026-04-03T11:18:00Z</dcterms:created>
  <dcterms:modified xsi:type="dcterms:W3CDTF">2026-04-03T11:18:00Z</dcterms:modified>
</cp:coreProperties>
</file>