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7FE" w:rsidRDefault="00E267FE" w:rsidP="00E267FE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626370">
        <w:rPr>
          <w:b/>
          <w:sz w:val="28"/>
          <w:szCs w:val="28"/>
        </w:rPr>
        <w:t xml:space="preserve">Информация о проведенных финансовым управлением администрации Собинского района </w:t>
      </w:r>
      <w:r>
        <w:rPr>
          <w:b/>
          <w:sz w:val="28"/>
          <w:szCs w:val="28"/>
        </w:rPr>
        <w:t>Владимирской области</w:t>
      </w:r>
      <w:r w:rsidRPr="00626370">
        <w:rPr>
          <w:b/>
          <w:sz w:val="28"/>
          <w:szCs w:val="28"/>
        </w:rPr>
        <w:t xml:space="preserve"> контрольных мероприятиях</w:t>
      </w:r>
      <w:r>
        <w:rPr>
          <w:b/>
          <w:sz w:val="28"/>
          <w:szCs w:val="28"/>
        </w:rPr>
        <w:t xml:space="preserve"> за  1 квартал 20</w:t>
      </w:r>
      <w:r w:rsidR="000620F9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г.</w:t>
      </w:r>
      <w:r w:rsidRPr="00626370">
        <w:rPr>
          <w:b/>
          <w:sz w:val="28"/>
          <w:szCs w:val="28"/>
        </w:rPr>
        <w:t>, выявленных нарушениях и принятых мерах по их устранению</w:t>
      </w:r>
      <w:r>
        <w:rPr>
          <w:b/>
          <w:sz w:val="28"/>
          <w:szCs w:val="28"/>
        </w:rPr>
        <w:t>.</w:t>
      </w:r>
    </w:p>
    <w:tbl>
      <w:tblPr>
        <w:tblStyle w:val="a3"/>
        <w:tblW w:w="15716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360"/>
        <w:gridCol w:w="3060"/>
        <w:gridCol w:w="1620"/>
        <w:gridCol w:w="1260"/>
        <w:gridCol w:w="6300"/>
        <w:gridCol w:w="3116"/>
      </w:tblGrid>
      <w:tr w:rsidR="00E267FE" w:rsidRPr="00450A22" w:rsidTr="00161EAB">
        <w:tc>
          <w:tcPr>
            <w:tcW w:w="360" w:type="dxa"/>
            <w:shd w:val="clear" w:color="auto" w:fill="E6E6E6"/>
          </w:tcPr>
          <w:p w:rsidR="00E267FE" w:rsidRPr="00450A22" w:rsidRDefault="00E267FE" w:rsidP="00E267FE">
            <w:pPr>
              <w:jc w:val="center"/>
              <w:rPr>
                <w:b/>
                <w:sz w:val="22"/>
                <w:szCs w:val="22"/>
              </w:rPr>
            </w:pPr>
            <w:r w:rsidRPr="00450A22">
              <w:rPr>
                <w:b/>
                <w:sz w:val="22"/>
                <w:szCs w:val="22"/>
              </w:rPr>
              <w:t>№</w:t>
            </w:r>
            <w:proofErr w:type="spellStart"/>
            <w:r w:rsidRPr="00450A22">
              <w:rPr>
                <w:b/>
                <w:sz w:val="22"/>
                <w:szCs w:val="22"/>
              </w:rPr>
              <w:t>п</w:t>
            </w:r>
            <w:proofErr w:type="spellEnd"/>
            <w:r w:rsidRPr="00450A22">
              <w:rPr>
                <w:b/>
                <w:sz w:val="22"/>
                <w:szCs w:val="22"/>
              </w:rPr>
              <w:t>/</w:t>
            </w:r>
            <w:proofErr w:type="spellStart"/>
            <w:r w:rsidRPr="00450A22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060" w:type="dxa"/>
            <w:shd w:val="clear" w:color="auto" w:fill="E6E6E6"/>
          </w:tcPr>
          <w:p w:rsidR="00E267FE" w:rsidRPr="00450A22" w:rsidRDefault="00E267FE" w:rsidP="00E267FE">
            <w:pPr>
              <w:jc w:val="center"/>
              <w:rPr>
                <w:b/>
                <w:sz w:val="22"/>
                <w:szCs w:val="22"/>
              </w:rPr>
            </w:pPr>
            <w:r w:rsidRPr="00450A22">
              <w:rPr>
                <w:b/>
                <w:sz w:val="22"/>
                <w:szCs w:val="22"/>
              </w:rPr>
              <w:t>Наименование проверенного объекта</w:t>
            </w:r>
          </w:p>
        </w:tc>
        <w:tc>
          <w:tcPr>
            <w:tcW w:w="1620" w:type="dxa"/>
            <w:shd w:val="clear" w:color="auto" w:fill="E6E6E6"/>
          </w:tcPr>
          <w:p w:rsidR="00E267FE" w:rsidRPr="00450A22" w:rsidRDefault="00E267FE" w:rsidP="00E267FE">
            <w:pPr>
              <w:jc w:val="center"/>
              <w:rPr>
                <w:b/>
                <w:sz w:val="22"/>
                <w:szCs w:val="22"/>
              </w:rPr>
            </w:pPr>
            <w:r w:rsidRPr="00450A22">
              <w:rPr>
                <w:b/>
                <w:sz w:val="22"/>
                <w:szCs w:val="22"/>
              </w:rPr>
              <w:t>Период проведения контрольного мероприятия</w:t>
            </w:r>
          </w:p>
        </w:tc>
        <w:tc>
          <w:tcPr>
            <w:tcW w:w="1260" w:type="dxa"/>
            <w:shd w:val="clear" w:color="auto" w:fill="E6E6E6"/>
          </w:tcPr>
          <w:p w:rsidR="00E267FE" w:rsidRPr="00450A22" w:rsidRDefault="00E267FE" w:rsidP="00E267FE">
            <w:pPr>
              <w:jc w:val="center"/>
              <w:rPr>
                <w:b/>
                <w:sz w:val="22"/>
                <w:szCs w:val="22"/>
              </w:rPr>
            </w:pPr>
            <w:r w:rsidRPr="00450A22">
              <w:rPr>
                <w:b/>
                <w:sz w:val="22"/>
                <w:szCs w:val="22"/>
              </w:rPr>
              <w:t>Проверяемый период</w:t>
            </w:r>
          </w:p>
        </w:tc>
        <w:tc>
          <w:tcPr>
            <w:tcW w:w="6300" w:type="dxa"/>
            <w:shd w:val="clear" w:color="auto" w:fill="E6E6E6"/>
          </w:tcPr>
          <w:p w:rsidR="00E267FE" w:rsidRPr="00450A22" w:rsidRDefault="00E267FE" w:rsidP="00E267F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Основные р</w:t>
            </w:r>
            <w:r w:rsidRPr="00450A22">
              <w:rPr>
                <w:b/>
                <w:sz w:val="22"/>
                <w:szCs w:val="22"/>
              </w:rPr>
              <w:t>езультаты проверки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116" w:type="dxa"/>
            <w:shd w:val="clear" w:color="auto" w:fill="E6E6E6"/>
          </w:tcPr>
          <w:p w:rsidR="00E267FE" w:rsidRPr="00450A22" w:rsidRDefault="00E267FE" w:rsidP="00E267FE">
            <w:pPr>
              <w:jc w:val="center"/>
              <w:rPr>
                <w:b/>
                <w:sz w:val="22"/>
                <w:szCs w:val="22"/>
              </w:rPr>
            </w:pPr>
            <w:r w:rsidRPr="00450A22">
              <w:rPr>
                <w:b/>
                <w:sz w:val="22"/>
                <w:szCs w:val="22"/>
              </w:rPr>
              <w:t>Меры по устранению нарушения</w:t>
            </w:r>
          </w:p>
        </w:tc>
      </w:tr>
      <w:tr w:rsidR="00E267FE" w:rsidRPr="00450A22" w:rsidTr="00161EAB">
        <w:tc>
          <w:tcPr>
            <w:tcW w:w="360" w:type="dxa"/>
          </w:tcPr>
          <w:p w:rsidR="00E267FE" w:rsidRPr="00450A22" w:rsidRDefault="000620F9" w:rsidP="00E267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60" w:type="dxa"/>
          </w:tcPr>
          <w:p w:rsidR="000620F9" w:rsidRPr="000620F9" w:rsidRDefault="000620F9" w:rsidP="00E267FE">
            <w:pPr>
              <w:jc w:val="both"/>
            </w:pPr>
            <w:r w:rsidRPr="000620F9">
              <w:t xml:space="preserve">МБОУ Ставровская  СОШ  </w:t>
            </w:r>
          </w:p>
          <w:p w:rsidR="00E267FE" w:rsidRDefault="000620F9" w:rsidP="00E267F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E267FE">
              <w:rPr>
                <w:sz w:val="22"/>
                <w:szCs w:val="22"/>
              </w:rPr>
              <w:t xml:space="preserve">(Акт </w:t>
            </w:r>
            <w:r w:rsidR="00424584">
              <w:rPr>
                <w:sz w:val="22"/>
                <w:szCs w:val="22"/>
              </w:rPr>
              <w:t xml:space="preserve">плановой </w:t>
            </w:r>
            <w:r w:rsidR="00E267FE">
              <w:rPr>
                <w:sz w:val="22"/>
                <w:szCs w:val="22"/>
              </w:rPr>
              <w:t>проверки от 1</w:t>
            </w:r>
            <w:r>
              <w:rPr>
                <w:sz w:val="22"/>
                <w:szCs w:val="22"/>
              </w:rPr>
              <w:t>4</w:t>
            </w:r>
            <w:r w:rsidR="00E267FE">
              <w:rPr>
                <w:sz w:val="22"/>
                <w:szCs w:val="22"/>
              </w:rPr>
              <w:t>.0</w:t>
            </w:r>
            <w:r w:rsidR="00420D97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.2020</w:t>
            </w:r>
            <w:r w:rsidR="00E267FE">
              <w:rPr>
                <w:sz w:val="22"/>
                <w:szCs w:val="22"/>
              </w:rPr>
              <w:t>г.)</w:t>
            </w:r>
          </w:p>
        </w:tc>
        <w:tc>
          <w:tcPr>
            <w:tcW w:w="1620" w:type="dxa"/>
          </w:tcPr>
          <w:p w:rsidR="00E267FE" w:rsidRDefault="00E267FE" w:rsidP="00E267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</w:t>
            </w:r>
            <w:r w:rsidR="000620F9">
              <w:rPr>
                <w:sz w:val="22"/>
                <w:szCs w:val="22"/>
              </w:rPr>
              <w:t>16</w:t>
            </w:r>
            <w:r>
              <w:rPr>
                <w:sz w:val="22"/>
                <w:szCs w:val="22"/>
              </w:rPr>
              <w:t>.</w:t>
            </w:r>
            <w:r w:rsidR="00420D97">
              <w:rPr>
                <w:sz w:val="22"/>
                <w:szCs w:val="22"/>
              </w:rPr>
              <w:t>0</w:t>
            </w:r>
            <w:r w:rsidR="000620F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.20</w:t>
            </w:r>
            <w:r w:rsidR="000620F9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-1</w:t>
            </w:r>
            <w:r w:rsidR="000620F9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.0</w:t>
            </w:r>
            <w:r w:rsidR="00420D97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.20</w:t>
            </w:r>
            <w:r w:rsidR="000620F9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г.</w:t>
            </w:r>
          </w:p>
        </w:tc>
        <w:tc>
          <w:tcPr>
            <w:tcW w:w="1260" w:type="dxa"/>
          </w:tcPr>
          <w:p w:rsidR="00E267FE" w:rsidRPr="00450A22" w:rsidRDefault="000620F9" w:rsidP="00E267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2019г</w:t>
            </w:r>
            <w:r w:rsidR="00420D97">
              <w:rPr>
                <w:sz w:val="22"/>
                <w:szCs w:val="22"/>
              </w:rPr>
              <w:t>.</w:t>
            </w:r>
          </w:p>
        </w:tc>
        <w:tc>
          <w:tcPr>
            <w:tcW w:w="6300" w:type="dxa"/>
          </w:tcPr>
          <w:p w:rsidR="00122806" w:rsidRDefault="00122806" w:rsidP="001228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Установлено:</w:t>
            </w:r>
          </w:p>
          <w:p w:rsidR="00122806" w:rsidRPr="00122806" w:rsidRDefault="00122806" w:rsidP="006C428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F417C4">
              <w:rPr>
                <w:sz w:val="26"/>
                <w:szCs w:val="26"/>
              </w:rPr>
              <w:t xml:space="preserve"> </w:t>
            </w:r>
            <w:r w:rsidRPr="00122806">
              <w:rPr>
                <w:sz w:val="22"/>
                <w:szCs w:val="22"/>
              </w:rPr>
              <w:t>нарушение п.3.1 ч.3 Порядка составления и утверждения плана финансово-хозяйственной деятельности</w:t>
            </w:r>
            <w:r>
              <w:rPr>
                <w:sz w:val="22"/>
                <w:szCs w:val="22"/>
              </w:rPr>
              <w:t>…»</w:t>
            </w:r>
            <w:r w:rsidRPr="00122806">
              <w:rPr>
                <w:sz w:val="22"/>
                <w:szCs w:val="22"/>
              </w:rPr>
              <w:t>, утв. приказом управления образования  администрации Собинского района от 15.12.2011 № 736   уточнения ПФХД (изменения) составлены с нарушением сроков.</w:t>
            </w:r>
          </w:p>
          <w:p w:rsidR="00E267FE" w:rsidRPr="006C428E" w:rsidRDefault="00122806" w:rsidP="000620F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C3273C" w:rsidRPr="006C428E">
              <w:rPr>
                <w:sz w:val="22"/>
                <w:szCs w:val="22"/>
              </w:rPr>
              <w:t xml:space="preserve"> нарушение ст.34, ст.162 БК РФ, допущено неэффективное использование средств бюджета на погашение пени за несвоевременную уплату налогов и сборов.</w:t>
            </w:r>
          </w:p>
          <w:p w:rsidR="00C3273C" w:rsidRPr="008405D5" w:rsidRDefault="00C3273C" w:rsidP="000620F9">
            <w:pPr>
              <w:jc w:val="both"/>
              <w:rPr>
                <w:sz w:val="22"/>
                <w:szCs w:val="22"/>
              </w:rPr>
            </w:pPr>
            <w:r w:rsidRPr="006C428E">
              <w:rPr>
                <w:sz w:val="22"/>
                <w:szCs w:val="22"/>
              </w:rPr>
              <w:t>- н</w:t>
            </w:r>
            <w:r w:rsidRPr="00C3273C">
              <w:rPr>
                <w:sz w:val="22"/>
                <w:szCs w:val="22"/>
              </w:rPr>
              <w:t>арушение Федерального закона от 13.07.2015 №218-ФЗ «О государственной регистрации недвижимости»   государственная регистрация права  не произведена на квартиру</w:t>
            </w:r>
            <w:r w:rsidR="008405D5">
              <w:rPr>
                <w:sz w:val="22"/>
                <w:szCs w:val="22"/>
              </w:rPr>
              <w:t xml:space="preserve">, полученную от </w:t>
            </w:r>
            <w:r w:rsidR="008405D5" w:rsidRPr="008405D5">
              <w:rPr>
                <w:sz w:val="22"/>
                <w:szCs w:val="22"/>
              </w:rPr>
              <w:t>управления образования администрации Собинского района в 2013г.</w:t>
            </w:r>
          </w:p>
          <w:p w:rsidR="00161EAB" w:rsidRDefault="00161EAB" w:rsidP="000620F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6C428E">
              <w:rPr>
                <w:sz w:val="22"/>
                <w:szCs w:val="22"/>
              </w:rPr>
              <w:t xml:space="preserve"> н</w:t>
            </w:r>
            <w:r w:rsidRPr="00161EAB">
              <w:rPr>
                <w:sz w:val="22"/>
                <w:szCs w:val="22"/>
              </w:rPr>
              <w:t xml:space="preserve">арушение  </w:t>
            </w:r>
            <w:hyperlink r:id="rId4" w:history="1">
              <w:r w:rsidRPr="006C428E">
                <w:rPr>
                  <w:sz w:val="22"/>
                  <w:szCs w:val="22"/>
                </w:rPr>
                <w:t>пп. 36</w:t>
              </w:r>
            </w:hyperlink>
            <w:r w:rsidRPr="00161EAB">
              <w:rPr>
                <w:sz w:val="22"/>
                <w:szCs w:val="22"/>
              </w:rPr>
              <w:t>,</w:t>
            </w:r>
            <w:hyperlink r:id="rId5" w:history="1">
              <w:r w:rsidRPr="006C428E">
                <w:rPr>
                  <w:sz w:val="22"/>
                  <w:szCs w:val="22"/>
                </w:rPr>
                <w:t>332</w:t>
              </w:r>
            </w:hyperlink>
            <w:r w:rsidRPr="00161EAB">
              <w:rPr>
                <w:sz w:val="22"/>
                <w:szCs w:val="22"/>
              </w:rPr>
              <w:t>,333 Инструкции 157н объект недвижимого имущества «Квартира»  принят к бухгалтерскому учету  на счет 101 «Основные средства» без приложения первичных учетных документов, подтверждающих государственную регистрацию права оперативного управления, что является  искажением бухгалтерской отчетности.</w:t>
            </w:r>
          </w:p>
          <w:p w:rsidR="00837482" w:rsidRPr="00837482" w:rsidRDefault="00161EAB" w:rsidP="0083748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837482" w:rsidRPr="006C428E">
              <w:rPr>
                <w:sz w:val="22"/>
                <w:szCs w:val="22"/>
              </w:rPr>
              <w:t xml:space="preserve"> о</w:t>
            </w:r>
            <w:r w:rsidR="00837482" w:rsidRPr="00837482">
              <w:rPr>
                <w:sz w:val="22"/>
                <w:szCs w:val="22"/>
              </w:rPr>
              <w:t>тсутствие в учете  оборудования  системы видеонаблюдения, приобретенной и установленной   по договору подряда  на общую сумму 235 095руб.</w:t>
            </w:r>
          </w:p>
          <w:p w:rsidR="00161EAB" w:rsidRDefault="001E0DEB" w:rsidP="000620F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893713">
              <w:rPr>
                <w:sz w:val="26"/>
                <w:szCs w:val="26"/>
              </w:rPr>
              <w:t xml:space="preserve"> </w:t>
            </w:r>
            <w:r w:rsidRPr="001E0DEB">
              <w:rPr>
                <w:sz w:val="22"/>
                <w:szCs w:val="22"/>
              </w:rPr>
              <w:t>нарушение  п.6.6 Устава,  Положения о порядке управления и распоряжения муниципальной собственностью Собинского района, утв. решением СНД Собинского района от 30.01.2014 №10/1 осуществ</w:t>
            </w:r>
            <w:r w:rsidR="00D803DB">
              <w:rPr>
                <w:sz w:val="22"/>
                <w:szCs w:val="22"/>
              </w:rPr>
              <w:t>лено</w:t>
            </w:r>
            <w:r w:rsidRPr="001E0DEB">
              <w:rPr>
                <w:sz w:val="22"/>
                <w:szCs w:val="22"/>
              </w:rPr>
              <w:t xml:space="preserve"> списание </w:t>
            </w:r>
            <w:r w:rsidR="009C54E1">
              <w:rPr>
                <w:sz w:val="22"/>
                <w:szCs w:val="22"/>
              </w:rPr>
              <w:t>у</w:t>
            </w:r>
            <w:r w:rsidRPr="001E0DEB">
              <w:rPr>
                <w:sz w:val="22"/>
                <w:szCs w:val="22"/>
              </w:rPr>
              <w:t>чебной литературы в количестве 2565шт. на сумму 597</w:t>
            </w:r>
            <w:r w:rsidR="00B56ABE">
              <w:rPr>
                <w:sz w:val="22"/>
                <w:szCs w:val="22"/>
              </w:rPr>
              <w:t xml:space="preserve"> </w:t>
            </w:r>
            <w:r w:rsidRPr="001E0DEB">
              <w:rPr>
                <w:sz w:val="22"/>
                <w:szCs w:val="22"/>
              </w:rPr>
              <w:t>386руб.80коп. без согласования  с Учредителем.</w:t>
            </w:r>
          </w:p>
          <w:p w:rsidR="0014213F" w:rsidRPr="0014213F" w:rsidRDefault="0014213F" w:rsidP="0014213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4213F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п</w:t>
            </w:r>
            <w:r w:rsidRPr="0014213F">
              <w:rPr>
                <w:sz w:val="22"/>
                <w:szCs w:val="22"/>
              </w:rPr>
              <w:t xml:space="preserve">олученный в результате ремонтных работ  системы канализации и холодного водоснабжения металлолом не оприходован,  работа по его утилизации не проведена, что является  неэффективным использованием  средств (ст.34 БК </w:t>
            </w:r>
            <w:r w:rsidRPr="0014213F">
              <w:rPr>
                <w:sz w:val="22"/>
                <w:szCs w:val="22"/>
              </w:rPr>
              <w:lastRenderedPageBreak/>
              <w:t>РФ).</w:t>
            </w:r>
          </w:p>
          <w:p w:rsidR="009C54E1" w:rsidRPr="009C54E1" w:rsidRDefault="009C54E1" w:rsidP="009C54E1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684AE6">
              <w:rPr>
                <w:sz w:val="26"/>
                <w:szCs w:val="26"/>
              </w:rPr>
              <w:t xml:space="preserve"> </w:t>
            </w:r>
            <w:r w:rsidRPr="009C54E1">
              <w:rPr>
                <w:sz w:val="22"/>
                <w:szCs w:val="22"/>
              </w:rPr>
              <w:t>нарушение  п. 197 Инструкции 157н, ст.6, ч.1 ст.13 Федерального закона от 06.12.2011 №402-ФЗ «О бухгалтерском учете», п.18 Приказа Минфина России №33н от 25.03.2011г. в бухгалтерской (финансовой) отчетности (формы 0503730 «Баланс государственного (муниципального) учреждения и ф.0503769 «Сведения о дебиторской и кредиторской задолженности») Учреждением не отражена дебиторская задолженность по счету 020500000  по состоянию на 01.01.2020г. в  общей сумме   1 200руб., кредиторская задолженность по счету 020500000 в сумме 3 620руб.</w:t>
            </w:r>
          </w:p>
          <w:p w:rsidR="009C54E1" w:rsidRDefault="009C54E1" w:rsidP="009C54E1">
            <w:pPr>
              <w:shd w:val="clear" w:color="auto" w:fill="FFFFFF"/>
              <w:jc w:val="both"/>
              <w:rPr>
                <w:color w:val="000000"/>
                <w:spacing w:val="-4"/>
                <w:sz w:val="22"/>
                <w:szCs w:val="22"/>
              </w:rPr>
            </w:pPr>
            <w:r w:rsidRPr="009C54E1">
              <w:rPr>
                <w:sz w:val="22"/>
                <w:szCs w:val="22"/>
              </w:rPr>
              <w:t>-</w:t>
            </w:r>
            <w:r w:rsidRPr="009C54E1">
              <w:rPr>
                <w:color w:val="000000"/>
                <w:spacing w:val="-4"/>
                <w:sz w:val="22"/>
                <w:szCs w:val="22"/>
              </w:rPr>
              <w:t xml:space="preserve"> нарушение ч.1 ст.23 Федерального закона №44-ФЗ не указывается идентификационный код закупки  (ИКЗ) в документах о приемке товара, об оплате,  а так же в соглашениях о расторжениях (изменениях).</w:t>
            </w:r>
          </w:p>
          <w:p w:rsidR="009E458A" w:rsidRPr="009E458A" w:rsidRDefault="009E458A" w:rsidP="009E458A">
            <w:pPr>
              <w:pStyle w:val="a4"/>
              <w:shd w:val="clear" w:color="auto" w:fill="FFFFFF"/>
              <w:spacing w:before="0" w:beforeAutospacing="0" w:after="0" w:afterAutospacing="0"/>
              <w:ind w:hanging="36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-</w:t>
            </w:r>
            <w:r>
              <w:rPr>
                <w:sz w:val="25"/>
                <w:szCs w:val="25"/>
              </w:rPr>
              <w:t xml:space="preserve">    - н</w:t>
            </w:r>
            <w:r w:rsidRPr="009E458A">
              <w:rPr>
                <w:sz w:val="22"/>
                <w:szCs w:val="22"/>
              </w:rPr>
              <w:t>арушение Указаний ЦБ РФ</w:t>
            </w:r>
            <w:r w:rsidRPr="009E458A">
              <w:rPr>
                <w:color w:val="000000"/>
                <w:sz w:val="22"/>
                <w:szCs w:val="22"/>
              </w:rPr>
              <w:t xml:space="preserve"> от 11.03.2014 № 3210-У «О порядке ведения кассовых операций юридическими лицами и Упрощенном  порядке ведения кассовых операций предпринимателями и субъектами малого предпринимательства» при </w:t>
            </w:r>
            <w:r w:rsidRPr="009E458A">
              <w:rPr>
                <w:b/>
                <w:sz w:val="22"/>
                <w:szCs w:val="22"/>
              </w:rPr>
              <w:t xml:space="preserve"> </w:t>
            </w:r>
            <w:r w:rsidRPr="009E458A">
              <w:rPr>
                <w:sz w:val="22"/>
                <w:szCs w:val="22"/>
              </w:rPr>
              <w:t>сборе наличных денежных средств (за питание обучающихся) учителями, чеки или квитанции  не выдаются. Собранные денежные средства  передаются  третьему лицу без оформления каких-либо актов приема-передачи с последующей передачи для оприходывания на расчетный счет Учреждения.</w:t>
            </w:r>
          </w:p>
          <w:p w:rsidR="0014213F" w:rsidRDefault="00893279" w:rsidP="000620F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-и другое.</w:t>
            </w:r>
          </w:p>
        </w:tc>
        <w:tc>
          <w:tcPr>
            <w:tcW w:w="3116" w:type="dxa"/>
          </w:tcPr>
          <w:p w:rsidR="00E267FE" w:rsidRPr="00450A22" w:rsidRDefault="006C428E" w:rsidP="00E267F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Выдано представление об устранении нарушений.</w:t>
            </w:r>
          </w:p>
        </w:tc>
      </w:tr>
      <w:tr w:rsidR="004B6B06" w:rsidRPr="00450A22" w:rsidTr="00161EAB">
        <w:trPr>
          <w:trHeight w:val="715"/>
        </w:trPr>
        <w:tc>
          <w:tcPr>
            <w:tcW w:w="360" w:type="dxa"/>
          </w:tcPr>
          <w:p w:rsidR="004B6B06" w:rsidRPr="00450A22" w:rsidRDefault="000620F9" w:rsidP="00E267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060" w:type="dxa"/>
          </w:tcPr>
          <w:p w:rsidR="000620F9" w:rsidRPr="000620F9" w:rsidRDefault="000620F9" w:rsidP="000620F9">
            <w:pPr>
              <w:jc w:val="both"/>
              <w:rPr>
                <w:b/>
              </w:rPr>
            </w:pPr>
            <w:r w:rsidRPr="000620F9">
              <w:t>МУП ЖКХ «ПКК Собинского района».</w:t>
            </w:r>
          </w:p>
          <w:p w:rsidR="004B6B06" w:rsidRPr="00450A22" w:rsidRDefault="004B6B06" w:rsidP="00E267F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(Акт плановой проверки от 0</w:t>
            </w:r>
            <w:r w:rsidR="000620F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.0</w:t>
            </w:r>
            <w:r w:rsidR="000620F9">
              <w:rPr>
                <w:sz w:val="22"/>
                <w:szCs w:val="22"/>
              </w:rPr>
              <w:t>3.2020</w:t>
            </w:r>
            <w:r>
              <w:rPr>
                <w:sz w:val="22"/>
                <w:szCs w:val="22"/>
              </w:rPr>
              <w:t>г.)</w:t>
            </w:r>
          </w:p>
        </w:tc>
        <w:tc>
          <w:tcPr>
            <w:tcW w:w="1620" w:type="dxa"/>
          </w:tcPr>
          <w:p w:rsidR="004B6B06" w:rsidRPr="00450A22" w:rsidRDefault="004B6B06" w:rsidP="00E267FE">
            <w:pPr>
              <w:jc w:val="center"/>
              <w:rPr>
                <w:sz w:val="22"/>
                <w:szCs w:val="22"/>
              </w:rPr>
            </w:pPr>
            <w:r w:rsidRPr="00450A22">
              <w:rPr>
                <w:sz w:val="22"/>
                <w:szCs w:val="22"/>
              </w:rPr>
              <w:t xml:space="preserve">с </w:t>
            </w:r>
            <w:r>
              <w:rPr>
                <w:sz w:val="22"/>
                <w:szCs w:val="22"/>
              </w:rPr>
              <w:t>1</w:t>
            </w:r>
            <w:r w:rsidR="000620F9">
              <w:rPr>
                <w:sz w:val="22"/>
                <w:szCs w:val="22"/>
              </w:rPr>
              <w:t>7</w:t>
            </w:r>
            <w:r w:rsidRPr="00450A22">
              <w:rPr>
                <w:sz w:val="22"/>
                <w:szCs w:val="22"/>
              </w:rPr>
              <w:t>.0</w:t>
            </w:r>
            <w:r w:rsidR="000620F9">
              <w:rPr>
                <w:sz w:val="22"/>
                <w:szCs w:val="22"/>
              </w:rPr>
              <w:t>2</w:t>
            </w:r>
            <w:r w:rsidRPr="00450A22">
              <w:rPr>
                <w:sz w:val="22"/>
                <w:szCs w:val="22"/>
              </w:rPr>
              <w:t>.20</w:t>
            </w:r>
            <w:r w:rsidR="000620F9">
              <w:rPr>
                <w:sz w:val="22"/>
                <w:szCs w:val="22"/>
              </w:rPr>
              <w:t>20</w:t>
            </w:r>
            <w:r w:rsidRPr="00450A22">
              <w:rPr>
                <w:sz w:val="22"/>
                <w:szCs w:val="22"/>
              </w:rPr>
              <w:t>г.-</w:t>
            </w:r>
            <w:r>
              <w:rPr>
                <w:sz w:val="22"/>
                <w:szCs w:val="22"/>
              </w:rPr>
              <w:t>0</w:t>
            </w:r>
            <w:r w:rsidR="000620F9">
              <w:rPr>
                <w:sz w:val="22"/>
                <w:szCs w:val="22"/>
              </w:rPr>
              <w:t>2</w:t>
            </w:r>
            <w:r w:rsidRPr="00450A22">
              <w:rPr>
                <w:sz w:val="22"/>
                <w:szCs w:val="22"/>
              </w:rPr>
              <w:t>.0</w:t>
            </w:r>
            <w:r w:rsidR="000620F9">
              <w:rPr>
                <w:sz w:val="22"/>
                <w:szCs w:val="22"/>
              </w:rPr>
              <w:t>3</w:t>
            </w:r>
            <w:r w:rsidRPr="00450A22">
              <w:rPr>
                <w:sz w:val="22"/>
                <w:szCs w:val="22"/>
              </w:rPr>
              <w:t>.20</w:t>
            </w:r>
            <w:r w:rsidR="000620F9">
              <w:rPr>
                <w:sz w:val="22"/>
                <w:szCs w:val="22"/>
              </w:rPr>
              <w:t>20</w:t>
            </w:r>
            <w:r w:rsidRPr="00450A22">
              <w:rPr>
                <w:sz w:val="22"/>
                <w:szCs w:val="22"/>
              </w:rPr>
              <w:t>г.</w:t>
            </w:r>
          </w:p>
        </w:tc>
        <w:tc>
          <w:tcPr>
            <w:tcW w:w="1260" w:type="dxa"/>
          </w:tcPr>
          <w:p w:rsidR="004B6B06" w:rsidRPr="00450A22" w:rsidRDefault="000620F9" w:rsidP="00E267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2019г.</w:t>
            </w:r>
          </w:p>
        </w:tc>
        <w:tc>
          <w:tcPr>
            <w:tcW w:w="6300" w:type="dxa"/>
          </w:tcPr>
          <w:p w:rsidR="004B6B06" w:rsidRDefault="00987BD6" w:rsidP="000620F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Установлено:</w:t>
            </w:r>
          </w:p>
          <w:p w:rsidR="00987BD6" w:rsidRDefault="00987BD6" w:rsidP="00987BD6">
            <w:pPr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  <w:r w:rsidRPr="00987BD6">
              <w:rPr>
                <w:sz w:val="22"/>
                <w:szCs w:val="22"/>
              </w:rPr>
              <w:t>-нарушение</w:t>
            </w:r>
            <w:r w:rsidRPr="00987BD6">
              <w:rPr>
                <w:b/>
                <w:sz w:val="22"/>
                <w:szCs w:val="22"/>
              </w:rPr>
              <w:t xml:space="preserve"> </w:t>
            </w:r>
            <w:hyperlink r:id="rId6" w:history="1">
              <w:r w:rsidRPr="00987BD6">
                <w:rPr>
                  <w:sz w:val="22"/>
                  <w:szCs w:val="22"/>
                </w:rPr>
                <w:t>постановления Правительства РФ от 27 июня 2016 №584</w:t>
              </w:r>
            </w:hyperlink>
            <w:r w:rsidRPr="00987BD6">
              <w:rPr>
                <w:sz w:val="22"/>
                <w:szCs w:val="22"/>
              </w:rPr>
              <w:t>, не реализованы мероприятия по прохождению аттестации сотрудников, которые должны сдать экзамен на подтверждение квалификации, необходимой работнику для выполнения трудовой функции.</w:t>
            </w:r>
          </w:p>
          <w:p w:rsidR="00987BD6" w:rsidRDefault="00987BD6" w:rsidP="00987BD6">
            <w:pPr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987BD6">
              <w:rPr>
                <w:sz w:val="22"/>
                <w:szCs w:val="22"/>
              </w:rPr>
              <w:t xml:space="preserve">нарушение постановления Правительства РФ от 24.12.2007  №922 «Об особенностях исчисления средней заработной платы» неправомерно начислены и выплачены суммы отпускных </w:t>
            </w:r>
            <w:r>
              <w:rPr>
                <w:sz w:val="22"/>
                <w:szCs w:val="22"/>
              </w:rPr>
              <w:t xml:space="preserve">двум </w:t>
            </w:r>
            <w:r w:rsidRPr="00987BD6">
              <w:rPr>
                <w:sz w:val="22"/>
                <w:szCs w:val="22"/>
              </w:rPr>
              <w:t>работникам</w:t>
            </w:r>
            <w:r w:rsidRPr="00987BD6">
              <w:rPr>
                <w:b/>
                <w:sz w:val="22"/>
                <w:szCs w:val="22"/>
              </w:rPr>
              <w:t xml:space="preserve"> </w:t>
            </w:r>
            <w:r w:rsidRPr="00987BD6">
              <w:rPr>
                <w:sz w:val="22"/>
                <w:szCs w:val="22"/>
              </w:rPr>
              <w:t>по причине включения в расчет отпускных сумм  выплаты социального характер</w:t>
            </w:r>
            <w:r w:rsidR="007B0C9E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.</w:t>
            </w:r>
          </w:p>
          <w:p w:rsidR="00987BD6" w:rsidRDefault="00987BD6" w:rsidP="00987BD6">
            <w:pPr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  <w:r w:rsidRPr="00987BD6">
              <w:rPr>
                <w:sz w:val="22"/>
                <w:szCs w:val="22"/>
              </w:rPr>
              <w:t>- нарушение Федерального закона №152-ФЗ  от 27.07.2006 «О персональных данных»  личные дела сотрудников не содержат описи документов.</w:t>
            </w:r>
          </w:p>
          <w:p w:rsidR="00987BD6" w:rsidRDefault="00987BD6" w:rsidP="00987BD6">
            <w:pPr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EB6FBF">
              <w:rPr>
                <w:sz w:val="26"/>
                <w:szCs w:val="26"/>
              </w:rPr>
              <w:t xml:space="preserve"> </w:t>
            </w:r>
            <w:r w:rsidR="00EB6FBF" w:rsidRPr="00EB6FBF">
              <w:rPr>
                <w:sz w:val="22"/>
                <w:szCs w:val="22"/>
              </w:rPr>
              <w:t xml:space="preserve">нарушение п.12 постановления Правительства РФ от 16 апреля 2003 №225 «О трудовых книжках» в </w:t>
            </w:r>
            <w:r w:rsidR="00EB6FBF">
              <w:rPr>
                <w:sz w:val="22"/>
                <w:szCs w:val="22"/>
              </w:rPr>
              <w:t xml:space="preserve">отдельных </w:t>
            </w:r>
            <w:r w:rsidR="00EB6FBF" w:rsidRPr="00EB6FBF">
              <w:rPr>
                <w:sz w:val="22"/>
                <w:szCs w:val="22"/>
              </w:rPr>
              <w:t xml:space="preserve">личных </w:t>
            </w:r>
            <w:r w:rsidR="00EB6FBF" w:rsidRPr="00EB6FBF">
              <w:rPr>
                <w:sz w:val="22"/>
                <w:szCs w:val="22"/>
              </w:rPr>
              <w:lastRenderedPageBreak/>
              <w:t>карточках, а так же трудовых договорах (доп. соглашениях к трудовым договорам)  отсутствуют личные  подписи работников</w:t>
            </w:r>
            <w:r w:rsidR="00EB6FBF">
              <w:rPr>
                <w:sz w:val="22"/>
                <w:szCs w:val="22"/>
              </w:rPr>
              <w:t>.</w:t>
            </w:r>
          </w:p>
          <w:p w:rsidR="00EB6FBF" w:rsidRPr="00EB6FBF" w:rsidRDefault="00EB6FBF" w:rsidP="00EB6FB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7B0C9E">
              <w:rPr>
                <w:bCs/>
                <w:sz w:val="22"/>
                <w:szCs w:val="22"/>
              </w:rPr>
              <w:t>в цену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EB6FBF">
              <w:rPr>
                <w:sz w:val="22"/>
                <w:szCs w:val="22"/>
              </w:rPr>
              <w:t>договор</w:t>
            </w:r>
            <w:r>
              <w:rPr>
                <w:sz w:val="22"/>
                <w:szCs w:val="22"/>
              </w:rPr>
              <w:t>а ГПХ</w:t>
            </w:r>
            <w:r w:rsidR="007B0C9E">
              <w:rPr>
                <w:sz w:val="22"/>
                <w:szCs w:val="22"/>
              </w:rPr>
              <w:t xml:space="preserve"> неправомерно включаются </w:t>
            </w:r>
            <w:r w:rsidRPr="00EB6FBF">
              <w:rPr>
                <w:sz w:val="22"/>
                <w:szCs w:val="22"/>
              </w:rPr>
              <w:t xml:space="preserve"> доплаты «Сверхурочные», «Праздничные», «За вредность», применение которых регулируется </w:t>
            </w:r>
            <w:r w:rsidRPr="00EB6FBF">
              <w:rPr>
                <w:sz w:val="22"/>
                <w:szCs w:val="22"/>
                <w:u w:val="single"/>
              </w:rPr>
              <w:t>трудовым законодательством РФ</w:t>
            </w:r>
            <w:r w:rsidRPr="00EB6FBF">
              <w:rPr>
                <w:sz w:val="22"/>
                <w:szCs w:val="22"/>
              </w:rPr>
              <w:t>, что повлекло за собой неправомерное и нерациональное использование денежных средств</w:t>
            </w:r>
            <w:r w:rsidR="00F95D1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на сумму 67,4тыс.руб.</w:t>
            </w:r>
          </w:p>
          <w:p w:rsidR="009D76C9" w:rsidRPr="009D76C9" w:rsidRDefault="009D76C9" w:rsidP="009D76C9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9D76C9">
              <w:rPr>
                <w:sz w:val="22"/>
                <w:szCs w:val="22"/>
              </w:rPr>
              <w:t xml:space="preserve">-нарушение ст.9 Федерального закона №402-ФЗ «О бухгалтерском учете»,  отсутствие сметы и дефектной ведомости, объемов выполненных работ </w:t>
            </w:r>
            <w:r>
              <w:rPr>
                <w:sz w:val="22"/>
                <w:szCs w:val="22"/>
              </w:rPr>
              <w:t>по договору</w:t>
            </w:r>
            <w:r w:rsidRPr="009D76C9">
              <w:rPr>
                <w:sz w:val="22"/>
                <w:szCs w:val="22"/>
              </w:rPr>
              <w:t xml:space="preserve"> на выполнение косметического ремонта котельной и обустройство полов.</w:t>
            </w:r>
          </w:p>
          <w:p w:rsidR="00C3592F" w:rsidRDefault="00C3592F" w:rsidP="00C3592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3592F">
              <w:rPr>
                <w:sz w:val="22"/>
                <w:szCs w:val="22"/>
              </w:rPr>
              <w:t>- нарушение ст.282,284 ТК РФ необоснованн</w:t>
            </w:r>
            <w:r>
              <w:rPr>
                <w:sz w:val="22"/>
                <w:szCs w:val="22"/>
              </w:rPr>
              <w:t>о произведено</w:t>
            </w:r>
            <w:r w:rsidRPr="00C3592F">
              <w:rPr>
                <w:sz w:val="22"/>
                <w:szCs w:val="22"/>
              </w:rPr>
              <w:t xml:space="preserve"> расходов по оплате труда 5</w:t>
            </w:r>
            <w:r w:rsidR="00F95D18">
              <w:rPr>
                <w:sz w:val="22"/>
                <w:szCs w:val="22"/>
              </w:rPr>
              <w:t>-и</w:t>
            </w:r>
            <w:r w:rsidRPr="00C3592F">
              <w:rPr>
                <w:sz w:val="22"/>
                <w:szCs w:val="22"/>
              </w:rPr>
              <w:t xml:space="preserve"> лицам, работающим по совместительству в МУП ЖКХ «ПКК Собинского района» в сумме начислений 1 078 114руб.98коп. Лица, работающие по совместительству,  выполняли   должностные обязанности работников МУП ЖКХ «УК Собинского района» в основное рабочее время. Оплата труда совместителям начислялась за 4 часа работы, то заработная плата работников  МУП ЖКХ «ПКК Собинского района»  не могла превышать начисления за 4 часа работы.</w:t>
            </w:r>
          </w:p>
          <w:p w:rsidR="00B56ABE" w:rsidRPr="00C3592F" w:rsidRDefault="00B56ABE" w:rsidP="00C3592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B56ABE">
              <w:rPr>
                <w:sz w:val="22"/>
                <w:szCs w:val="22"/>
              </w:rPr>
              <w:t>заключены гражданско-правовые договора с  физическими лицами на проведение предрейсовых осмотров, которые не имеют документ, подтверждающий прохождение специального обучения  по программе проведения предрейсовых, послерейсовых и текущих медицинских осмотров водителей транспортных средств. утв. приказом Минздрава РФ от 14.07.2003 №308 «О медицинском освидетельствовании на состояние опьянения».</w:t>
            </w:r>
            <w:r>
              <w:rPr>
                <w:sz w:val="26"/>
                <w:szCs w:val="26"/>
              </w:rPr>
              <w:t xml:space="preserve"> </w:t>
            </w:r>
            <w:r w:rsidRPr="00360D3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 </w:t>
            </w:r>
          </w:p>
          <w:p w:rsidR="00987BD6" w:rsidRPr="00450A22" w:rsidRDefault="009372C9" w:rsidP="00EB6FBF">
            <w:pPr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-и другое.</w:t>
            </w:r>
          </w:p>
        </w:tc>
        <w:tc>
          <w:tcPr>
            <w:tcW w:w="3116" w:type="dxa"/>
          </w:tcPr>
          <w:p w:rsidR="009F5DAE" w:rsidRPr="00450A22" w:rsidRDefault="00D6518C" w:rsidP="004B6B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Акт проверки направлен Учредителю и объекту контроля для устранения нарушений.</w:t>
            </w:r>
          </w:p>
        </w:tc>
      </w:tr>
    </w:tbl>
    <w:p w:rsidR="00E267FE" w:rsidRDefault="00E267FE"/>
    <w:sectPr w:rsidR="00E267FE" w:rsidSect="00E267FE">
      <w:pgSz w:w="16838" w:h="11906" w:orient="landscape"/>
      <w:pgMar w:top="54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267FE"/>
    <w:rsid w:val="000620F9"/>
    <w:rsid w:val="00077BD4"/>
    <w:rsid w:val="00090E36"/>
    <w:rsid w:val="00122806"/>
    <w:rsid w:val="0014213F"/>
    <w:rsid w:val="00161EAB"/>
    <w:rsid w:val="001E0DEB"/>
    <w:rsid w:val="003D2AB2"/>
    <w:rsid w:val="003F1367"/>
    <w:rsid w:val="00406A1D"/>
    <w:rsid w:val="00420D97"/>
    <w:rsid w:val="00424584"/>
    <w:rsid w:val="00456E74"/>
    <w:rsid w:val="004954FE"/>
    <w:rsid w:val="004A6555"/>
    <w:rsid w:val="004B6B06"/>
    <w:rsid w:val="00510013"/>
    <w:rsid w:val="00537762"/>
    <w:rsid w:val="005476F1"/>
    <w:rsid w:val="0056070D"/>
    <w:rsid w:val="006107D0"/>
    <w:rsid w:val="006A19EA"/>
    <w:rsid w:val="006C428E"/>
    <w:rsid w:val="007B0C9E"/>
    <w:rsid w:val="007F2023"/>
    <w:rsid w:val="00837482"/>
    <w:rsid w:val="008405D5"/>
    <w:rsid w:val="00893279"/>
    <w:rsid w:val="009372C9"/>
    <w:rsid w:val="00987BD6"/>
    <w:rsid w:val="009C54E1"/>
    <w:rsid w:val="009D76C9"/>
    <w:rsid w:val="009E458A"/>
    <w:rsid w:val="009F5DAE"/>
    <w:rsid w:val="00A1167B"/>
    <w:rsid w:val="00AE2A4F"/>
    <w:rsid w:val="00B56ABE"/>
    <w:rsid w:val="00B63D5A"/>
    <w:rsid w:val="00C3273C"/>
    <w:rsid w:val="00C3592F"/>
    <w:rsid w:val="00CD582A"/>
    <w:rsid w:val="00D31987"/>
    <w:rsid w:val="00D6518C"/>
    <w:rsid w:val="00D803DB"/>
    <w:rsid w:val="00E22B24"/>
    <w:rsid w:val="00E230BC"/>
    <w:rsid w:val="00E267FE"/>
    <w:rsid w:val="00EB6FBF"/>
    <w:rsid w:val="00F95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570D7A-9027-4710-ACE2-4424697FE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7FE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26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9E458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89755/" TargetMode="External"/><Relationship Id="rId5" Type="http://schemas.openxmlformats.org/officeDocument/2006/relationships/hyperlink" Target="consultantplus://offline/ref=87653B5BCB707693828BBAADC9B271ADEEE967C251B65738D1ADF7E1CA5EDF0DA7128E6373D9FC4F2F22C0B538A72C556464A82910C48718r53BK" TargetMode="External"/><Relationship Id="rId4" Type="http://schemas.openxmlformats.org/officeDocument/2006/relationships/hyperlink" Target="consultantplus://offline/ref=87653B5BCB707693828BBAADC9B271ADEEE967C251B65738D1ADF7E1CA5EDF0DA7128E6373DBFA492D22C0B538A72C556464A82910C48718r53B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935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проведенных финансовым управлением администрации Собинского района Владимирской области контрольных мероприятиях за  1 квартал 2019г</vt:lpstr>
    </vt:vector>
  </TitlesOfParts>
  <Company/>
  <LinksUpToDate>false</LinksUpToDate>
  <CharactersWithSpaces>6258</CharactersWithSpaces>
  <SharedDoc>false</SharedDoc>
  <HLinks>
    <vt:vector size="18" baseType="variant">
      <vt:variant>
        <vt:i4>196659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http://www.consultant.ru/document/cons_doc_LAW_89755/</vt:lpwstr>
      </vt:variant>
      <vt:variant>
        <vt:lpwstr/>
      </vt:variant>
      <vt:variant>
        <vt:i4>7012402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consultantplus://offline/ref=87653B5BCB707693828BBAADC9B271ADEEE967C251B65738D1ADF7E1CA5EDF0DA7128E6373D9FC4F2F22C0B538A72C556464A82910C48718r53BK</vt:lpwstr>
      </vt:variant>
      <vt:variant>
        <vt:lpwstr/>
      </vt:variant>
      <vt:variant>
        <vt:i4>7012406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consultantplus://offline/ref=87653B5BCB707693828BBAADC9B271ADEEE967C251B65738D1ADF7E1CA5EDF0DA7128E6373DBFA492D22C0B538A72C556464A82910C48718r53BK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проведенных финансовым управлением администрации Собинского района Владимирской области контрольных мероприятиях за  1 квартал 2019г</dc:title>
  <dc:subject/>
  <dc:creator>vasilieva.nadezhda</dc:creator>
  <cp:keywords/>
  <dc:description/>
  <cp:lastModifiedBy>RePack by Diakov</cp:lastModifiedBy>
  <cp:revision>2</cp:revision>
  <dcterms:created xsi:type="dcterms:W3CDTF">2026-04-03T11:18:00Z</dcterms:created>
  <dcterms:modified xsi:type="dcterms:W3CDTF">2026-04-03T11:18:00Z</dcterms:modified>
</cp:coreProperties>
</file>